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5A923156" w:rsidR="00743231" w:rsidRDefault="00D666D4" w:rsidP="00D666D4">
      <w:pPr>
        <w:pStyle w:val="Body"/>
        <w:spacing w:after="0" w:line="276" w:lineRule="auto"/>
        <w:jc w:val="center"/>
        <w:rPr>
          <w:b/>
          <w:bCs/>
          <w:color w:val="1F497D"/>
          <w:sz w:val="32"/>
          <w:szCs w:val="32"/>
          <w:u w:color="1F497D"/>
        </w:rPr>
      </w:pPr>
      <w:r w:rsidRPr="001B7174">
        <w:rPr>
          <w:b/>
          <w:bCs/>
          <w:color w:val="1F497D"/>
          <w:sz w:val="32"/>
          <w:szCs w:val="32"/>
          <w:u w:color="1F497D"/>
        </w:rPr>
        <w:t>Administrative and Finance Associate</w:t>
      </w:r>
    </w:p>
    <w:p w14:paraId="357BA582" w14:textId="77777777" w:rsidR="00DB08E6" w:rsidRPr="001B7174" w:rsidRDefault="00DB08E6" w:rsidP="00D666D4">
      <w:pPr>
        <w:pStyle w:val="Body"/>
        <w:spacing w:after="0" w:line="276" w:lineRule="auto"/>
        <w:jc w:val="center"/>
        <w:rPr>
          <w:color w:val="244061"/>
          <w:sz w:val="24"/>
          <w:szCs w:val="24"/>
          <w:u w:color="244061"/>
        </w:rPr>
      </w:pPr>
    </w:p>
    <w:p w14:paraId="3322E79E" w14:textId="666F8C0C" w:rsidR="00732422"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Job title:</w:t>
      </w:r>
      <w:r w:rsidRPr="001B7174">
        <w:rPr>
          <w:b/>
          <w:bCs/>
          <w:color w:val="244061"/>
          <w:sz w:val="24"/>
          <w:szCs w:val="24"/>
          <w:u w:color="244061"/>
        </w:rPr>
        <w:tab/>
      </w:r>
      <w:r w:rsidR="000C5AEC" w:rsidRPr="001B7174">
        <w:rPr>
          <w:b/>
          <w:bCs/>
          <w:color w:val="244061"/>
          <w:sz w:val="24"/>
          <w:szCs w:val="24"/>
          <w:u w:color="244061"/>
        </w:rPr>
        <w:t xml:space="preserve">                                       </w:t>
      </w:r>
      <w:r w:rsidR="00D666D4" w:rsidRPr="001B7174">
        <w:rPr>
          <w:b/>
          <w:bCs/>
          <w:color w:val="244061"/>
          <w:sz w:val="24"/>
          <w:szCs w:val="24"/>
          <w:u w:color="244061"/>
        </w:rPr>
        <w:t>Administrative and Finance Associate</w:t>
      </w:r>
    </w:p>
    <w:p w14:paraId="4339820F" w14:textId="78CBD08D" w:rsidR="00743231" w:rsidRPr="001B7174" w:rsidRDefault="00732422">
      <w:pPr>
        <w:pStyle w:val="Body"/>
        <w:spacing w:after="0" w:line="276" w:lineRule="auto"/>
        <w:rPr>
          <w:b/>
          <w:bCs/>
          <w:color w:val="244061"/>
          <w:sz w:val="24"/>
          <w:szCs w:val="24"/>
          <w:u w:color="244061"/>
        </w:rPr>
      </w:pPr>
      <w:r w:rsidRPr="001B7174">
        <w:rPr>
          <w:b/>
          <w:bCs/>
          <w:color w:val="244061"/>
          <w:sz w:val="24"/>
          <w:szCs w:val="24"/>
          <w:u w:color="244061"/>
        </w:rPr>
        <w:t>Level:</w:t>
      </w:r>
      <w:r w:rsidRPr="001B7174">
        <w:rPr>
          <w:b/>
          <w:bCs/>
          <w:color w:val="244061"/>
          <w:sz w:val="24"/>
          <w:szCs w:val="24"/>
          <w:u w:color="244061"/>
        </w:rPr>
        <w:tab/>
      </w:r>
      <w:r w:rsidR="003D237F" w:rsidRPr="001B7174">
        <w:rPr>
          <w:b/>
          <w:bCs/>
          <w:color w:val="244061"/>
          <w:sz w:val="24"/>
          <w:szCs w:val="24"/>
          <w:u w:color="244061"/>
        </w:rPr>
        <w:tab/>
        <w:t xml:space="preserve">            </w:t>
      </w:r>
      <w:r w:rsidR="00D666D4" w:rsidRPr="001B7174">
        <w:rPr>
          <w:b/>
          <w:bCs/>
          <w:color w:val="244061"/>
          <w:sz w:val="24"/>
          <w:szCs w:val="24"/>
          <w:u w:color="244061"/>
        </w:rPr>
        <w:tab/>
      </w:r>
      <w:r w:rsidR="00D666D4" w:rsidRPr="001B7174">
        <w:rPr>
          <w:b/>
          <w:bCs/>
          <w:color w:val="244061"/>
          <w:sz w:val="24"/>
          <w:szCs w:val="24"/>
          <w:u w:color="244061"/>
        </w:rPr>
        <w:tab/>
        <w:t xml:space="preserve">           </w:t>
      </w:r>
      <w:r w:rsidR="00B8017D">
        <w:rPr>
          <w:b/>
          <w:bCs/>
          <w:color w:val="244061"/>
          <w:sz w:val="24"/>
          <w:szCs w:val="24"/>
          <w:u w:color="244061"/>
        </w:rPr>
        <w:tab/>
      </w:r>
      <w:r w:rsidR="00D666D4" w:rsidRPr="001B7174">
        <w:rPr>
          <w:b/>
          <w:bCs/>
          <w:color w:val="244061"/>
          <w:sz w:val="24"/>
          <w:szCs w:val="24"/>
          <w:u w:color="244061"/>
        </w:rPr>
        <w:t>G</w:t>
      </w:r>
      <w:r w:rsidR="00F26879">
        <w:rPr>
          <w:b/>
          <w:bCs/>
          <w:color w:val="244061"/>
          <w:sz w:val="24"/>
          <w:szCs w:val="24"/>
          <w:u w:color="244061"/>
        </w:rPr>
        <w:t>S</w:t>
      </w:r>
      <w:r w:rsidR="00D666D4" w:rsidRPr="001B7174">
        <w:rPr>
          <w:b/>
          <w:bCs/>
          <w:color w:val="244061"/>
          <w:sz w:val="24"/>
          <w:szCs w:val="24"/>
          <w:u w:color="244061"/>
        </w:rPr>
        <w:t xml:space="preserve">-7       </w:t>
      </w:r>
    </w:p>
    <w:p w14:paraId="103F4607" w14:textId="41EB14DC" w:rsidR="00743231" w:rsidRPr="001B7174" w:rsidRDefault="00732422">
      <w:pPr>
        <w:pStyle w:val="Body"/>
        <w:spacing w:after="0" w:line="276" w:lineRule="auto"/>
        <w:rPr>
          <w:b/>
          <w:bCs/>
          <w:color w:val="244061"/>
          <w:sz w:val="24"/>
          <w:szCs w:val="24"/>
          <w:u w:color="244061"/>
        </w:rPr>
      </w:pPr>
      <w:r w:rsidRPr="001B7174">
        <w:rPr>
          <w:b/>
          <w:bCs/>
          <w:color w:val="244061"/>
          <w:sz w:val="24"/>
          <w:szCs w:val="24"/>
          <w:u w:color="244061"/>
        </w:rPr>
        <w:t>Position Number</w:t>
      </w:r>
      <w:r w:rsidR="006A4AF8" w:rsidRPr="001B7174">
        <w:rPr>
          <w:b/>
          <w:bCs/>
          <w:color w:val="244061"/>
          <w:sz w:val="24"/>
          <w:szCs w:val="24"/>
          <w:u w:color="244061"/>
        </w:rPr>
        <w:t>:</w:t>
      </w:r>
      <w:r w:rsidR="00B8017D">
        <w:rPr>
          <w:b/>
          <w:bCs/>
          <w:color w:val="244061"/>
          <w:sz w:val="24"/>
          <w:szCs w:val="24"/>
          <w:u w:color="244061"/>
        </w:rPr>
        <w:tab/>
      </w:r>
      <w:r w:rsidR="00B8017D">
        <w:rPr>
          <w:b/>
          <w:bCs/>
          <w:color w:val="244061"/>
          <w:sz w:val="24"/>
          <w:szCs w:val="24"/>
          <w:u w:color="244061"/>
        </w:rPr>
        <w:tab/>
      </w:r>
      <w:r w:rsidR="00B8017D">
        <w:rPr>
          <w:b/>
          <w:bCs/>
          <w:color w:val="244061"/>
          <w:sz w:val="24"/>
          <w:szCs w:val="24"/>
          <w:u w:color="244061"/>
        </w:rPr>
        <w:tab/>
      </w:r>
      <w:r w:rsidR="00B8017D" w:rsidRPr="00B8017D">
        <w:rPr>
          <w:b/>
          <w:bCs/>
          <w:color w:val="244061"/>
          <w:sz w:val="24"/>
          <w:szCs w:val="24"/>
          <w:u w:color="244061"/>
        </w:rPr>
        <w:t>00005709</w:t>
      </w:r>
    </w:p>
    <w:p w14:paraId="666E4671" w14:textId="74D05CC6" w:rsidR="00743231"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Location:</w:t>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00E85B85" w:rsidRPr="001B7174">
        <w:rPr>
          <w:b/>
          <w:bCs/>
          <w:color w:val="244061"/>
          <w:sz w:val="24"/>
          <w:szCs w:val="24"/>
          <w:u w:color="244061"/>
        </w:rPr>
        <w:t>Colombo, Sri Lanka</w:t>
      </w:r>
      <w:r w:rsidRPr="001B7174">
        <w:rPr>
          <w:b/>
          <w:bCs/>
          <w:color w:val="244061"/>
          <w:sz w:val="24"/>
          <w:szCs w:val="24"/>
          <w:u w:color="244061"/>
        </w:rPr>
        <w:br/>
        <w:t>Full/Part time:</w:t>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004C3FBA" w:rsidRPr="001B7174">
        <w:rPr>
          <w:b/>
          <w:bCs/>
          <w:color w:val="244061"/>
          <w:sz w:val="24"/>
          <w:szCs w:val="24"/>
          <w:u w:color="244061"/>
        </w:rPr>
        <w:t>Full time</w:t>
      </w:r>
    </w:p>
    <w:p w14:paraId="2F915D54" w14:textId="13956A5D" w:rsidR="00743231" w:rsidRPr="001B7174" w:rsidRDefault="00732422">
      <w:pPr>
        <w:pStyle w:val="Body"/>
        <w:spacing w:after="0" w:line="276" w:lineRule="auto"/>
        <w:rPr>
          <w:b/>
          <w:bCs/>
          <w:color w:val="244061"/>
          <w:sz w:val="24"/>
          <w:szCs w:val="24"/>
          <w:u w:color="244061"/>
        </w:rPr>
      </w:pPr>
      <w:r w:rsidRPr="001B7174">
        <w:rPr>
          <w:b/>
          <w:bCs/>
          <w:color w:val="244061"/>
          <w:sz w:val="24"/>
          <w:szCs w:val="24"/>
          <w:u w:color="244061"/>
        </w:rPr>
        <w:t>Fixed term</w:t>
      </w:r>
      <w:r w:rsidR="006A4AF8" w:rsidRPr="001B7174">
        <w:rPr>
          <w:b/>
          <w:bCs/>
          <w:color w:val="244061"/>
          <w:sz w:val="24"/>
          <w:szCs w:val="24"/>
          <w:u w:color="244061"/>
        </w:rPr>
        <w:t xml:space="preserve">/Temporary: </w:t>
      </w:r>
      <w:r w:rsidR="006A4AF8" w:rsidRPr="001B7174">
        <w:rPr>
          <w:b/>
          <w:bCs/>
          <w:color w:val="244061"/>
          <w:sz w:val="24"/>
          <w:szCs w:val="24"/>
          <w:u w:color="244061"/>
        </w:rPr>
        <w:tab/>
      </w:r>
      <w:r w:rsidR="006A4AF8" w:rsidRPr="001B7174">
        <w:rPr>
          <w:b/>
          <w:bCs/>
          <w:color w:val="244061"/>
          <w:sz w:val="24"/>
          <w:szCs w:val="24"/>
          <w:u w:color="244061"/>
        </w:rPr>
        <w:tab/>
      </w:r>
      <w:r w:rsidR="004C3FBA" w:rsidRPr="001B7174">
        <w:rPr>
          <w:b/>
          <w:bCs/>
          <w:color w:val="244061"/>
          <w:sz w:val="24"/>
          <w:szCs w:val="24"/>
          <w:u w:color="244061"/>
        </w:rPr>
        <w:t>Fixed Term</w:t>
      </w:r>
    </w:p>
    <w:p w14:paraId="76B63827" w14:textId="44F4ECD3" w:rsidR="00743231"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Rotational/Non Rotational:</w:t>
      </w:r>
      <w:r w:rsidRPr="001B7174">
        <w:rPr>
          <w:b/>
          <w:bCs/>
          <w:color w:val="244061"/>
          <w:sz w:val="24"/>
          <w:szCs w:val="24"/>
          <w:u w:color="244061"/>
        </w:rPr>
        <w:tab/>
      </w:r>
      <w:r w:rsidR="000C5AEC" w:rsidRPr="001B7174">
        <w:rPr>
          <w:b/>
          <w:bCs/>
          <w:color w:val="244061"/>
          <w:sz w:val="24"/>
          <w:szCs w:val="24"/>
          <w:u w:color="244061"/>
        </w:rPr>
        <w:t xml:space="preserve">             </w:t>
      </w:r>
      <w:r w:rsidR="00D666D4" w:rsidRPr="001B7174">
        <w:rPr>
          <w:b/>
          <w:bCs/>
          <w:color w:val="244061"/>
          <w:sz w:val="24"/>
          <w:szCs w:val="24"/>
          <w:u w:color="244061"/>
        </w:rPr>
        <w:t>Non Rotational</w:t>
      </w:r>
    </w:p>
    <w:p w14:paraId="47952BCD" w14:textId="77777777" w:rsidR="00743231" w:rsidRPr="001B7174" w:rsidRDefault="006A4AF8">
      <w:pPr>
        <w:pStyle w:val="Body"/>
        <w:spacing w:after="0" w:line="276" w:lineRule="auto"/>
        <w:rPr>
          <w:b/>
          <w:bCs/>
          <w:color w:val="244061"/>
          <w:sz w:val="24"/>
          <w:szCs w:val="24"/>
          <w:u w:color="244061"/>
        </w:rPr>
      </w:pPr>
      <w:r w:rsidRPr="001B7174">
        <w:rPr>
          <w:b/>
          <w:bCs/>
          <w:color w:val="244061"/>
          <w:sz w:val="24"/>
          <w:szCs w:val="24"/>
          <w:u w:color="244061"/>
        </w:rPr>
        <w:t>Duration:</w:t>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r w:rsidRPr="001B7174">
        <w:rPr>
          <w:b/>
          <w:bCs/>
          <w:color w:val="244061"/>
          <w:sz w:val="24"/>
          <w:szCs w:val="24"/>
          <w:u w:color="244061"/>
        </w:rPr>
        <w:tab/>
      </w:r>
    </w:p>
    <w:p w14:paraId="40BE2639" w14:textId="77777777" w:rsidR="00743231" w:rsidRPr="001B7174" w:rsidRDefault="00743231">
      <w:pPr>
        <w:pStyle w:val="Body"/>
        <w:spacing w:after="80" w:line="240" w:lineRule="auto"/>
        <w:rPr>
          <w:sz w:val="24"/>
          <w:szCs w:val="24"/>
        </w:rPr>
      </w:pPr>
    </w:p>
    <w:p w14:paraId="59CD2EE0" w14:textId="77777777" w:rsidR="00743231" w:rsidRPr="001B7174" w:rsidRDefault="006A4AF8">
      <w:pPr>
        <w:pStyle w:val="Body"/>
        <w:rPr>
          <w:b/>
          <w:bCs/>
          <w:color w:val="244061"/>
          <w:u w:color="244061"/>
        </w:rPr>
      </w:pPr>
      <w:r w:rsidRPr="001B7174">
        <w:rPr>
          <w:b/>
          <w:bCs/>
          <w:color w:val="244061"/>
          <w:u w:color="244061"/>
        </w:rPr>
        <w:t>The Position:</w:t>
      </w:r>
    </w:p>
    <w:p w14:paraId="72E7ADE9" w14:textId="4CB7FDF6" w:rsidR="00743231" w:rsidRPr="001B7174" w:rsidRDefault="00D666D4" w:rsidP="000F7CE4">
      <w:pPr>
        <w:pStyle w:val="Body"/>
        <w:spacing w:after="0"/>
        <w:jc w:val="both"/>
      </w:pPr>
      <w:r w:rsidRPr="001B7174">
        <w:t xml:space="preserve">The Administrative and Finance Associate position is located in the UNFPA </w:t>
      </w:r>
      <w:r w:rsidR="00E85B85" w:rsidRPr="001B7174">
        <w:t xml:space="preserve">Sri Lanka </w:t>
      </w:r>
      <w:r w:rsidRPr="001B7174">
        <w:t xml:space="preserve">Country Office based in </w:t>
      </w:r>
      <w:r w:rsidR="00E85B85" w:rsidRPr="001B7174">
        <w:t>Colombo</w:t>
      </w:r>
      <w:r w:rsidRPr="001B7174">
        <w:t xml:space="preserve">. Under the </w:t>
      </w:r>
      <w:r w:rsidR="00815CDB" w:rsidRPr="001B7174">
        <w:t xml:space="preserve">direct </w:t>
      </w:r>
      <w:r w:rsidRPr="001B7174">
        <w:t xml:space="preserve">guidance and supervision of the </w:t>
      </w:r>
      <w:r w:rsidR="00E85B85" w:rsidRPr="001B7174">
        <w:t>Operation</w:t>
      </w:r>
      <w:r w:rsidR="00815CDB" w:rsidRPr="001B7174">
        <w:t>s</w:t>
      </w:r>
      <w:r w:rsidR="00E85B85" w:rsidRPr="001B7174">
        <w:t xml:space="preserve"> Manager</w:t>
      </w:r>
      <w:r w:rsidRPr="001B7174">
        <w:t>, the Administrative and Finance Associate provides quality services in the areas of finance</w:t>
      </w:r>
      <w:r w:rsidR="00815CDB" w:rsidRPr="001B7174">
        <w:t xml:space="preserve"> and budgeting</w:t>
      </w:r>
      <w:r w:rsidRPr="001B7174">
        <w:t xml:space="preserve">, human resources (HR), </w:t>
      </w:r>
      <w:r w:rsidR="00815CDB" w:rsidRPr="001B7174">
        <w:t xml:space="preserve">and </w:t>
      </w:r>
      <w:r w:rsidRPr="001B7174">
        <w:t xml:space="preserve">general administration to internal and external clients mastering all relevant rules, guidelines, processes and procedures. </w:t>
      </w:r>
    </w:p>
    <w:p w14:paraId="0B3CE6B4" w14:textId="77777777" w:rsidR="00D666D4" w:rsidRPr="001B7174" w:rsidRDefault="00D666D4" w:rsidP="00C327AF">
      <w:pPr>
        <w:pStyle w:val="Body"/>
        <w:spacing w:after="0"/>
        <w:rPr>
          <w:color w:val="244061"/>
          <w:u w:color="244061"/>
        </w:rPr>
      </w:pPr>
    </w:p>
    <w:p w14:paraId="3D07C259" w14:textId="77777777" w:rsidR="00743231" w:rsidRPr="001B7174" w:rsidRDefault="006A4AF8">
      <w:pPr>
        <w:pStyle w:val="Body"/>
        <w:rPr>
          <w:b/>
          <w:bCs/>
          <w:color w:val="244061"/>
          <w:u w:color="244061"/>
        </w:rPr>
      </w:pPr>
      <w:r w:rsidRPr="001B7174">
        <w:rPr>
          <w:b/>
          <w:bCs/>
          <w:color w:val="244061"/>
          <w:u w:color="244061"/>
        </w:rPr>
        <w:t>How you can make a difference:</w:t>
      </w:r>
    </w:p>
    <w:p w14:paraId="3AEE2150" w14:textId="195687BD" w:rsidR="00743231" w:rsidRPr="001B7174" w:rsidRDefault="006A4AF8" w:rsidP="00FA1DDD">
      <w:pPr>
        <w:pStyle w:val="Body"/>
        <w:spacing w:line="240" w:lineRule="auto"/>
        <w:jc w:val="both"/>
      </w:pPr>
      <w:r w:rsidRPr="001B7174">
        <w:t xml:space="preserve">UNFPA is the lead UN agency for delivering a world where every pregnancy is wanted, every childbirth is safe and every young person's potential </w:t>
      </w:r>
      <w:proofErr w:type="gramStart"/>
      <w:r w:rsidRPr="001B7174">
        <w:t>is fulfilled</w:t>
      </w:r>
      <w:proofErr w:type="gramEnd"/>
      <w:r w:rsidRPr="001B7174">
        <w:t xml:space="preserve">. </w:t>
      </w:r>
      <w:r w:rsidR="005E0232" w:rsidRPr="001B7174">
        <w:t xml:space="preserve"> </w:t>
      </w:r>
      <w:r w:rsidRPr="001B7174">
        <w:t xml:space="preserve">UNFPA’s </w:t>
      </w:r>
      <w:r w:rsidR="00BA181D">
        <w:t>current</w:t>
      </w:r>
      <w:r w:rsidRPr="001B7174">
        <w:t xml:space="preserve"> strategic plan (2018-202</w:t>
      </w:r>
      <w:r w:rsidR="00F3394A">
        <w:t>1</w:t>
      </w:r>
      <w:r w:rsidRPr="001B7174">
        <w:t xml:space="preserve">), focuses on three transformative results: to end preventable maternal deaths; end unmet need for family planning; and end gender-based violence and harmful practices. </w:t>
      </w:r>
    </w:p>
    <w:p w14:paraId="0539398D" w14:textId="59180A4A" w:rsidR="005E0232" w:rsidRPr="001B7174" w:rsidRDefault="005E0232" w:rsidP="00FA1DDD">
      <w:pPr>
        <w:pStyle w:val="Body"/>
        <w:spacing w:line="240" w:lineRule="auto"/>
        <w:jc w:val="both"/>
      </w:pPr>
      <w:r w:rsidRPr="001B7174">
        <w:t>In a world where fundamental human rights are at risk, we need principled and ethical staff, who embody these international norms and standards, and who will defend them courageously and with full conviction.</w:t>
      </w:r>
    </w:p>
    <w:p w14:paraId="030E11ED" w14:textId="124D57DD" w:rsidR="00743231" w:rsidRPr="00BA181D" w:rsidRDefault="00BA181D" w:rsidP="00FA1DDD">
      <w:pPr>
        <w:pStyle w:val="Body"/>
        <w:spacing w:line="240" w:lineRule="auto"/>
        <w:jc w:val="both"/>
      </w:pPr>
      <w:r w:rsidRPr="00BA181D">
        <w:t xml:space="preserve">UNFPA is seeking candidates that transform, inspire and deliver high impact and sustained resutls. We need staff who are transparent and exceptional in how they manage the resources entrusted to them, and who commit to deliver impactful, meaningful, and innovative </w:t>
      </w:r>
      <w:proofErr w:type="spellStart"/>
      <w:r w:rsidRPr="00BA181D">
        <w:t>programmes</w:t>
      </w:r>
      <w:proofErr w:type="spellEnd"/>
      <w:r w:rsidRPr="00BA181D">
        <w:t xml:space="preserve"> results. </w:t>
      </w:r>
      <w:r w:rsidR="006A4AF8" w:rsidRPr="001B7174">
        <w:t>.</w:t>
      </w:r>
    </w:p>
    <w:p w14:paraId="5FD383DF" w14:textId="379F80A4" w:rsidR="000F7CE4" w:rsidRPr="001B7174" w:rsidRDefault="006A4AF8" w:rsidP="00FA1DDD">
      <w:pPr>
        <w:pStyle w:val="Body"/>
        <w:spacing w:line="240" w:lineRule="auto"/>
        <w:jc w:val="both"/>
        <w:rPr>
          <w:b/>
          <w:bCs/>
          <w:color w:val="244061"/>
          <w:u w:color="244061"/>
        </w:rPr>
      </w:pPr>
      <w:r w:rsidRPr="001B7174">
        <w:rPr>
          <w:b/>
          <w:bCs/>
          <w:color w:val="244061"/>
          <w:u w:color="244061"/>
        </w:rPr>
        <w:t>Job Purpose:</w:t>
      </w:r>
    </w:p>
    <w:p w14:paraId="7944E0CE" w14:textId="67A1ECE3" w:rsidR="00D666D4" w:rsidRPr="001B7174" w:rsidRDefault="00D666D4" w:rsidP="00FA1DDD">
      <w:pPr>
        <w:pStyle w:val="Body"/>
        <w:jc w:val="both"/>
        <w:rPr>
          <w:color w:val="auto"/>
          <w:lang w:eastAsia="en-US"/>
        </w:rPr>
      </w:pPr>
      <w:r w:rsidRPr="001B7174">
        <w:rPr>
          <w:color w:val="auto"/>
          <w:lang w:eastAsia="en-US"/>
        </w:rPr>
        <w:t>S/he takes a client-oriented results-focused approach to interpreting the rules, procedures and guidelines, providing support and guidance to the Country Office</w:t>
      </w:r>
      <w:r w:rsidR="003767BC" w:rsidRPr="001B7174">
        <w:rPr>
          <w:color w:val="auto"/>
          <w:lang w:eastAsia="en-US"/>
        </w:rPr>
        <w:t>, external and internal partners</w:t>
      </w:r>
      <w:r w:rsidRPr="001B7174">
        <w:rPr>
          <w:color w:val="auto"/>
          <w:lang w:eastAsia="en-US"/>
        </w:rPr>
        <w:t xml:space="preserve">. </w:t>
      </w:r>
    </w:p>
    <w:p w14:paraId="342631B7" w14:textId="55C876B5" w:rsidR="00D666D4" w:rsidRPr="001B7174" w:rsidRDefault="00D666D4" w:rsidP="00FA1DDD">
      <w:pPr>
        <w:pStyle w:val="Body"/>
        <w:jc w:val="both"/>
        <w:rPr>
          <w:color w:val="auto"/>
          <w:lang w:eastAsia="en-US"/>
        </w:rPr>
      </w:pPr>
      <w:r w:rsidRPr="001B7174">
        <w:rPr>
          <w:color w:val="auto"/>
          <w:lang w:eastAsia="en-US"/>
        </w:rPr>
        <w:t>In support of UNFPA’s strategic direction at the country level, the Administrative and Finance Associate contributes to ensuring effective and efficient application of country office resources through support and monitoring in the following areas:</w:t>
      </w:r>
    </w:p>
    <w:p w14:paraId="384E0B61" w14:textId="77777777" w:rsidR="00D666D4" w:rsidRPr="001B7174" w:rsidRDefault="00D666D4" w:rsidP="00D666D4">
      <w:pPr>
        <w:pStyle w:val="Body"/>
        <w:numPr>
          <w:ilvl w:val="0"/>
          <w:numId w:val="18"/>
        </w:numPr>
        <w:rPr>
          <w:color w:val="auto"/>
          <w:lang w:eastAsia="en-US"/>
        </w:rPr>
      </w:pPr>
      <w:r w:rsidRPr="001B7174">
        <w:rPr>
          <w:color w:val="auto"/>
          <w:lang w:eastAsia="en-US"/>
        </w:rPr>
        <w:t>Finance and Budget Management</w:t>
      </w:r>
    </w:p>
    <w:p w14:paraId="2517502C" w14:textId="5F2D1304" w:rsidR="00D666D4" w:rsidRPr="001B7174" w:rsidRDefault="00D666D4" w:rsidP="00D666D4">
      <w:pPr>
        <w:pStyle w:val="Body"/>
        <w:numPr>
          <w:ilvl w:val="0"/>
          <w:numId w:val="18"/>
        </w:numPr>
        <w:rPr>
          <w:color w:val="auto"/>
          <w:lang w:eastAsia="en-US"/>
        </w:rPr>
      </w:pPr>
      <w:r w:rsidRPr="001B7174">
        <w:rPr>
          <w:color w:val="auto"/>
          <w:lang w:eastAsia="en-US"/>
        </w:rPr>
        <w:t xml:space="preserve">General Administrative Services </w:t>
      </w:r>
    </w:p>
    <w:p w14:paraId="0A6B69DA" w14:textId="77777777" w:rsidR="00D666D4" w:rsidRPr="001B7174" w:rsidRDefault="00D666D4" w:rsidP="00D666D4">
      <w:pPr>
        <w:pStyle w:val="Body"/>
        <w:numPr>
          <w:ilvl w:val="0"/>
          <w:numId w:val="18"/>
        </w:numPr>
        <w:rPr>
          <w:color w:val="auto"/>
          <w:lang w:eastAsia="en-US"/>
        </w:rPr>
      </w:pPr>
      <w:r w:rsidRPr="001B7174">
        <w:rPr>
          <w:color w:val="auto"/>
          <w:lang w:eastAsia="en-US"/>
        </w:rPr>
        <w:t>Human Resources Management</w:t>
      </w:r>
    </w:p>
    <w:p w14:paraId="7CA74218" w14:textId="70255A0B" w:rsidR="000F7CE4" w:rsidRPr="001B7174" w:rsidRDefault="000F7CE4" w:rsidP="000F7CE4">
      <w:pPr>
        <w:pStyle w:val="Body"/>
        <w:spacing w:after="0"/>
        <w:jc w:val="both"/>
      </w:pPr>
      <w:r w:rsidRPr="001B7174">
        <w:t xml:space="preserve">Internal partners include ITSO, to resolve </w:t>
      </w:r>
      <w:r w:rsidR="00264006" w:rsidRPr="001B7174">
        <w:t>ERP-related</w:t>
      </w:r>
      <w:r w:rsidRPr="001B7174">
        <w:t xml:space="preserve"> queries; </w:t>
      </w:r>
      <w:r w:rsidR="003767BC" w:rsidRPr="001B7174">
        <w:t>Division of Management Services</w:t>
      </w:r>
      <w:r w:rsidRPr="001B7174">
        <w:t xml:space="preserve">, to resolve budgeting and expenditure issues; </w:t>
      </w:r>
      <w:r w:rsidR="00A279BD" w:rsidRPr="001B7174">
        <w:t xml:space="preserve">FASB, for premises, travel and admin related matters; </w:t>
      </w:r>
      <w:r w:rsidRPr="001B7174">
        <w:t xml:space="preserve">DHR, </w:t>
      </w:r>
      <w:r w:rsidRPr="001B7174">
        <w:lastRenderedPageBreak/>
        <w:t>for personnel related issues; OAIS, for audit related issues; P</w:t>
      </w:r>
      <w:r w:rsidR="00A279BD" w:rsidRPr="001B7174">
        <w:t xml:space="preserve">olicy and Strategy </w:t>
      </w:r>
      <w:r w:rsidRPr="001B7174">
        <w:t>Division and Operations Community, to resolve policy and procedural issues.</w:t>
      </w:r>
    </w:p>
    <w:p w14:paraId="201BDC59" w14:textId="77777777" w:rsidR="00DB08E6" w:rsidRDefault="00DB08E6"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sz w:val="22"/>
          <w:szCs w:val="22"/>
          <w:bdr w:val="none" w:sz="0" w:space="0" w:color="auto"/>
          <w:lang w:eastAsia="en-GB"/>
        </w:rPr>
      </w:pPr>
    </w:p>
    <w:p w14:paraId="58BE745F" w14:textId="638929F7" w:rsidR="005166A2" w:rsidRPr="001B7174"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sz w:val="22"/>
          <w:szCs w:val="22"/>
          <w:bdr w:val="none" w:sz="0" w:space="0" w:color="auto"/>
          <w:lang w:eastAsia="en-GB"/>
        </w:rPr>
      </w:pPr>
      <w:r w:rsidRPr="001B7174">
        <w:rPr>
          <w:rFonts w:ascii="Calibri" w:eastAsia="Calibri" w:hAnsi="Calibri" w:cs="Calibri"/>
          <w:b/>
          <w:color w:val="244061"/>
          <w:sz w:val="22"/>
          <w:szCs w:val="22"/>
          <w:bdr w:val="none" w:sz="0" w:space="0" w:color="auto"/>
          <w:lang w:eastAsia="en-GB"/>
        </w:rPr>
        <w:t xml:space="preserve">You would be responsible </w:t>
      </w:r>
      <w:proofErr w:type="gramStart"/>
      <w:r w:rsidRPr="001B7174">
        <w:rPr>
          <w:rFonts w:ascii="Calibri" w:eastAsia="Calibri" w:hAnsi="Calibri" w:cs="Calibri"/>
          <w:b/>
          <w:color w:val="244061"/>
          <w:sz w:val="22"/>
          <w:szCs w:val="22"/>
          <w:bdr w:val="none" w:sz="0" w:space="0" w:color="auto"/>
          <w:lang w:eastAsia="en-GB"/>
        </w:rPr>
        <w:t>for</w:t>
      </w:r>
      <w:proofErr w:type="gramEnd"/>
      <w:r w:rsidRPr="001B7174">
        <w:rPr>
          <w:rFonts w:ascii="Calibri" w:eastAsia="Calibri" w:hAnsi="Calibri" w:cs="Calibri"/>
          <w:b/>
          <w:color w:val="244061"/>
          <w:sz w:val="22"/>
          <w:szCs w:val="22"/>
          <w:bdr w:val="none" w:sz="0" w:space="0" w:color="auto"/>
          <w:lang w:eastAsia="en-GB"/>
        </w:rPr>
        <w:t xml:space="preserve">: </w:t>
      </w:r>
    </w:p>
    <w:p w14:paraId="3949BDD6" w14:textId="25B4E39B" w:rsidR="00D666D4" w:rsidRPr="001B7174" w:rsidRDefault="00D666D4" w:rsidP="00D666D4">
      <w:pPr>
        <w:pStyle w:val="ListParagraph"/>
        <w:numPr>
          <w:ilvl w:val="0"/>
          <w:numId w:val="21"/>
        </w:numPr>
        <w:rPr>
          <w:b/>
        </w:rPr>
      </w:pPr>
      <w:r w:rsidRPr="001B7174">
        <w:rPr>
          <w:b/>
        </w:rPr>
        <w:t>Finance and Budget Management</w:t>
      </w:r>
    </w:p>
    <w:p w14:paraId="0F146C21" w14:textId="77777777" w:rsidR="00CA1728" w:rsidRPr="001B7174" w:rsidRDefault="00CA1728" w:rsidP="008551A5">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Assist the OM in the efficient management of the CO’s financial and budgetary applications, adherence to financial controls and corporate financial policies, rules and regulations;   </w:t>
      </w:r>
    </w:p>
    <w:p w14:paraId="1D84EA9C"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Prepare and monitor office operational budget, ensuring proper cost allocation and recovery across different funding sources, monitor the expenditure ceiling of the CO; </w:t>
      </w:r>
    </w:p>
    <w:p w14:paraId="0F291421"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Prepare financial, analytical and trend reports on project current and past expenditures; and make recommendations on corrective measures ensuring efficiency and proper resources utilization;</w:t>
      </w:r>
    </w:p>
    <w:p w14:paraId="35F5E4F8"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Provide timely operational clearance in GPS on programme-related budgets;</w:t>
      </w:r>
    </w:p>
    <w:p w14:paraId="355DD3AA"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Research and draft responses to enquiries for clearance by the OM, as well as advise staff on ERP finance modules, budgeting, and UNFPA financial rules and regulations;</w:t>
      </w:r>
    </w:p>
    <w:p w14:paraId="6B8DE4DE"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Monitor status of the Operating Fund Accounts and propose action for the timely clearance of expenditures, conduct secondary review of E-FACE forms entered by relevant programme staff, verify accuracy of information, ensure proper recording of expenses including timely release of funds to IPs and perform quarterly reconciliations;</w:t>
      </w:r>
    </w:p>
    <w:p w14:paraId="3D91F6C2"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Contribute to the development of the annual assurance plan, take part in conducting spot checks of Implementing Partners jointly with programme colleagues and participate in HACT-related meetings and discussions on a regular basis;</w:t>
      </w:r>
    </w:p>
    <w:p w14:paraId="23B44FB6"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Process all payments in ERP and ensure proper supporting documents are on file, payee information, accurate COA and approved amount and liaise with UNDP to ensure timely processing in the system as required;</w:t>
      </w:r>
    </w:p>
    <w:p w14:paraId="5762CDC9"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Calculate and process travel related advances and financial claims, cost recovery including from staff and for services to other UN agencies, contributions to common systems and budgets, taking into account maximum cost efficiency and represents UNFPA’s interest in related negotiations and agreements;</w:t>
      </w:r>
    </w:p>
    <w:p w14:paraId="047D7B9A"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Ensure timely submission of VAT amounts to UNDP and perform reconciliation on a regular basis;</w:t>
      </w:r>
    </w:p>
    <w:p w14:paraId="5CFB85C8"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Prepare monthly and quarterly Financial Accountability Checklists for clearance by the OM and approval by the Representative with relevant supporting documentation;</w:t>
      </w:r>
    </w:p>
    <w:p w14:paraId="38482465"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Participate in year-end in the preparation of year-end financial closure, assets and liabilities, and balance sheet statements;</w:t>
      </w:r>
    </w:p>
    <w:p w14:paraId="42A90F42"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OM in development of tools and mechanisms for effective and efficient monitoring of budgets, coordinates compilation of financial data; detect potential over-under expenditure problems and suggest remedial action; and provide accurate and up-dated financial information to HQ on a regular basis;</w:t>
      </w:r>
    </w:p>
    <w:p w14:paraId="6ABB2546"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OM in preparation of the annual risk assessment and management, BCP, as well as implementation of the mitigation plans;</w:t>
      </w:r>
    </w:p>
    <w:p w14:paraId="2891E784" w14:textId="77777777" w:rsidR="00CA1728" w:rsidRP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OM in preparation for the audits, and ensure timely implementation of audit recommendations;</w:t>
      </w:r>
    </w:p>
    <w:p w14:paraId="006B7AD0" w14:textId="633D22C7" w:rsidR="001B7174" w:rsidRDefault="00CA1728" w:rsidP="00CA172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Maintain accurate and up-to-date filing system;</w:t>
      </w:r>
    </w:p>
    <w:p w14:paraId="5AFB5FE8" w14:textId="67E10038" w:rsidR="00CA1728" w:rsidRDefault="00CA1728" w:rsidP="00CA1728">
      <w:pPr>
        <w:rPr>
          <w:rFonts w:ascii="Calibri" w:hAnsi="Calibri" w:cs="Calibri"/>
          <w:b/>
          <w:sz w:val="22"/>
          <w:szCs w:val="22"/>
        </w:rPr>
      </w:pPr>
    </w:p>
    <w:p w14:paraId="3DD265E5" w14:textId="4B9BDE34" w:rsidR="00DB08E6" w:rsidRDefault="00DB08E6" w:rsidP="00CA1728">
      <w:pPr>
        <w:rPr>
          <w:rFonts w:ascii="Calibri" w:hAnsi="Calibri" w:cs="Calibri"/>
          <w:b/>
          <w:sz w:val="22"/>
          <w:szCs w:val="22"/>
        </w:rPr>
      </w:pPr>
    </w:p>
    <w:p w14:paraId="35A84CD4" w14:textId="77777777" w:rsidR="00DB08E6" w:rsidRPr="001B7174" w:rsidRDefault="00DB08E6" w:rsidP="00CA1728">
      <w:pPr>
        <w:rPr>
          <w:rFonts w:ascii="Calibri" w:hAnsi="Calibri" w:cs="Calibri"/>
          <w:b/>
          <w:sz w:val="22"/>
          <w:szCs w:val="22"/>
        </w:rPr>
      </w:pPr>
    </w:p>
    <w:p w14:paraId="7BFFA215" w14:textId="3818C1E3" w:rsidR="00D666D4" w:rsidRPr="001B7174" w:rsidRDefault="00D666D4" w:rsidP="00D666D4">
      <w:pPr>
        <w:pStyle w:val="ListParagraph"/>
        <w:numPr>
          <w:ilvl w:val="0"/>
          <w:numId w:val="21"/>
        </w:numPr>
        <w:rPr>
          <w:b/>
        </w:rPr>
      </w:pPr>
      <w:r w:rsidRPr="001B7174">
        <w:rPr>
          <w:b/>
        </w:rPr>
        <w:t xml:space="preserve">General Administration </w:t>
      </w:r>
    </w:p>
    <w:p w14:paraId="677E121D" w14:textId="1EAE3A32" w:rsidR="00CA1728"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Perform asset and attractive items management for the office and act as Asset focal person, ensuring proper use and safeguarding, timely maintenance as well as replacement of the obsolete items</w:t>
      </w:r>
      <w:r w:rsidR="00CA1728" w:rsidRPr="001B7174">
        <w:t>;</w:t>
      </w:r>
      <w:r w:rsidRPr="001B7174">
        <w:t xml:space="preserve"> </w:t>
      </w:r>
      <w:r w:rsidR="00CA1728" w:rsidRPr="001B7174">
        <w:t xml:space="preserve"> </w:t>
      </w:r>
    </w:p>
    <w:p w14:paraId="5F9841C9" w14:textId="4EC8C5CF" w:rsidR="00CA1728"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Maintain completeness of asset records and tracking in ERP, initiate physical verification of assets, and prepare </w:t>
      </w:r>
      <w:r w:rsidR="00DD4CFE" w:rsidRPr="001B7174">
        <w:t>all relevant reports and certifications</w:t>
      </w:r>
      <w:r w:rsidRPr="001B7174">
        <w:t>;</w:t>
      </w:r>
    </w:p>
    <w:p w14:paraId="30418AD4" w14:textId="6F209F39" w:rsidR="00E24A3B"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Interpret UNFPA Administrative rules and regulations, including on premises management, common services and security, providing timely guidance to the CO staff; </w:t>
      </w:r>
    </w:p>
    <w:p w14:paraId="36439934" w14:textId="1CFB6343" w:rsidR="00E24A3B"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Review and prepare materials and reports on common system activities relating to common services and premises, cost recovery, privileges and immunities, entitlement and salary surveys; security, etc.</w:t>
      </w:r>
      <w:r w:rsidR="00CA1728" w:rsidRPr="001B7174">
        <w:t>;</w:t>
      </w:r>
      <w:r w:rsidRPr="001B7174">
        <w:t xml:space="preserve">  </w:t>
      </w:r>
    </w:p>
    <w:p w14:paraId="747BEC03" w14:textId="77C6F5EE" w:rsidR="00E24A3B"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Identify ways in which the administrative needs can be met within existing policies;  adapt processes and procedures, anticipate and manage operational requirements of the CO;</w:t>
      </w:r>
    </w:p>
    <w:p w14:paraId="5B67AEF3" w14:textId="48178C4C" w:rsidR="002E72FF" w:rsidRPr="001B7174" w:rsidRDefault="00E24A3B"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Develop tools and mechanism for effective and efficient monitoring of administrative activities in support of the CO’s operations;</w:t>
      </w:r>
    </w:p>
    <w:p w14:paraId="4A6E26C9" w14:textId="213B3909" w:rsidR="00E24A3B" w:rsidRPr="001B7174" w:rsidRDefault="00DD4CFE"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Maintain office premises in order and ensure timely provision of cleaning and maintenance services, ensure up-to-date records </w:t>
      </w:r>
      <w:r w:rsidR="00EA65EE" w:rsidRPr="001B7174">
        <w:t xml:space="preserve">and year-end certification are kept </w:t>
      </w:r>
      <w:r w:rsidRPr="001B7174">
        <w:t xml:space="preserve">in COREM; </w:t>
      </w:r>
    </w:p>
    <w:p w14:paraId="7E3276AE" w14:textId="41EB1376" w:rsidR="002E72FF"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Ensure timely preparation</w:t>
      </w:r>
      <w:r w:rsidR="00E24A3B" w:rsidRPr="001B7174">
        <w:t xml:space="preserve">, </w:t>
      </w:r>
      <w:r w:rsidRPr="001B7174">
        <w:t xml:space="preserve">revisions </w:t>
      </w:r>
      <w:r w:rsidR="00E24A3B" w:rsidRPr="001B7174">
        <w:t xml:space="preserve">and implementation </w:t>
      </w:r>
      <w:r w:rsidRPr="001B7174">
        <w:t>of the travel plan</w:t>
      </w:r>
      <w:r w:rsidR="00E24A3B" w:rsidRPr="001B7174">
        <w:t xml:space="preserve"> for the CO</w:t>
      </w:r>
      <w:r w:rsidRPr="001B7174">
        <w:t xml:space="preserve">; </w:t>
      </w:r>
    </w:p>
    <w:p w14:paraId="2EB31585" w14:textId="77777777" w:rsidR="00D666D4" w:rsidRPr="001B7174" w:rsidRDefault="00D666D4" w:rsidP="000F7CE4">
      <w:pPr>
        <w:jc w:val="both"/>
        <w:rPr>
          <w:rFonts w:ascii="Calibri" w:hAnsi="Calibri" w:cs="Calibri"/>
          <w:sz w:val="22"/>
          <w:szCs w:val="22"/>
        </w:rPr>
      </w:pPr>
    </w:p>
    <w:p w14:paraId="274D48F0" w14:textId="1AF89212" w:rsidR="00D666D4" w:rsidRPr="001B7174" w:rsidRDefault="00D666D4" w:rsidP="000F7CE4">
      <w:pPr>
        <w:pStyle w:val="ListParagraph"/>
        <w:numPr>
          <w:ilvl w:val="0"/>
          <w:numId w:val="21"/>
        </w:numPr>
        <w:jc w:val="both"/>
        <w:rPr>
          <w:b/>
        </w:rPr>
      </w:pPr>
      <w:r w:rsidRPr="001B7174">
        <w:rPr>
          <w:b/>
        </w:rPr>
        <w:t xml:space="preserve"> Human Resources Management</w:t>
      </w:r>
    </w:p>
    <w:p w14:paraId="5AD0C84B" w14:textId="75E196E3" w:rsidR="00D666D4" w:rsidRPr="001B7174" w:rsidRDefault="00D666D4"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Assist in HR </w:t>
      </w:r>
      <w:r w:rsidR="002E72FF" w:rsidRPr="001B7174">
        <w:t>administration</w:t>
      </w:r>
      <w:r w:rsidRPr="001B7174">
        <w:t xml:space="preserve">, </w:t>
      </w:r>
      <w:r w:rsidR="002E72FF" w:rsidRPr="001B7174">
        <w:t xml:space="preserve">support </w:t>
      </w:r>
      <w:r w:rsidRPr="001B7174">
        <w:t xml:space="preserve">recruitment and selection process </w:t>
      </w:r>
      <w:r w:rsidR="002E72FF" w:rsidRPr="001B7174">
        <w:t xml:space="preserve">for national staff and personnel, </w:t>
      </w:r>
      <w:r w:rsidRPr="001B7174">
        <w:t>applying best practices HR tools and mechanisms;</w:t>
      </w:r>
    </w:p>
    <w:p w14:paraId="0EDAED8A" w14:textId="4B514580" w:rsidR="002E72FF"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Ensure timely preparation and implementation of personnel and IC hiring plan;</w:t>
      </w:r>
    </w:p>
    <w:p w14:paraId="36E9BF4D" w14:textId="6248E553" w:rsidR="002E72FF"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 xml:space="preserve">Perform administration of individual consultant contracts and payments ensuring compliance with relevant policies, timely enter data in CMT portal; </w:t>
      </w:r>
    </w:p>
    <w:p w14:paraId="5DDC3F6D" w14:textId="215FD25B" w:rsidR="002E72FF" w:rsidRPr="001B7174" w:rsidRDefault="00D666D4"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Assist the Representative</w:t>
      </w:r>
      <w:r w:rsidR="00E85B85" w:rsidRPr="001B7174">
        <w:t xml:space="preserve"> and Operation</w:t>
      </w:r>
      <w:r w:rsidR="002E72FF" w:rsidRPr="001B7174">
        <w:t>s</w:t>
      </w:r>
      <w:r w:rsidR="00E85B85" w:rsidRPr="001B7174">
        <w:t xml:space="preserve"> </w:t>
      </w:r>
      <w:r w:rsidR="001B7174" w:rsidRPr="001B7174">
        <w:t>Manager</w:t>
      </w:r>
      <w:r w:rsidRPr="001B7174">
        <w:t xml:space="preserve"> in monitoring the compliance of the Performance Appraisal and Development cycle (PAD) and staff learning and development (training and workshops)</w:t>
      </w:r>
      <w:r w:rsidR="001B7174" w:rsidRPr="001B7174">
        <w:t>;</w:t>
      </w:r>
    </w:p>
    <w:p w14:paraId="32AC7FB0" w14:textId="657A1E6C" w:rsidR="00D666D4" w:rsidRPr="001B7174" w:rsidRDefault="002E72FF" w:rsidP="00CA1728">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1B7174">
        <w:t>Maintain accurate and up to date personnel status files in a confidential and secure manner</w:t>
      </w:r>
      <w:r w:rsidR="00D666D4" w:rsidRPr="001B7174">
        <w:t>.</w:t>
      </w:r>
    </w:p>
    <w:p w14:paraId="1EAB4D45" w14:textId="77777777" w:rsidR="00D666D4" w:rsidRPr="001B7174" w:rsidRDefault="00D666D4" w:rsidP="000F7CE4">
      <w:pPr>
        <w:ind w:left="360"/>
        <w:jc w:val="both"/>
        <w:rPr>
          <w:rFonts w:ascii="Calibri" w:hAnsi="Calibri" w:cs="Calibri"/>
          <w:sz w:val="22"/>
          <w:szCs w:val="22"/>
        </w:rPr>
      </w:pPr>
    </w:p>
    <w:p w14:paraId="5E68B0C0" w14:textId="3F79DB13" w:rsidR="00D666D4" w:rsidRDefault="00DD4CFE" w:rsidP="000F7CE4">
      <w:pPr>
        <w:pStyle w:val="Body"/>
        <w:spacing w:after="0"/>
        <w:jc w:val="both"/>
      </w:pPr>
      <w:r w:rsidRPr="001B7174">
        <w:t xml:space="preserve">Backstop the Operations Manager on as needed basis and perform any other tasks as might be required by the office.  </w:t>
      </w:r>
    </w:p>
    <w:p w14:paraId="06A06F0D" w14:textId="77777777" w:rsidR="008551A5" w:rsidRPr="001B7174" w:rsidRDefault="008551A5" w:rsidP="000F7CE4">
      <w:pPr>
        <w:pStyle w:val="Body"/>
        <w:spacing w:after="0"/>
        <w:jc w:val="both"/>
        <w:rPr>
          <w:b/>
          <w:bCs/>
          <w:color w:val="244061"/>
          <w:u w:color="244061"/>
        </w:rPr>
      </w:pPr>
    </w:p>
    <w:p w14:paraId="48C332CE" w14:textId="4FD70EB0" w:rsidR="00636E70" w:rsidRDefault="006A4AF8" w:rsidP="00DB08E6">
      <w:pPr>
        <w:pStyle w:val="Body"/>
        <w:spacing w:after="0"/>
        <w:jc w:val="both"/>
        <w:rPr>
          <w:b/>
          <w:bCs/>
          <w:color w:val="244061"/>
          <w:u w:color="244061"/>
        </w:rPr>
      </w:pPr>
      <w:r w:rsidRPr="001B7174">
        <w:rPr>
          <w:b/>
          <w:bCs/>
          <w:color w:val="244061"/>
          <w:u w:color="244061"/>
        </w:rPr>
        <w:t xml:space="preserve">Qualifications and Experience </w:t>
      </w:r>
    </w:p>
    <w:p w14:paraId="085B49B6" w14:textId="77777777" w:rsidR="00DB08E6" w:rsidRPr="001B7174" w:rsidRDefault="00DB08E6" w:rsidP="00DB08E6">
      <w:pPr>
        <w:pStyle w:val="Body"/>
        <w:spacing w:after="0"/>
        <w:jc w:val="both"/>
        <w:rPr>
          <w:b/>
          <w:bCs/>
          <w:color w:val="244061"/>
          <w:u w:color="244061"/>
        </w:rPr>
      </w:pPr>
    </w:p>
    <w:p w14:paraId="475C3E2D" w14:textId="149835FD" w:rsidR="00212CC7" w:rsidRDefault="006A4AF8" w:rsidP="000F7CE4">
      <w:pPr>
        <w:pStyle w:val="Body"/>
        <w:spacing w:after="0" w:line="240" w:lineRule="auto"/>
        <w:jc w:val="both"/>
        <w:rPr>
          <w:b/>
          <w:bCs/>
          <w:color w:val="244061"/>
          <w:u w:color="244061"/>
        </w:rPr>
      </w:pPr>
      <w:r w:rsidRPr="001B7174">
        <w:rPr>
          <w:b/>
          <w:bCs/>
          <w:color w:val="244061"/>
          <w:u w:color="244061"/>
        </w:rPr>
        <w:t xml:space="preserve">Education:  </w:t>
      </w:r>
    </w:p>
    <w:p w14:paraId="2E5BDDA3" w14:textId="77777777" w:rsidR="00DB08E6" w:rsidRPr="00DB08E6" w:rsidRDefault="00DB08E6" w:rsidP="000F7CE4">
      <w:pPr>
        <w:pStyle w:val="Body"/>
        <w:spacing w:after="0" w:line="240" w:lineRule="auto"/>
        <w:jc w:val="both"/>
        <w:rPr>
          <w:b/>
          <w:bCs/>
          <w:color w:val="244061"/>
          <w:u w:color="244061"/>
        </w:rPr>
      </w:pPr>
    </w:p>
    <w:p w14:paraId="1040763C" w14:textId="2B9F702B" w:rsidR="00D666D4" w:rsidRPr="001B7174" w:rsidRDefault="00BA181D" w:rsidP="000F7CE4">
      <w:pPr>
        <w:pStyle w:val="Body"/>
        <w:spacing w:after="120" w:line="240" w:lineRule="auto"/>
        <w:jc w:val="both"/>
      </w:pPr>
      <w:r>
        <w:rPr>
          <w:rFonts w:ascii="Arial" w:hAnsi="Arial" w:cs="Arial"/>
          <w:color w:val="222222"/>
          <w:sz w:val="18"/>
          <w:szCs w:val="18"/>
          <w:shd w:val="clear" w:color="auto" w:fill="FFFFFF"/>
        </w:rPr>
        <w:t>Successful Completion of Secondary School Education (Advanced Level or Equivalent) is required, preferably in Finance or Accounting stream</w:t>
      </w:r>
      <w:r w:rsidR="00D666D4" w:rsidRPr="001B7174">
        <w:t xml:space="preserve">. First level University degree in finance, business administration or </w:t>
      </w:r>
      <w:r w:rsidR="00DB08E6" w:rsidRPr="001B7174">
        <w:t>accounting is</w:t>
      </w:r>
      <w:r w:rsidR="00D666D4" w:rsidRPr="001B7174">
        <w:t xml:space="preserve"> desirable. </w:t>
      </w:r>
    </w:p>
    <w:p w14:paraId="6C3B4390" w14:textId="1404A35B" w:rsidR="00743231" w:rsidRPr="001B7174" w:rsidRDefault="006A4AF8" w:rsidP="000F7CE4">
      <w:pPr>
        <w:pStyle w:val="Body"/>
        <w:spacing w:after="120" w:line="240" w:lineRule="auto"/>
        <w:jc w:val="both"/>
        <w:rPr>
          <w:b/>
          <w:bCs/>
          <w:color w:val="244061"/>
          <w:u w:color="244061"/>
        </w:rPr>
      </w:pPr>
      <w:r w:rsidRPr="001B7174">
        <w:rPr>
          <w:b/>
          <w:bCs/>
          <w:color w:val="244061"/>
          <w:u w:color="244061"/>
        </w:rPr>
        <w:t xml:space="preserve">Knowledge and Experience: </w:t>
      </w:r>
    </w:p>
    <w:p w14:paraId="1AC52764" w14:textId="7A3C8574" w:rsidR="00860C9B" w:rsidRPr="005166A2" w:rsidRDefault="00860C9B"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 xml:space="preserve">7 years of relevant experience in finance </w:t>
      </w:r>
      <w:r w:rsidR="00EA65EE" w:rsidRPr="005166A2">
        <w:t xml:space="preserve">and administration management </w:t>
      </w:r>
      <w:r w:rsidRPr="005166A2">
        <w:t>in the public or private sector.</w:t>
      </w:r>
    </w:p>
    <w:p w14:paraId="1884F089" w14:textId="7ED8A8C6" w:rsidR="00860C9B" w:rsidRPr="005166A2" w:rsidRDefault="00EA65EE"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Proven a</w:t>
      </w:r>
      <w:r w:rsidR="00860C9B" w:rsidRPr="005166A2">
        <w:t xml:space="preserve">bility to interpret financial rules, regulations and procedures and explain them clearly and concisely; </w:t>
      </w:r>
    </w:p>
    <w:p w14:paraId="3F0C7D01" w14:textId="58CFBB06" w:rsidR="00860C9B" w:rsidRPr="005166A2" w:rsidRDefault="00EA65EE"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lastRenderedPageBreak/>
        <w:t>Proven a</w:t>
      </w:r>
      <w:r w:rsidR="00860C9B" w:rsidRPr="005166A2">
        <w:t xml:space="preserve">bility to interpret administrative and personnel rules, regulations and procedures and explain them clearly and concisely. Experience in UN personnel and administrative procedures desirable; </w:t>
      </w:r>
    </w:p>
    <w:p w14:paraId="5D2462E8" w14:textId="25FD826F" w:rsidR="00860C9B" w:rsidRPr="005166A2" w:rsidRDefault="00860C9B"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Proficiency in use of spreadsheets, word processing and computerized accounting systems</w:t>
      </w:r>
      <w:r w:rsidR="00EA65EE" w:rsidRPr="005166A2">
        <w:t xml:space="preserve"> and ERP</w:t>
      </w:r>
      <w:r w:rsidRPr="005166A2">
        <w:t xml:space="preserve">; </w:t>
      </w:r>
    </w:p>
    <w:p w14:paraId="57F34C6D" w14:textId="3446C234" w:rsidR="00860C9B" w:rsidRPr="005166A2" w:rsidRDefault="00860C9B" w:rsidP="005166A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 w:rsidRPr="005166A2">
        <w:t>Previous experience in the UN, as well as, experience of UN accounting framework and systems</w:t>
      </w:r>
      <w:r w:rsidR="00EA65EE" w:rsidRPr="005166A2">
        <w:t xml:space="preserve"> is desirable</w:t>
      </w:r>
      <w:r w:rsidRPr="005166A2">
        <w:t xml:space="preserve">; </w:t>
      </w:r>
    </w:p>
    <w:p w14:paraId="2BC7CBE3" w14:textId="77777777" w:rsidR="00860C9B" w:rsidRPr="001B7174" w:rsidRDefault="00860C9B" w:rsidP="000F7CE4">
      <w:pPr>
        <w:pStyle w:val="Body"/>
        <w:numPr>
          <w:ilvl w:val="0"/>
          <w:numId w:val="22"/>
        </w:numPr>
        <w:spacing w:after="120"/>
        <w:jc w:val="both"/>
        <w:rPr>
          <w:rFonts w:eastAsia="Times New Roman" w:cstheme="minorHAnsi"/>
          <w:color w:val="000000" w:themeColor="text1"/>
          <w:bdr w:val="none" w:sz="0" w:space="0" w:color="auto"/>
          <w:lang w:val="en-GB" w:eastAsia="en-US"/>
        </w:rPr>
      </w:pPr>
      <w:r w:rsidRPr="001B7174">
        <w:rPr>
          <w:rFonts w:eastAsia="Times New Roman" w:cstheme="minorHAnsi"/>
          <w:color w:val="000000" w:themeColor="text1"/>
          <w:bdr w:val="none" w:sz="0" w:space="0" w:color="auto"/>
          <w:lang w:val="en-GB" w:eastAsia="en-US"/>
        </w:rPr>
        <w:t xml:space="preserve">Good writing and communication skills. </w:t>
      </w:r>
    </w:p>
    <w:p w14:paraId="3A53F16E" w14:textId="77777777" w:rsidR="00FA1DDD" w:rsidRDefault="00FA1DDD">
      <w:pPr>
        <w:pStyle w:val="Body"/>
        <w:spacing w:after="120" w:line="240" w:lineRule="auto"/>
        <w:rPr>
          <w:b/>
          <w:bCs/>
          <w:color w:val="244061"/>
          <w:u w:color="244061"/>
        </w:rPr>
      </w:pPr>
    </w:p>
    <w:p w14:paraId="072D0BA2" w14:textId="38E167B2" w:rsidR="00743231" w:rsidRPr="001B7174" w:rsidRDefault="006A4AF8">
      <w:pPr>
        <w:pStyle w:val="Body"/>
        <w:spacing w:after="120" w:line="240" w:lineRule="auto"/>
        <w:rPr>
          <w:b/>
          <w:bCs/>
          <w:color w:val="244061"/>
          <w:u w:color="244061"/>
        </w:rPr>
      </w:pPr>
      <w:r w:rsidRPr="001B7174">
        <w:rPr>
          <w:b/>
          <w:bCs/>
          <w:color w:val="244061"/>
          <w:u w:color="244061"/>
        </w:rPr>
        <w:t xml:space="preserve">Languages: </w:t>
      </w:r>
    </w:p>
    <w:p w14:paraId="0CDEC02A" w14:textId="33055D94" w:rsidR="00743231" w:rsidRPr="001B7174" w:rsidRDefault="002A6A7A">
      <w:pPr>
        <w:pStyle w:val="Body"/>
        <w:spacing w:after="120" w:line="240" w:lineRule="auto"/>
        <w:rPr>
          <w:b/>
          <w:bCs/>
          <w:color w:val="244061"/>
          <w:u w:color="244061"/>
        </w:rPr>
      </w:pPr>
      <w:r w:rsidRPr="002A6A7A">
        <w:t>Fluency in English, and Sinhala or Tamil is required</w:t>
      </w:r>
      <w:r w:rsidR="00E85B85" w:rsidRPr="001B7174">
        <w:t xml:space="preserve">. </w:t>
      </w:r>
    </w:p>
    <w:p w14:paraId="7F9E392A" w14:textId="77777777" w:rsidR="00FA1DDD" w:rsidRDefault="00FA1DDD">
      <w:pPr>
        <w:pStyle w:val="Body"/>
        <w:spacing w:after="120" w:line="240" w:lineRule="auto"/>
        <w:rPr>
          <w:b/>
          <w:bCs/>
          <w:color w:val="244061"/>
          <w:u w:color="244061"/>
        </w:rPr>
      </w:pPr>
    </w:p>
    <w:p w14:paraId="587ED057" w14:textId="5B4BA24D" w:rsidR="00743231" w:rsidRPr="001B7174" w:rsidRDefault="006A4AF8">
      <w:pPr>
        <w:pStyle w:val="Body"/>
        <w:spacing w:after="120" w:line="240" w:lineRule="auto"/>
        <w:rPr>
          <w:b/>
          <w:bCs/>
          <w:color w:val="244061"/>
          <w:u w:color="244061"/>
        </w:rPr>
      </w:pPr>
      <w:r w:rsidRPr="001B7174">
        <w:rPr>
          <w:b/>
          <w:bCs/>
          <w:color w:val="244061"/>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97"/>
        <w:gridCol w:w="4719"/>
      </w:tblGrid>
      <w:tr w:rsidR="00860C9B" w:rsidRPr="001B7174" w14:paraId="54BE12E5"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EDE3103" w14:textId="77777777" w:rsidR="00860C9B" w:rsidRPr="001B7174" w:rsidRDefault="00860C9B" w:rsidP="00212CC7">
            <w:pPr>
              <w:pStyle w:val="Body"/>
              <w:spacing w:line="240" w:lineRule="auto"/>
              <w:rPr>
                <w:b/>
                <w:bCs/>
                <w:color w:val="244061"/>
                <w:u w:color="244061"/>
              </w:rPr>
            </w:pPr>
            <w:r w:rsidRPr="001B7174">
              <w:rPr>
                <w:b/>
                <w:bCs/>
                <w:color w:val="244061"/>
                <w:u w:color="244061"/>
              </w:rPr>
              <w:t>Values:</w:t>
            </w:r>
          </w:p>
          <w:p w14:paraId="3D0B31C2" w14:textId="77777777" w:rsidR="00860C9B" w:rsidRPr="001B7174" w:rsidRDefault="00860C9B" w:rsidP="00FA1DDD">
            <w:pPr>
              <w:pStyle w:val="ListParagraph"/>
              <w:numPr>
                <w:ilvl w:val="0"/>
                <w:numId w:val="7"/>
              </w:numPr>
              <w:spacing w:after="0" w:line="240" w:lineRule="auto"/>
              <w:ind w:left="431" w:hanging="272"/>
            </w:pPr>
            <w:r w:rsidRPr="001B7174">
              <w:t>Exemplifying integrity</w:t>
            </w:r>
          </w:p>
          <w:p w14:paraId="7180A801" w14:textId="77777777" w:rsidR="00860C9B" w:rsidRPr="001B7174" w:rsidRDefault="00860C9B" w:rsidP="00FA1DDD">
            <w:pPr>
              <w:pStyle w:val="ListParagraph"/>
              <w:numPr>
                <w:ilvl w:val="0"/>
                <w:numId w:val="7"/>
              </w:numPr>
              <w:spacing w:after="0" w:line="240" w:lineRule="auto"/>
              <w:ind w:left="431" w:hanging="272"/>
            </w:pPr>
            <w:r w:rsidRPr="001B7174">
              <w:t>Demonstrating commitment to UNFPA and the UN System</w:t>
            </w:r>
          </w:p>
          <w:p w14:paraId="6FBA27F8" w14:textId="77777777" w:rsidR="00860C9B" w:rsidRPr="001B7174" w:rsidRDefault="00860C9B" w:rsidP="00FA1DDD">
            <w:pPr>
              <w:pStyle w:val="ListParagraph"/>
              <w:numPr>
                <w:ilvl w:val="0"/>
                <w:numId w:val="7"/>
              </w:numPr>
              <w:spacing w:after="0" w:line="240" w:lineRule="auto"/>
              <w:ind w:left="431" w:hanging="272"/>
            </w:pPr>
            <w:r w:rsidRPr="001B7174">
              <w:t>Embracing cultural diversity</w:t>
            </w:r>
          </w:p>
          <w:p w14:paraId="539C4DCD" w14:textId="77777777" w:rsidR="00860C9B" w:rsidRPr="001B7174" w:rsidRDefault="00860C9B" w:rsidP="00FA1DDD">
            <w:pPr>
              <w:pStyle w:val="ListParagraph"/>
              <w:numPr>
                <w:ilvl w:val="0"/>
                <w:numId w:val="7"/>
              </w:numPr>
              <w:spacing w:after="0" w:line="240" w:lineRule="auto"/>
              <w:ind w:left="431" w:hanging="272"/>
            </w:pPr>
            <w:r w:rsidRPr="001B7174">
              <w:t>Embracing change</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E61A34A" w14:textId="77777777" w:rsidR="00860C9B" w:rsidRPr="001B7174" w:rsidRDefault="00860C9B" w:rsidP="00212CC7">
            <w:pPr>
              <w:pStyle w:val="Body"/>
              <w:spacing w:after="0" w:line="240" w:lineRule="auto"/>
              <w:rPr>
                <w:b/>
                <w:bCs/>
                <w:color w:val="244061"/>
                <w:u w:color="244061"/>
              </w:rPr>
            </w:pPr>
            <w:r w:rsidRPr="001B7174">
              <w:rPr>
                <w:b/>
                <w:bCs/>
                <w:color w:val="244061"/>
                <w:u w:color="244061"/>
              </w:rPr>
              <w:t>Functional Competencies:</w:t>
            </w:r>
          </w:p>
          <w:p w14:paraId="72C22459" w14:textId="77777777" w:rsidR="00860C9B" w:rsidRPr="001B7174" w:rsidRDefault="00860C9B" w:rsidP="00FA1DDD">
            <w:pPr>
              <w:pStyle w:val="ListParagraph"/>
              <w:numPr>
                <w:ilvl w:val="0"/>
                <w:numId w:val="7"/>
              </w:numPr>
              <w:spacing w:after="0" w:line="240" w:lineRule="auto"/>
              <w:ind w:left="431" w:hanging="272"/>
            </w:pPr>
            <w:r w:rsidRPr="001B7174">
              <w:t>Managing the organization’s financial resources</w:t>
            </w:r>
          </w:p>
          <w:p w14:paraId="4732CF9C" w14:textId="77777777" w:rsidR="00860C9B" w:rsidRPr="001B7174" w:rsidRDefault="00860C9B" w:rsidP="00FA1DDD">
            <w:pPr>
              <w:pStyle w:val="ListParagraph"/>
              <w:numPr>
                <w:ilvl w:val="0"/>
                <w:numId w:val="7"/>
              </w:numPr>
              <w:spacing w:after="0" w:line="240" w:lineRule="auto"/>
              <w:ind w:left="431" w:hanging="272"/>
            </w:pPr>
            <w:r w:rsidRPr="001B7174">
              <w:t xml:space="preserve">Providing procurement services </w:t>
            </w:r>
          </w:p>
          <w:p w14:paraId="1CF95BB3" w14:textId="266D112C" w:rsidR="00860C9B" w:rsidRPr="001B7174" w:rsidRDefault="00860C9B" w:rsidP="00FA1DDD">
            <w:pPr>
              <w:pStyle w:val="ListParagraph"/>
              <w:numPr>
                <w:ilvl w:val="0"/>
                <w:numId w:val="7"/>
              </w:numPr>
              <w:spacing w:after="0" w:line="240" w:lineRule="auto"/>
              <w:ind w:left="431" w:hanging="272"/>
            </w:pPr>
            <w:r w:rsidRPr="001B7174">
              <w:t>Ensuring facilities and assets management</w:t>
            </w:r>
          </w:p>
          <w:p w14:paraId="253FB520" w14:textId="77777777" w:rsidR="00860C9B" w:rsidRPr="001B7174" w:rsidRDefault="00860C9B" w:rsidP="00FA1DDD">
            <w:pPr>
              <w:pStyle w:val="ListParagraph"/>
              <w:numPr>
                <w:ilvl w:val="0"/>
                <w:numId w:val="7"/>
              </w:numPr>
              <w:spacing w:after="0" w:line="240" w:lineRule="auto"/>
              <w:ind w:left="431" w:hanging="272"/>
            </w:pPr>
            <w:r w:rsidRPr="001B7174">
              <w:t>Providing logistical support</w:t>
            </w:r>
          </w:p>
          <w:p w14:paraId="181450F6" w14:textId="77777777" w:rsidR="00860C9B" w:rsidRPr="001B7174" w:rsidRDefault="00860C9B" w:rsidP="00FA1DDD">
            <w:pPr>
              <w:pStyle w:val="ListParagraph"/>
              <w:numPr>
                <w:ilvl w:val="0"/>
                <w:numId w:val="7"/>
              </w:numPr>
              <w:spacing w:after="0" w:line="240" w:lineRule="auto"/>
              <w:ind w:left="431" w:hanging="272"/>
            </w:pPr>
            <w:r w:rsidRPr="001B7174">
              <w:t>Managing data</w:t>
            </w:r>
          </w:p>
          <w:p w14:paraId="5E72BA04" w14:textId="77777777" w:rsidR="00860C9B" w:rsidRPr="001B7174" w:rsidRDefault="00860C9B" w:rsidP="00FA1DDD">
            <w:pPr>
              <w:pStyle w:val="ListParagraph"/>
              <w:numPr>
                <w:ilvl w:val="0"/>
                <w:numId w:val="7"/>
              </w:numPr>
              <w:spacing w:after="0" w:line="240" w:lineRule="auto"/>
              <w:ind w:left="431" w:hanging="272"/>
            </w:pPr>
            <w:r w:rsidRPr="001B7174">
              <w:t>Managing documents, correspondence and reports</w:t>
            </w:r>
          </w:p>
          <w:p w14:paraId="725724AF" w14:textId="77777777" w:rsidR="00860C9B" w:rsidRPr="001B7174" w:rsidRDefault="00860C9B" w:rsidP="00FA1DDD">
            <w:pPr>
              <w:pStyle w:val="ListParagraph"/>
              <w:numPr>
                <w:ilvl w:val="0"/>
                <w:numId w:val="7"/>
              </w:numPr>
              <w:spacing w:after="0" w:line="240" w:lineRule="auto"/>
              <w:ind w:left="431" w:hanging="272"/>
            </w:pPr>
            <w:r w:rsidRPr="001B7174">
              <w:t>Managing information and work flow</w:t>
            </w:r>
          </w:p>
          <w:p w14:paraId="142749BC" w14:textId="77777777" w:rsidR="00860C9B" w:rsidRPr="001B7174" w:rsidRDefault="00860C9B" w:rsidP="00FA1DDD">
            <w:pPr>
              <w:pStyle w:val="ListParagraph"/>
              <w:numPr>
                <w:ilvl w:val="0"/>
                <w:numId w:val="7"/>
              </w:numPr>
              <w:spacing w:after="0" w:line="240" w:lineRule="auto"/>
              <w:ind w:left="431" w:hanging="272"/>
            </w:pPr>
            <w:r w:rsidRPr="001B7174">
              <w:t>Planning, organizing and multitasking</w:t>
            </w:r>
          </w:p>
          <w:p w14:paraId="42446406" w14:textId="77777777" w:rsidR="00860C9B" w:rsidRPr="001B7174" w:rsidRDefault="00860C9B" w:rsidP="00FA1DDD">
            <w:pPr>
              <w:pStyle w:val="ListParagraph"/>
              <w:numPr>
                <w:ilvl w:val="0"/>
                <w:numId w:val="7"/>
              </w:numPr>
              <w:spacing w:after="0" w:line="240" w:lineRule="auto"/>
              <w:ind w:left="431" w:hanging="272"/>
            </w:pPr>
            <w:r w:rsidRPr="001B7174">
              <w:t>Supporting financial data analysis</w:t>
            </w:r>
          </w:p>
        </w:tc>
      </w:tr>
      <w:tr w:rsidR="00743231" w:rsidRPr="001B7174" w14:paraId="0C27DDF4" w14:textId="77777777" w:rsidTr="00636E70">
        <w:trPr>
          <w:trHeight w:val="2214"/>
        </w:trPr>
        <w:tc>
          <w:tcPr>
            <w:tcW w:w="429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5593FA9" w14:textId="77777777" w:rsidR="00860C9B" w:rsidRPr="001B7174" w:rsidRDefault="00860C9B" w:rsidP="00212CC7">
            <w:pPr>
              <w:pStyle w:val="Body"/>
              <w:spacing w:after="0" w:line="240" w:lineRule="auto"/>
              <w:rPr>
                <w:b/>
                <w:bCs/>
                <w:color w:val="244061"/>
                <w:u w:color="244061"/>
              </w:rPr>
            </w:pPr>
            <w:r w:rsidRPr="001B7174">
              <w:rPr>
                <w:b/>
                <w:bCs/>
                <w:color w:val="244061"/>
                <w:u w:color="244061"/>
              </w:rPr>
              <w:t xml:space="preserve">Core Competencies: </w:t>
            </w:r>
          </w:p>
          <w:p w14:paraId="0BEC09F1" w14:textId="77777777" w:rsidR="00860C9B" w:rsidRPr="001B7174" w:rsidRDefault="00860C9B" w:rsidP="00212CC7">
            <w:pPr>
              <w:pStyle w:val="Body"/>
              <w:spacing w:after="0" w:line="240" w:lineRule="auto"/>
              <w:rPr>
                <w:b/>
                <w:bCs/>
                <w:color w:val="244061"/>
                <w:u w:color="244061"/>
              </w:rPr>
            </w:pPr>
          </w:p>
          <w:p w14:paraId="49631BB2" w14:textId="77777777" w:rsidR="00860C9B" w:rsidRPr="001B7174" w:rsidRDefault="00860C9B" w:rsidP="00FA1DDD">
            <w:pPr>
              <w:pStyle w:val="ListParagraph"/>
              <w:numPr>
                <w:ilvl w:val="0"/>
                <w:numId w:val="7"/>
              </w:numPr>
              <w:spacing w:after="0" w:line="240" w:lineRule="auto"/>
              <w:ind w:left="431" w:hanging="272"/>
            </w:pPr>
            <w:r w:rsidRPr="001B7174">
              <w:t>Achieving results</w:t>
            </w:r>
          </w:p>
          <w:p w14:paraId="13D2D92C" w14:textId="7A2A635D" w:rsidR="00860C9B" w:rsidRPr="001B7174" w:rsidRDefault="00860C9B" w:rsidP="00FA1DDD">
            <w:pPr>
              <w:pStyle w:val="ListParagraph"/>
              <w:numPr>
                <w:ilvl w:val="0"/>
                <w:numId w:val="7"/>
              </w:numPr>
              <w:spacing w:after="0" w:line="240" w:lineRule="auto"/>
              <w:ind w:left="431" w:hanging="272"/>
            </w:pPr>
            <w:r w:rsidRPr="001B7174">
              <w:t>Being accountable</w:t>
            </w:r>
          </w:p>
          <w:p w14:paraId="1AE21BD1" w14:textId="77777777" w:rsidR="00860C9B" w:rsidRPr="001B7174" w:rsidRDefault="00860C9B" w:rsidP="00FA1DDD">
            <w:pPr>
              <w:pStyle w:val="ListParagraph"/>
              <w:numPr>
                <w:ilvl w:val="0"/>
                <w:numId w:val="7"/>
              </w:numPr>
              <w:spacing w:after="0" w:line="240" w:lineRule="auto"/>
              <w:ind w:left="431" w:hanging="272"/>
            </w:pPr>
            <w:r w:rsidRPr="001B7174">
              <w:t>Developing and applying professional expertise/business acumen</w:t>
            </w:r>
          </w:p>
          <w:p w14:paraId="6F51E88E" w14:textId="77777777" w:rsidR="00860C9B" w:rsidRPr="001B7174" w:rsidRDefault="00860C9B" w:rsidP="00FA1DDD">
            <w:pPr>
              <w:pStyle w:val="ListParagraph"/>
              <w:numPr>
                <w:ilvl w:val="0"/>
                <w:numId w:val="7"/>
              </w:numPr>
              <w:spacing w:after="0" w:line="240" w:lineRule="auto"/>
              <w:ind w:left="431" w:hanging="272"/>
            </w:pPr>
            <w:r w:rsidRPr="001B7174">
              <w:t>Thinking analytically and strategically</w:t>
            </w:r>
          </w:p>
          <w:p w14:paraId="54580992" w14:textId="77777777" w:rsidR="00636E70" w:rsidRPr="001B7174" w:rsidRDefault="00860C9B" w:rsidP="00FA1DDD">
            <w:pPr>
              <w:pStyle w:val="ListParagraph"/>
              <w:numPr>
                <w:ilvl w:val="0"/>
                <w:numId w:val="7"/>
              </w:numPr>
              <w:spacing w:after="0" w:line="240" w:lineRule="auto"/>
              <w:ind w:left="431" w:hanging="272"/>
            </w:pPr>
            <w:r w:rsidRPr="001B7174">
              <w:t>Working in teams/ managing ourselves and our relationships</w:t>
            </w:r>
          </w:p>
          <w:p w14:paraId="346C0411" w14:textId="50740293" w:rsidR="00743231" w:rsidRPr="001B7174" w:rsidRDefault="00860C9B" w:rsidP="00FA1DDD">
            <w:pPr>
              <w:pStyle w:val="ListParagraph"/>
              <w:numPr>
                <w:ilvl w:val="0"/>
                <w:numId w:val="7"/>
              </w:numPr>
              <w:spacing w:after="0" w:line="240" w:lineRule="auto"/>
              <w:ind w:left="431" w:hanging="272"/>
            </w:pPr>
            <w:r w:rsidRPr="001B7174">
              <w:t>Communicating for impact</w:t>
            </w:r>
          </w:p>
        </w:tc>
        <w:tc>
          <w:tcPr>
            <w:tcW w:w="4719"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4808690" w14:textId="77777777" w:rsidR="00860C9B" w:rsidRPr="001B7174" w:rsidRDefault="00860C9B" w:rsidP="00212CC7">
            <w:pPr>
              <w:ind w:left="427"/>
              <w:rPr>
                <w:rFonts w:ascii="Calibri" w:hAnsi="Calibri" w:cs="Calibri"/>
                <w:b/>
                <w:color w:val="1F4E79" w:themeColor="accent1" w:themeShade="80"/>
                <w:sz w:val="22"/>
                <w:szCs w:val="22"/>
              </w:rPr>
            </w:pPr>
            <w:r w:rsidRPr="001B7174">
              <w:rPr>
                <w:rFonts w:ascii="Calibri" w:hAnsi="Calibri" w:cs="Calibri"/>
                <w:b/>
                <w:color w:val="1F4E79" w:themeColor="accent1" w:themeShade="80"/>
                <w:sz w:val="22"/>
                <w:szCs w:val="22"/>
              </w:rPr>
              <w:t>Managerial Competencies:</w:t>
            </w:r>
          </w:p>
          <w:p w14:paraId="6F0982D7" w14:textId="77777777" w:rsidR="00860C9B" w:rsidRPr="001B7174" w:rsidRDefault="00860C9B" w:rsidP="00212CC7">
            <w:pPr>
              <w:ind w:left="427"/>
              <w:rPr>
                <w:rFonts w:ascii="Calibri" w:hAnsi="Calibri" w:cs="Calibri"/>
                <w:b/>
                <w:color w:val="2E74B5" w:themeColor="accent1" w:themeShade="BF"/>
                <w:sz w:val="22"/>
                <w:szCs w:val="22"/>
              </w:rPr>
            </w:pPr>
          </w:p>
          <w:p w14:paraId="7729F322" w14:textId="7BB5B83F" w:rsidR="00636E70" w:rsidRPr="00BA181D" w:rsidRDefault="00860C9B" w:rsidP="00FA1DDD">
            <w:pPr>
              <w:pStyle w:val="ListParagraph"/>
              <w:numPr>
                <w:ilvl w:val="0"/>
                <w:numId w:val="7"/>
              </w:numPr>
              <w:spacing w:after="0" w:line="240" w:lineRule="auto"/>
              <w:ind w:left="431" w:hanging="272"/>
            </w:pPr>
            <w:r w:rsidRPr="00BA181D">
              <w:t>Providing strategic focus</w:t>
            </w:r>
          </w:p>
          <w:p w14:paraId="1F616926" w14:textId="59F2E422" w:rsidR="00636E70" w:rsidRPr="00BA181D" w:rsidRDefault="00860C9B" w:rsidP="00FA1DDD">
            <w:pPr>
              <w:pStyle w:val="ListParagraph"/>
              <w:numPr>
                <w:ilvl w:val="0"/>
                <w:numId w:val="7"/>
              </w:numPr>
              <w:spacing w:after="0" w:line="240" w:lineRule="auto"/>
              <w:ind w:left="431" w:hanging="272"/>
            </w:pPr>
            <w:r w:rsidRPr="00BA181D">
              <w:t>Engaging internal/external partners and stakeholders</w:t>
            </w:r>
          </w:p>
          <w:p w14:paraId="10FE3B3F" w14:textId="297CACBE" w:rsidR="00636E70" w:rsidRPr="00BA181D" w:rsidRDefault="00860C9B" w:rsidP="00FA1DDD">
            <w:pPr>
              <w:pStyle w:val="ListParagraph"/>
              <w:numPr>
                <w:ilvl w:val="0"/>
                <w:numId w:val="7"/>
              </w:numPr>
              <w:spacing w:after="0" w:line="240" w:lineRule="auto"/>
              <w:ind w:left="431" w:hanging="272"/>
            </w:pPr>
            <w:r w:rsidRPr="00BA181D">
              <w:t>Leading, developing and empowering people/ cr</w:t>
            </w:r>
            <w:r w:rsidR="00636E70" w:rsidRPr="00BA181D">
              <w:t>eating a culture of performance</w:t>
            </w:r>
          </w:p>
          <w:p w14:paraId="176EAE78" w14:textId="38431D9A" w:rsidR="00743231" w:rsidRPr="00BA181D" w:rsidRDefault="00860C9B" w:rsidP="00FA1DDD">
            <w:pPr>
              <w:pStyle w:val="ListParagraph"/>
              <w:numPr>
                <w:ilvl w:val="0"/>
                <w:numId w:val="7"/>
              </w:numPr>
              <w:spacing w:after="0" w:line="240" w:lineRule="auto"/>
              <w:ind w:left="431" w:hanging="272"/>
            </w:pPr>
            <w:r w:rsidRPr="00BA181D">
              <w:t>Making decisions and exercising judgment</w:t>
            </w:r>
          </w:p>
        </w:tc>
      </w:tr>
    </w:tbl>
    <w:p w14:paraId="147EC538" w14:textId="04338D5F" w:rsidR="003809A7" w:rsidRPr="001B7174" w:rsidRDefault="003809A7" w:rsidP="00C327AF">
      <w:pPr>
        <w:pStyle w:val="Body"/>
        <w:spacing w:after="0" w:line="240" w:lineRule="auto"/>
        <w:rPr>
          <w:b/>
          <w:bCs/>
          <w:color w:val="244061"/>
          <w:u w:color="244061"/>
        </w:rPr>
      </w:pPr>
    </w:p>
    <w:p w14:paraId="63DCBAC4" w14:textId="3427618D" w:rsidR="00743231" w:rsidRPr="001B7174" w:rsidRDefault="005E0232" w:rsidP="00C327AF">
      <w:pPr>
        <w:pStyle w:val="Body"/>
        <w:spacing w:after="0" w:line="240" w:lineRule="auto"/>
        <w:rPr>
          <w:b/>
          <w:bCs/>
          <w:color w:val="244061"/>
          <w:u w:color="244061"/>
        </w:rPr>
      </w:pPr>
      <w:r w:rsidRPr="001B7174">
        <w:rPr>
          <w:b/>
          <w:bCs/>
          <w:color w:val="244061"/>
          <w:u w:color="244061"/>
        </w:rPr>
        <w:t>Co</w:t>
      </w:r>
      <w:r w:rsidR="006A4AF8" w:rsidRPr="001B7174">
        <w:rPr>
          <w:b/>
          <w:bCs/>
          <w:color w:val="244061"/>
          <w:u w:color="244061"/>
        </w:rPr>
        <w:t xml:space="preserve">mpensation and Benefits </w:t>
      </w:r>
      <w:r w:rsidR="006A4AF8" w:rsidRPr="001B7174">
        <w:rPr>
          <w:b/>
          <w:bCs/>
          <w:color w:val="244061"/>
          <w:u w:color="244061"/>
        </w:rPr>
        <w:br/>
      </w:r>
    </w:p>
    <w:p w14:paraId="25F5CC78" w14:textId="724A5086" w:rsidR="00743231" w:rsidRPr="001B7174" w:rsidRDefault="006A4AF8">
      <w:pPr>
        <w:pStyle w:val="Body"/>
        <w:spacing w:line="240" w:lineRule="auto"/>
      </w:pPr>
      <w:r w:rsidRPr="001B7174">
        <w:t>This position offers an attractive remuneration package inc</w:t>
      </w:r>
      <w:r w:rsidR="000F7CE4" w:rsidRPr="001B7174">
        <w:t>luding a competitive net salary.</w:t>
      </w:r>
    </w:p>
    <w:p w14:paraId="61B1D436" w14:textId="77777777" w:rsidR="00743231" w:rsidRPr="001B7174" w:rsidRDefault="006A4AF8">
      <w:pPr>
        <w:pStyle w:val="Body"/>
        <w:rPr>
          <w:b/>
          <w:bCs/>
          <w:color w:val="244061"/>
          <w:u w:color="244061"/>
        </w:rPr>
      </w:pPr>
      <w:r w:rsidRPr="001B7174">
        <w:rPr>
          <w:b/>
          <w:bCs/>
          <w:color w:val="244061"/>
          <w:u w:color="244061"/>
        </w:rPr>
        <w:t xml:space="preserve">Disclaimer </w:t>
      </w:r>
    </w:p>
    <w:p w14:paraId="7E26F36E" w14:textId="631DA9DC" w:rsidR="00743231" w:rsidRPr="001B7174" w:rsidRDefault="006A4AF8">
      <w:pPr>
        <w:pStyle w:val="Body"/>
        <w:spacing w:line="240" w:lineRule="auto"/>
      </w:pPr>
      <w:r w:rsidRPr="001B7174">
        <w:t>UNFPA does not charge any application, processing, training, interviewing, testing or other fee in connection with the application or recruitment process</w:t>
      </w:r>
      <w:r w:rsidR="003809A7" w:rsidRPr="001B7174">
        <w:t>.</w:t>
      </w:r>
      <w:r w:rsidRPr="001B7174">
        <w:t xml:space="preserve"> </w:t>
      </w:r>
      <w:r w:rsidR="003809A7" w:rsidRPr="001B7174">
        <w:t>Fraudulent</w:t>
      </w:r>
      <w:r w:rsidRPr="001B7174">
        <w:t xml:space="preserve"> notice</w:t>
      </w:r>
      <w:r w:rsidR="003809A7" w:rsidRPr="001B7174">
        <w:t>s</w:t>
      </w:r>
      <w:r w:rsidRPr="001B7174">
        <w:t>, letter</w:t>
      </w:r>
      <w:r w:rsidR="003809A7" w:rsidRPr="001B7174">
        <w:t>s</w:t>
      </w:r>
      <w:r w:rsidRPr="001B7174">
        <w:t xml:space="preserve"> or offer</w:t>
      </w:r>
      <w:r w:rsidR="003809A7" w:rsidRPr="001B7174">
        <w:t>s</w:t>
      </w:r>
      <w:r w:rsidR="00960278" w:rsidRPr="001B7174">
        <w:t xml:space="preserve"> </w:t>
      </w:r>
      <w:proofErr w:type="gramStart"/>
      <w:r w:rsidRPr="001B7174">
        <w:t xml:space="preserve">may </w:t>
      </w:r>
      <w:r w:rsidR="003809A7" w:rsidRPr="001B7174">
        <w:t xml:space="preserve">be </w:t>
      </w:r>
      <w:r w:rsidRPr="001B7174">
        <w:t>submit</w:t>
      </w:r>
      <w:r w:rsidR="003809A7" w:rsidRPr="001B7174">
        <w:t>ted</w:t>
      </w:r>
      <w:proofErr w:type="gramEnd"/>
      <w:r w:rsidR="003809A7" w:rsidRPr="001B7174">
        <w:t xml:space="preserve"> to</w:t>
      </w:r>
      <w:r w:rsidRPr="001B7174">
        <w:t xml:space="preserve"> the UNFPA fraud hotline http://www.unfpa.org/help/hotline.cfm</w:t>
      </w:r>
    </w:p>
    <w:p w14:paraId="39966AF6" w14:textId="3604ED98" w:rsidR="00DB08E6" w:rsidRPr="00DB08E6" w:rsidRDefault="006A4AF8" w:rsidP="00DB08E6">
      <w:pPr>
        <w:pStyle w:val="Body"/>
        <w:spacing w:line="240" w:lineRule="auto"/>
      </w:pPr>
      <w:r w:rsidRPr="001B7174">
        <w:lastRenderedPageBreak/>
        <w:t xml:space="preserve">In accordance with the </w:t>
      </w:r>
      <w:r w:rsidR="009C0FE0" w:rsidRPr="001B7174">
        <w:t>Staff Regulations and R</w:t>
      </w:r>
      <w:r w:rsidRPr="001B7174">
        <w:t xml:space="preserve">ules of the United Nations, persons applying to posts in the international Professional category, who hold permanent resident status in a country other than their country of nationality, </w:t>
      </w:r>
      <w:r w:rsidR="00055E5D" w:rsidRPr="001B7174">
        <w:t xml:space="preserve">may be </w:t>
      </w:r>
      <w:r w:rsidRPr="001B7174">
        <w:t xml:space="preserve">required to renounce such status upon their appointment.  </w:t>
      </w:r>
    </w:p>
    <w:p w14:paraId="5F3999E5" w14:textId="32D1A07D" w:rsidR="00FA1DDD" w:rsidRDefault="00FA1DDD">
      <w:pPr>
        <w:rPr>
          <w:rFonts w:ascii="Calibri" w:hAnsi="Calibri" w:cs="Calibri"/>
          <w:b/>
          <w:color w:val="1F4E79" w:themeColor="accent1" w:themeShade="80"/>
          <w:sz w:val="22"/>
          <w:szCs w:val="22"/>
        </w:rPr>
      </w:pPr>
      <w:bookmarkStart w:id="0" w:name="_GoBack"/>
      <w:bookmarkEnd w:id="0"/>
    </w:p>
    <w:p w14:paraId="6D60E228" w14:textId="41AE8538" w:rsidR="00636E70" w:rsidRPr="001B7174" w:rsidRDefault="00636E70" w:rsidP="00636E70">
      <w:pPr>
        <w:rPr>
          <w:rFonts w:ascii="Calibri" w:hAnsi="Calibri" w:cs="Calibri"/>
          <w:b/>
          <w:color w:val="1F4E79" w:themeColor="accent1" w:themeShade="80"/>
          <w:sz w:val="22"/>
          <w:szCs w:val="22"/>
        </w:rPr>
      </w:pPr>
      <w:r w:rsidRPr="001B7174">
        <w:rPr>
          <w:rFonts w:ascii="Calibri" w:hAnsi="Calibri" w:cs="Calibri"/>
          <w:b/>
          <w:color w:val="1F4E79" w:themeColor="accent1" w:themeShade="80"/>
          <w:sz w:val="22"/>
          <w:szCs w:val="22"/>
        </w:rPr>
        <w:t>Signatures/Certification:</w:t>
      </w:r>
    </w:p>
    <w:p w14:paraId="38D111FE" w14:textId="77777777" w:rsidR="00636E70" w:rsidRPr="001B7174" w:rsidRDefault="00636E70" w:rsidP="00636E70">
      <w:pPr>
        <w:rPr>
          <w:rFonts w:ascii="Calibri" w:hAnsi="Calibri" w:cs="Calibri"/>
          <w:b/>
          <w:sz w:val="22"/>
          <w:szCs w:val="22"/>
        </w:rPr>
      </w:pPr>
    </w:p>
    <w:p w14:paraId="4437EBDC" w14:textId="77777777" w:rsidR="00DB08E6" w:rsidRPr="00254EA9" w:rsidRDefault="00DB08E6" w:rsidP="00DB08E6">
      <w:pPr>
        <w:rPr>
          <w:rFonts w:ascii="Calibri" w:eastAsia="Calibri" w:hAnsi="Calibri" w:cs="Calibri"/>
          <w:b/>
          <w:color w:val="000000"/>
          <w:sz w:val="22"/>
          <w:szCs w:val="22"/>
          <w:u w:color="000000"/>
          <w:lang w:eastAsia="en-GB"/>
        </w:rPr>
      </w:pPr>
      <w:r w:rsidRPr="00254EA9">
        <w:rPr>
          <w:rFonts w:ascii="Calibri" w:eastAsia="Calibri" w:hAnsi="Calibri" w:cs="Calibri"/>
          <w:b/>
          <w:color w:val="000000"/>
          <w:sz w:val="22"/>
          <w:szCs w:val="22"/>
          <w:u w:color="000000"/>
          <w:lang w:eastAsia="en-GB"/>
        </w:rPr>
        <w:t xml:space="preserve">Incumbent’s Name &amp; Signature </w:t>
      </w:r>
      <w:r w:rsidRP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ab/>
        <w:t>______________________</w:t>
      </w:r>
      <w:r>
        <w:rPr>
          <w:rFonts w:ascii="Calibri" w:eastAsia="Calibri" w:hAnsi="Calibri" w:cs="Calibri"/>
          <w:b/>
          <w:color w:val="000000"/>
          <w:sz w:val="22"/>
          <w:szCs w:val="22"/>
          <w:u w:color="000000"/>
          <w:lang w:eastAsia="en-GB"/>
        </w:rPr>
        <w:t>__</w:t>
      </w:r>
      <w:r w:rsidRPr="00254EA9">
        <w:rPr>
          <w:rFonts w:ascii="Calibri" w:eastAsia="Calibri" w:hAnsi="Calibri" w:cs="Calibri"/>
          <w:b/>
          <w:color w:val="000000"/>
          <w:sz w:val="22"/>
          <w:szCs w:val="22"/>
          <w:u w:color="000000"/>
          <w:lang w:eastAsia="en-GB"/>
        </w:rPr>
        <w:t>_________</w:t>
      </w:r>
    </w:p>
    <w:p w14:paraId="306034A9" w14:textId="77777777" w:rsidR="00DB08E6" w:rsidRPr="00254EA9" w:rsidRDefault="00DB08E6" w:rsidP="00DB08E6">
      <w:pPr>
        <w:rPr>
          <w:rFonts w:ascii="Calibri" w:eastAsia="Calibri" w:hAnsi="Calibri" w:cs="Calibri"/>
          <w:b/>
          <w:color w:val="000000"/>
          <w:sz w:val="22"/>
          <w:szCs w:val="22"/>
          <w:u w:color="000000"/>
          <w:lang w:eastAsia="en-GB"/>
        </w:rPr>
      </w:pPr>
    </w:p>
    <w:p w14:paraId="75D0F3C9" w14:textId="77777777" w:rsidR="00DB08E6" w:rsidRPr="00254EA9" w:rsidRDefault="00DB08E6" w:rsidP="00DB08E6">
      <w:pPr>
        <w:rPr>
          <w:rFonts w:ascii="Calibri" w:eastAsia="Calibri" w:hAnsi="Calibri" w:cs="Calibri"/>
          <w:b/>
          <w:color w:val="000000"/>
          <w:sz w:val="22"/>
          <w:szCs w:val="22"/>
          <w:u w:color="000000"/>
          <w:lang w:eastAsia="en-GB"/>
        </w:rPr>
      </w:pPr>
    </w:p>
    <w:p w14:paraId="6C254F4B" w14:textId="77777777" w:rsidR="00DB08E6" w:rsidRPr="00254EA9" w:rsidRDefault="00DB08E6" w:rsidP="00DB08E6">
      <w:pPr>
        <w:rPr>
          <w:rFonts w:ascii="Calibri" w:eastAsia="Calibri" w:hAnsi="Calibri" w:cs="Calibri"/>
          <w:b/>
          <w:color w:val="000000"/>
          <w:sz w:val="22"/>
          <w:szCs w:val="22"/>
          <w:u w:color="000000"/>
          <w:lang w:eastAsia="en-GB"/>
        </w:rPr>
      </w:pPr>
      <w:r w:rsidRPr="00254EA9">
        <w:rPr>
          <w:rFonts w:ascii="Calibri" w:eastAsia="Calibri" w:hAnsi="Calibri" w:cs="Calibri"/>
          <w:b/>
          <w:color w:val="000000"/>
          <w:sz w:val="22"/>
          <w:szCs w:val="22"/>
          <w:u w:color="000000"/>
          <w:lang w:eastAsia="en-GB"/>
        </w:rPr>
        <w:t xml:space="preserve">Immediate </w:t>
      </w:r>
      <w:r>
        <w:rPr>
          <w:rFonts w:ascii="Calibri" w:eastAsia="Calibri" w:hAnsi="Calibri" w:cs="Calibri"/>
          <w:b/>
          <w:color w:val="000000"/>
          <w:sz w:val="22"/>
          <w:szCs w:val="22"/>
          <w:u w:color="000000"/>
          <w:lang w:eastAsia="en-GB"/>
        </w:rPr>
        <w:t xml:space="preserve">Supervisor’s Name &amp; Signature  </w:t>
      </w:r>
      <w:r w:rsidRPr="00254EA9">
        <w:rPr>
          <w:rFonts w:ascii="Calibri" w:eastAsia="Calibri" w:hAnsi="Calibri" w:cs="Calibri"/>
          <w:b/>
          <w:color w:val="000000"/>
          <w:sz w:val="22"/>
          <w:szCs w:val="22"/>
          <w:u w:color="000000"/>
          <w:lang w:eastAsia="en-GB"/>
        </w:rPr>
        <w:tab/>
      </w:r>
      <w:r>
        <w:rPr>
          <w:rFonts w:ascii="Calibri" w:eastAsia="Calibri" w:hAnsi="Calibri" w:cs="Calibri"/>
          <w:b/>
          <w:color w:val="000000"/>
          <w:sz w:val="22"/>
          <w:szCs w:val="22"/>
          <w:u w:color="000000"/>
          <w:lang w:eastAsia="en-GB"/>
        </w:rPr>
        <w:tab/>
      </w:r>
      <w:r w:rsidRPr="00254EA9">
        <w:rPr>
          <w:rFonts w:ascii="Calibri" w:eastAsia="Calibri" w:hAnsi="Calibri" w:cs="Calibri"/>
          <w:b/>
          <w:color w:val="000000"/>
          <w:sz w:val="22"/>
          <w:szCs w:val="22"/>
          <w:u w:color="000000"/>
          <w:lang w:eastAsia="en-GB"/>
        </w:rPr>
        <w:t>_________________________</w:t>
      </w:r>
      <w:r>
        <w:rPr>
          <w:rFonts w:ascii="Calibri" w:eastAsia="Calibri" w:hAnsi="Calibri" w:cs="Calibri"/>
          <w:b/>
          <w:color w:val="000000"/>
          <w:sz w:val="22"/>
          <w:szCs w:val="22"/>
          <w:u w:color="000000"/>
          <w:lang w:eastAsia="en-GB"/>
        </w:rPr>
        <w:t>__</w:t>
      </w:r>
      <w:r w:rsidRPr="00254EA9">
        <w:rPr>
          <w:rFonts w:ascii="Calibri" w:eastAsia="Calibri" w:hAnsi="Calibri" w:cs="Calibri"/>
          <w:b/>
          <w:color w:val="000000"/>
          <w:sz w:val="22"/>
          <w:szCs w:val="22"/>
          <w:u w:color="000000"/>
          <w:lang w:eastAsia="en-GB"/>
        </w:rPr>
        <w:t>______</w:t>
      </w:r>
    </w:p>
    <w:p w14:paraId="6E5FD206" w14:textId="77777777" w:rsidR="00DB08E6" w:rsidRPr="00254EA9" w:rsidRDefault="00DB08E6" w:rsidP="00DB08E6">
      <w:pPr>
        <w:rPr>
          <w:rFonts w:ascii="Calibri" w:eastAsia="Calibri" w:hAnsi="Calibri" w:cs="Calibri"/>
          <w:b/>
          <w:color w:val="000000"/>
          <w:sz w:val="22"/>
          <w:szCs w:val="22"/>
          <w:u w:color="000000"/>
          <w:lang w:eastAsia="en-GB"/>
        </w:rPr>
      </w:pPr>
    </w:p>
    <w:p w14:paraId="6D093207" w14:textId="77777777" w:rsidR="00DB08E6" w:rsidRPr="00254EA9" w:rsidRDefault="00DB08E6" w:rsidP="00DB08E6">
      <w:pPr>
        <w:rPr>
          <w:rFonts w:ascii="Calibri" w:eastAsia="Calibri" w:hAnsi="Calibri" w:cs="Calibri"/>
          <w:b/>
          <w:color w:val="000000"/>
          <w:sz w:val="22"/>
          <w:szCs w:val="22"/>
          <w:u w:color="000000"/>
          <w:lang w:eastAsia="en-GB"/>
        </w:rPr>
      </w:pPr>
    </w:p>
    <w:p w14:paraId="14D12E82" w14:textId="77777777" w:rsidR="00DB08E6" w:rsidRPr="00254EA9" w:rsidRDefault="00DB08E6" w:rsidP="00DB08E6">
      <w:pPr>
        <w:pStyle w:val="Body"/>
        <w:spacing w:line="240" w:lineRule="auto"/>
        <w:rPr>
          <w:b/>
        </w:rPr>
      </w:pPr>
      <w:proofErr w:type="spellStart"/>
      <w:r w:rsidRPr="00254EA9">
        <w:rPr>
          <w:b/>
        </w:rPr>
        <w:t>Head’s</w:t>
      </w:r>
      <w:proofErr w:type="spellEnd"/>
      <w:r w:rsidRPr="00254EA9">
        <w:rPr>
          <w:b/>
        </w:rPr>
        <w:t xml:space="preserve"> of Office Name &amp; Signature </w:t>
      </w:r>
      <w:r w:rsidRPr="00254EA9">
        <w:rPr>
          <w:b/>
        </w:rPr>
        <w:tab/>
        <w:t xml:space="preserve">            </w:t>
      </w:r>
      <w:r w:rsidRPr="00254EA9">
        <w:rPr>
          <w:b/>
        </w:rPr>
        <w:tab/>
      </w:r>
      <w:r w:rsidRPr="00254EA9">
        <w:rPr>
          <w:b/>
        </w:rPr>
        <w:tab/>
        <w:t>_________________________________</w:t>
      </w:r>
    </w:p>
    <w:p w14:paraId="14ACBCB6" w14:textId="77777777" w:rsidR="009C3A70" w:rsidRPr="001B7174" w:rsidRDefault="009C3A70">
      <w:pPr>
        <w:pStyle w:val="Body"/>
        <w:spacing w:line="240" w:lineRule="auto"/>
      </w:pPr>
    </w:p>
    <w:sectPr w:rsidR="009C3A70" w:rsidRPr="001B7174" w:rsidSect="00FA1DDD">
      <w:headerReference w:type="default" r:id="rId8"/>
      <w:footerReference w:type="default" r:id="rId9"/>
      <w:pgSz w:w="11900" w:h="16840"/>
      <w:pgMar w:top="1440" w:right="1440" w:bottom="156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BA6C" w14:textId="77777777" w:rsidR="009A3B45" w:rsidRDefault="009A3B45">
      <w:r>
        <w:separator/>
      </w:r>
    </w:p>
  </w:endnote>
  <w:endnote w:type="continuationSeparator" w:id="0">
    <w:p w14:paraId="2B17D023" w14:textId="77777777" w:rsidR="009A3B45" w:rsidRDefault="009A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20152"/>
      <w:docPartObj>
        <w:docPartGallery w:val="Page Numbers (Bottom of Page)"/>
        <w:docPartUnique/>
      </w:docPartObj>
    </w:sdtPr>
    <w:sdtEndPr>
      <w:rPr>
        <w:rFonts w:ascii="Calibri" w:hAnsi="Calibri" w:cs="Calibri"/>
        <w:noProof/>
        <w:sz w:val="20"/>
        <w:szCs w:val="20"/>
      </w:rPr>
    </w:sdtEndPr>
    <w:sdtContent>
      <w:p w14:paraId="78CE1A34" w14:textId="23E975DA" w:rsidR="00FA1DDD" w:rsidRPr="00FA1DDD" w:rsidRDefault="00FA1DDD">
        <w:pPr>
          <w:pStyle w:val="Footer"/>
          <w:jc w:val="right"/>
          <w:rPr>
            <w:rFonts w:ascii="Calibri" w:hAnsi="Calibri" w:cs="Calibri"/>
            <w:sz w:val="20"/>
            <w:szCs w:val="20"/>
          </w:rPr>
        </w:pPr>
        <w:r w:rsidRPr="00FA1DDD">
          <w:rPr>
            <w:rFonts w:ascii="Calibri" w:hAnsi="Calibri" w:cs="Calibri"/>
            <w:sz w:val="20"/>
            <w:szCs w:val="20"/>
          </w:rPr>
          <w:fldChar w:fldCharType="begin"/>
        </w:r>
        <w:r w:rsidRPr="00FA1DDD">
          <w:rPr>
            <w:rFonts w:ascii="Calibri" w:hAnsi="Calibri" w:cs="Calibri"/>
            <w:sz w:val="20"/>
            <w:szCs w:val="20"/>
          </w:rPr>
          <w:instrText xml:space="preserve"> PAGE   \* MERGEFORMAT </w:instrText>
        </w:r>
        <w:r w:rsidRPr="00FA1DDD">
          <w:rPr>
            <w:rFonts w:ascii="Calibri" w:hAnsi="Calibri" w:cs="Calibri"/>
            <w:sz w:val="20"/>
            <w:szCs w:val="20"/>
          </w:rPr>
          <w:fldChar w:fldCharType="separate"/>
        </w:r>
        <w:r>
          <w:rPr>
            <w:rFonts w:ascii="Calibri" w:hAnsi="Calibri" w:cs="Calibri"/>
            <w:noProof/>
            <w:sz w:val="20"/>
            <w:szCs w:val="20"/>
          </w:rPr>
          <w:t>5</w:t>
        </w:r>
        <w:r w:rsidRPr="00FA1DDD">
          <w:rPr>
            <w:rFonts w:ascii="Calibri" w:hAnsi="Calibri" w:cs="Calibri"/>
            <w:noProof/>
            <w:sz w:val="20"/>
            <w:szCs w:val="20"/>
          </w:rPr>
          <w:fldChar w:fldCharType="end"/>
        </w:r>
      </w:p>
    </w:sdtContent>
  </w:sdt>
  <w:p w14:paraId="70E10C12" w14:textId="77777777" w:rsidR="00FA1DDD" w:rsidRDefault="00FA1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3D353" w14:textId="77777777" w:rsidR="009A3B45" w:rsidRDefault="009A3B45">
      <w:r>
        <w:separator/>
      </w:r>
    </w:p>
  </w:footnote>
  <w:footnote w:type="continuationSeparator" w:id="0">
    <w:p w14:paraId="1130947A" w14:textId="77777777" w:rsidR="009A3B45" w:rsidRDefault="009A3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3767BC" w:rsidRDefault="003767BC">
    <w:pPr>
      <w:pStyle w:val="Header"/>
      <w:tabs>
        <w:tab w:val="clear" w:pos="9026"/>
        <w:tab w:val="right" w:pos="9000"/>
      </w:tabs>
    </w:pPr>
    <w:r>
      <w:rPr>
        <w:noProof/>
        <w:lang w:eastAsia="en-US" w:bidi="si-LK"/>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6"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D37"/>
    <w:multiLevelType w:val="hybridMultilevel"/>
    <w:tmpl w:val="0C4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6E5A"/>
    <w:multiLevelType w:val="hybridMultilevel"/>
    <w:tmpl w:val="AFDC0E9C"/>
    <w:numStyleLink w:val="ImportedStyle2"/>
  </w:abstractNum>
  <w:abstractNum w:abstractNumId="4"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278C5072"/>
    <w:multiLevelType w:val="hybridMultilevel"/>
    <w:tmpl w:val="7D3E4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5451A"/>
    <w:multiLevelType w:val="hybridMultilevel"/>
    <w:tmpl w:val="AE1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229F6"/>
    <w:multiLevelType w:val="hybridMultilevel"/>
    <w:tmpl w:val="CB4C98C6"/>
    <w:numStyleLink w:val="ImportedStyle3"/>
  </w:abstractNum>
  <w:abstractNum w:abstractNumId="10" w15:restartNumberingAfterBreak="0">
    <w:nsid w:val="301670C2"/>
    <w:multiLevelType w:val="hybridMultilevel"/>
    <w:tmpl w:val="26A26EAC"/>
    <w:lvl w:ilvl="0" w:tplc="7E18FBC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22487"/>
    <w:multiLevelType w:val="hybridMultilevel"/>
    <w:tmpl w:val="F8D0CB44"/>
    <w:lvl w:ilvl="0" w:tplc="04190001">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5231A9"/>
    <w:multiLevelType w:val="hybridMultilevel"/>
    <w:tmpl w:val="20C0A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2251F0"/>
    <w:multiLevelType w:val="hybridMultilevel"/>
    <w:tmpl w:val="3836C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564AD2"/>
    <w:multiLevelType w:val="hybridMultilevel"/>
    <w:tmpl w:val="3DD0D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8707FA"/>
    <w:multiLevelType w:val="hybridMultilevel"/>
    <w:tmpl w:val="3FA4EA2A"/>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542D35"/>
    <w:multiLevelType w:val="hybridMultilevel"/>
    <w:tmpl w:val="B778021C"/>
    <w:numStyleLink w:val="ImportedStyle10"/>
  </w:abstractNum>
  <w:abstractNum w:abstractNumId="23" w15:restartNumberingAfterBreak="0">
    <w:nsid w:val="47AF45B0"/>
    <w:multiLevelType w:val="hybridMultilevel"/>
    <w:tmpl w:val="4BCC51E8"/>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3C12"/>
    <w:multiLevelType w:val="hybridMultilevel"/>
    <w:tmpl w:val="7E449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01A3ED8"/>
    <w:multiLevelType w:val="hybridMultilevel"/>
    <w:tmpl w:val="D6481C34"/>
    <w:numStyleLink w:val="Bullets"/>
  </w:abstractNum>
  <w:abstractNum w:abstractNumId="26" w15:restartNumberingAfterBreak="0">
    <w:nsid w:val="629836E1"/>
    <w:multiLevelType w:val="hybridMultilevel"/>
    <w:tmpl w:val="0F92934E"/>
    <w:lvl w:ilvl="0" w:tplc="0419000F">
      <w:start w:val="1"/>
      <w:numFmt w:val="decimal"/>
      <w:lvlText w:val="%1."/>
      <w:lvlJc w:val="left"/>
      <w:pPr>
        <w:tabs>
          <w:tab w:val="num" w:pos="720"/>
        </w:tabs>
        <w:ind w:left="72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090132F"/>
    <w:multiLevelType w:val="hybridMultilevel"/>
    <w:tmpl w:val="ED66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A43F58"/>
    <w:multiLevelType w:val="hybridMultilevel"/>
    <w:tmpl w:val="C1A8DBCA"/>
    <w:lvl w:ilvl="0" w:tplc="D8CCB7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92C87"/>
    <w:multiLevelType w:val="hybridMultilevel"/>
    <w:tmpl w:val="C75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5"/>
  </w:num>
  <w:num w:numId="3">
    <w:abstractNumId w:val="20"/>
  </w:num>
  <w:num w:numId="4">
    <w:abstractNumId w:val="3"/>
  </w:num>
  <w:num w:numId="5">
    <w:abstractNumId w:val="21"/>
  </w:num>
  <w:num w:numId="6">
    <w:abstractNumId w:val="9"/>
  </w:num>
  <w:num w:numId="7">
    <w:abstractNumId w:val="17"/>
  </w:num>
  <w:num w:numId="8">
    <w:abstractNumId w:val="12"/>
  </w:num>
  <w:num w:numId="9">
    <w:abstractNumId w:val="27"/>
  </w:num>
  <w:num w:numId="10">
    <w:abstractNumId w:val="1"/>
  </w:num>
  <w:num w:numId="11">
    <w:abstractNumId w:val="6"/>
  </w:num>
  <w:num w:numId="12">
    <w:abstractNumId w:val="22"/>
  </w:num>
  <w:num w:numId="13">
    <w:abstractNumId w:val="14"/>
  </w:num>
  <w:num w:numId="14">
    <w:abstractNumId w:val="2"/>
  </w:num>
  <w:num w:numId="15">
    <w:abstractNumId w:val="5"/>
  </w:num>
  <w:num w:numId="16">
    <w:abstractNumId w:val="13"/>
  </w:num>
  <w:num w:numId="17">
    <w:abstractNumId w:val="31"/>
  </w:num>
  <w:num w:numId="18">
    <w:abstractNumId w:val="0"/>
  </w:num>
  <w:num w:numId="19">
    <w:abstractNumId w:val="10"/>
  </w:num>
  <w:num w:numId="20">
    <w:abstractNumId w:val="30"/>
  </w:num>
  <w:num w:numId="21">
    <w:abstractNumId w:val="7"/>
  </w:num>
  <w:num w:numId="22">
    <w:abstractNumId w:val="8"/>
  </w:num>
  <w:num w:numId="23">
    <w:abstractNumId w:val="19"/>
  </w:num>
  <w:num w:numId="24">
    <w:abstractNumId w:val="16"/>
  </w:num>
  <w:num w:numId="25">
    <w:abstractNumId w:val="29"/>
  </w:num>
  <w:num w:numId="26">
    <w:abstractNumId w:val="28"/>
  </w:num>
  <w:num w:numId="27">
    <w:abstractNumId w:val="18"/>
  </w:num>
  <w:num w:numId="28">
    <w:abstractNumId w:val="11"/>
  </w:num>
  <w:num w:numId="29">
    <w:abstractNumId w:val="26"/>
  </w:num>
  <w:num w:numId="30">
    <w:abstractNumId w:val="24"/>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A736A"/>
    <w:rsid w:val="000C43B8"/>
    <w:rsid w:val="000C5AEC"/>
    <w:rsid w:val="000F7CE4"/>
    <w:rsid w:val="001008EF"/>
    <w:rsid w:val="00126007"/>
    <w:rsid w:val="00162E13"/>
    <w:rsid w:val="00187A7C"/>
    <w:rsid w:val="0019384F"/>
    <w:rsid w:val="001B4289"/>
    <w:rsid w:val="001B7174"/>
    <w:rsid w:val="001C13E2"/>
    <w:rsid w:val="001F4888"/>
    <w:rsid w:val="001F4CC9"/>
    <w:rsid w:val="00212CC7"/>
    <w:rsid w:val="00243039"/>
    <w:rsid w:val="0024348F"/>
    <w:rsid w:val="00246A62"/>
    <w:rsid w:val="00261C52"/>
    <w:rsid w:val="00264006"/>
    <w:rsid w:val="002A6A7A"/>
    <w:rsid w:val="002B38D1"/>
    <w:rsid w:val="002E72FF"/>
    <w:rsid w:val="0033035F"/>
    <w:rsid w:val="003444A5"/>
    <w:rsid w:val="00364310"/>
    <w:rsid w:val="00364FB9"/>
    <w:rsid w:val="003767BC"/>
    <w:rsid w:val="003809A7"/>
    <w:rsid w:val="003D237F"/>
    <w:rsid w:val="00414684"/>
    <w:rsid w:val="00437869"/>
    <w:rsid w:val="004A072C"/>
    <w:rsid w:val="004C3FBA"/>
    <w:rsid w:val="004E4D99"/>
    <w:rsid w:val="005166A2"/>
    <w:rsid w:val="00551AC4"/>
    <w:rsid w:val="00596D95"/>
    <w:rsid w:val="005B0889"/>
    <w:rsid w:val="005B7758"/>
    <w:rsid w:val="005D6313"/>
    <w:rsid w:val="005E0232"/>
    <w:rsid w:val="005E2229"/>
    <w:rsid w:val="00613BA6"/>
    <w:rsid w:val="00636E70"/>
    <w:rsid w:val="00665762"/>
    <w:rsid w:val="006741CD"/>
    <w:rsid w:val="006A4AF8"/>
    <w:rsid w:val="006E2B63"/>
    <w:rsid w:val="006E76A8"/>
    <w:rsid w:val="00703828"/>
    <w:rsid w:val="0070458B"/>
    <w:rsid w:val="0070635E"/>
    <w:rsid w:val="00732422"/>
    <w:rsid w:val="00743231"/>
    <w:rsid w:val="007633A7"/>
    <w:rsid w:val="007768A1"/>
    <w:rsid w:val="0079740E"/>
    <w:rsid w:val="007B7F3B"/>
    <w:rsid w:val="007D0071"/>
    <w:rsid w:val="007D7E00"/>
    <w:rsid w:val="00815CDB"/>
    <w:rsid w:val="00843BEC"/>
    <w:rsid w:val="00851B7D"/>
    <w:rsid w:val="008551A5"/>
    <w:rsid w:val="008571D6"/>
    <w:rsid w:val="00860C9B"/>
    <w:rsid w:val="00895531"/>
    <w:rsid w:val="008C0E7E"/>
    <w:rsid w:val="008F0F99"/>
    <w:rsid w:val="009462E8"/>
    <w:rsid w:val="00960278"/>
    <w:rsid w:val="00961FD4"/>
    <w:rsid w:val="009657FB"/>
    <w:rsid w:val="009773BF"/>
    <w:rsid w:val="009A3B45"/>
    <w:rsid w:val="009C0FE0"/>
    <w:rsid w:val="009C1193"/>
    <w:rsid w:val="009C3A70"/>
    <w:rsid w:val="009D7513"/>
    <w:rsid w:val="00A279BD"/>
    <w:rsid w:val="00A511D3"/>
    <w:rsid w:val="00AA4915"/>
    <w:rsid w:val="00AE3039"/>
    <w:rsid w:val="00B35AAC"/>
    <w:rsid w:val="00B6768A"/>
    <w:rsid w:val="00B8017D"/>
    <w:rsid w:val="00BA181D"/>
    <w:rsid w:val="00BA41F9"/>
    <w:rsid w:val="00BB1470"/>
    <w:rsid w:val="00C31D5B"/>
    <w:rsid w:val="00C327AF"/>
    <w:rsid w:val="00C525AD"/>
    <w:rsid w:val="00C73E2B"/>
    <w:rsid w:val="00CA1728"/>
    <w:rsid w:val="00D059B2"/>
    <w:rsid w:val="00D666D4"/>
    <w:rsid w:val="00D8237B"/>
    <w:rsid w:val="00DB08E6"/>
    <w:rsid w:val="00DD11E0"/>
    <w:rsid w:val="00DD4CFE"/>
    <w:rsid w:val="00E16856"/>
    <w:rsid w:val="00E24A3B"/>
    <w:rsid w:val="00E52A9F"/>
    <w:rsid w:val="00E70472"/>
    <w:rsid w:val="00E85B85"/>
    <w:rsid w:val="00EA65EE"/>
    <w:rsid w:val="00EA774D"/>
    <w:rsid w:val="00EC4A3B"/>
    <w:rsid w:val="00F26879"/>
    <w:rsid w:val="00F3394A"/>
    <w:rsid w:val="00F67328"/>
    <w:rsid w:val="00F91278"/>
    <w:rsid w:val="00FA1DDD"/>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NormalWeb">
    <w:name w:val="Normal (Web)"/>
    <w:basedOn w:val="Normal"/>
    <w:uiPriority w:val="99"/>
    <w:unhideWhenUsed/>
    <w:rsid w:val="00D666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Footer">
    <w:name w:val="footer"/>
    <w:basedOn w:val="Normal"/>
    <w:link w:val="FooterChar"/>
    <w:uiPriority w:val="99"/>
    <w:unhideWhenUsed/>
    <w:rsid w:val="001008EF"/>
    <w:pPr>
      <w:tabs>
        <w:tab w:val="center" w:pos="4680"/>
        <w:tab w:val="right" w:pos="9360"/>
      </w:tabs>
    </w:pPr>
  </w:style>
  <w:style w:type="character" w:customStyle="1" w:styleId="FooterChar">
    <w:name w:val="Footer Char"/>
    <w:basedOn w:val="DefaultParagraphFont"/>
    <w:link w:val="Footer"/>
    <w:uiPriority w:val="99"/>
    <w:rsid w:val="001008EF"/>
    <w:rPr>
      <w:sz w:val="24"/>
      <w:szCs w:val="24"/>
      <w:lang w:val="en-US" w:eastAsia="en-US"/>
    </w:rPr>
  </w:style>
  <w:style w:type="paragraph" w:styleId="HTMLPreformatted">
    <w:name w:val="HTML Preformatted"/>
    <w:basedOn w:val="Normal"/>
    <w:link w:val="HTMLPreformattedChar"/>
    <w:rsid w:val="00A279B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bdr w:val="none" w:sz="0" w:space="0" w:color="auto"/>
    </w:rPr>
  </w:style>
  <w:style w:type="character" w:customStyle="1" w:styleId="HTMLPreformattedChar">
    <w:name w:val="HTML Preformatted Char"/>
    <w:basedOn w:val="DefaultParagraphFont"/>
    <w:link w:val="HTMLPreformatted"/>
    <w:rsid w:val="00A279BD"/>
    <w:rPr>
      <w:rFonts w:ascii="Courier New" w:eastAsia="Times New Roman" w:hAnsi="Courier New" w:cs="Courier New"/>
      <w:color w:val="000000"/>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CD400-AFC2-408B-AE00-EAF10C28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cLASSification date: may 2018</vt:lpstr>
    </vt:vector>
  </TitlesOfParts>
  <Company>UNFPA</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date: may 2018</dc:title>
  <dc:subject/>
  <dc:creator>Victoria Fernandes</dc:creator>
  <cp:keywords/>
  <dc:description/>
  <cp:lastModifiedBy>Upul Perera</cp:lastModifiedBy>
  <cp:revision>5</cp:revision>
  <cp:lastPrinted>2019-08-26T04:53:00Z</cp:lastPrinted>
  <dcterms:created xsi:type="dcterms:W3CDTF">2021-04-23T02:58:00Z</dcterms:created>
  <dcterms:modified xsi:type="dcterms:W3CDTF">2021-06-25T10:45:00Z</dcterms:modified>
</cp:coreProperties>
</file>