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98E8" w14:textId="6ABB27A3" w:rsidR="00281935" w:rsidRDefault="007F1E02">
      <w:pPr>
        <w:pBdr>
          <w:top w:val="nil"/>
          <w:left w:val="nil"/>
          <w:bottom w:val="nil"/>
          <w:right w:val="nil"/>
          <w:between w:val="nil"/>
        </w:pBdr>
        <w:jc w:val="center"/>
        <w:rPr>
          <w:rFonts w:ascii="Calibri" w:eastAsia="Calibri" w:hAnsi="Calibri" w:cs="Calibri"/>
          <w:b/>
          <w:color w:val="1F497D"/>
          <w:sz w:val="32"/>
          <w:szCs w:val="32"/>
        </w:rPr>
      </w:pPr>
      <w:r>
        <w:rPr>
          <w:rFonts w:ascii="Calibri" w:eastAsia="Calibri" w:hAnsi="Calibri" w:cs="Calibri"/>
          <w:b/>
          <w:color w:val="1F497D"/>
          <w:sz w:val="32"/>
          <w:szCs w:val="32"/>
        </w:rPr>
        <w:t>Assistant Representative</w:t>
      </w:r>
    </w:p>
    <w:p w14:paraId="6668B167" w14:textId="77777777" w:rsidR="00281935" w:rsidRDefault="00281935">
      <w:pPr>
        <w:pBdr>
          <w:top w:val="nil"/>
          <w:left w:val="nil"/>
          <w:bottom w:val="nil"/>
          <w:right w:val="nil"/>
          <w:between w:val="nil"/>
        </w:pBdr>
        <w:jc w:val="center"/>
        <w:rPr>
          <w:rFonts w:ascii="Calibri" w:eastAsia="Calibri" w:hAnsi="Calibri" w:cs="Calibri"/>
          <w:color w:val="244061"/>
        </w:rPr>
      </w:pPr>
    </w:p>
    <w:p w14:paraId="596AB44D" w14:textId="7C27F933"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w:t>
      </w:r>
      <w:r w:rsidR="000D03B2" w:rsidRPr="000D03B2">
        <w:rPr>
          <w:rFonts w:ascii="Calibri" w:eastAsia="Calibri" w:hAnsi="Calibri" w:cs="Calibri"/>
          <w:b/>
          <w:color w:val="244061"/>
        </w:rPr>
        <w:t xml:space="preserve">Assistant Representative                             </w:t>
      </w:r>
    </w:p>
    <w:p w14:paraId="6D93DFC9" w14:textId="490F5778"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NO-</w:t>
      </w:r>
      <w:r w:rsidR="000D03B2">
        <w:rPr>
          <w:rFonts w:ascii="Calibri" w:eastAsia="Calibri" w:hAnsi="Calibri" w:cs="Calibri"/>
          <w:b/>
          <w:color w:val="244061"/>
        </w:rPr>
        <w:t>C</w:t>
      </w:r>
    </w:p>
    <w:p w14:paraId="5CFD1ED9" w14:textId="194F5F58"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Position Number:</w:t>
      </w:r>
      <w:r w:rsidR="006F6296">
        <w:rPr>
          <w:rFonts w:ascii="Calibri" w:eastAsia="Calibri" w:hAnsi="Calibri" w:cs="Calibri"/>
          <w:b/>
          <w:color w:val="244061"/>
        </w:rPr>
        <w:tab/>
      </w:r>
      <w:r w:rsidR="006F6296">
        <w:rPr>
          <w:rFonts w:ascii="Calibri" w:eastAsia="Calibri" w:hAnsi="Calibri" w:cs="Calibri"/>
          <w:b/>
          <w:color w:val="244061"/>
        </w:rPr>
        <w:tab/>
      </w:r>
      <w:r w:rsidR="006F6296">
        <w:rPr>
          <w:rFonts w:ascii="Calibri" w:eastAsia="Calibri" w:hAnsi="Calibri" w:cs="Calibri"/>
          <w:b/>
          <w:color w:val="244061"/>
        </w:rPr>
        <w:tab/>
        <w:t>00005708</w:t>
      </w:r>
    </w:p>
    <w:p w14:paraId="75955C58" w14:textId="77777777"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Colombo, Sri Lanka</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Full-Time</w:t>
      </w:r>
    </w:p>
    <w:p w14:paraId="7E04A349" w14:textId="77777777"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t>Fixed Term</w:t>
      </w:r>
    </w:p>
    <w:p w14:paraId="12F92986" w14:textId="77777777"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Rotational/Non Rotational:</w:t>
      </w:r>
      <w:r>
        <w:rPr>
          <w:rFonts w:ascii="Calibri" w:eastAsia="Calibri" w:hAnsi="Calibri" w:cs="Calibri"/>
          <w:b/>
          <w:color w:val="244061"/>
        </w:rPr>
        <w:tab/>
        <w:t xml:space="preserve">             Non-Rotational</w:t>
      </w:r>
    </w:p>
    <w:p w14:paraId="7BBAB2D9" w14:textId="77777777" w:rsidR="00281935" w:rsidRDefault="00000000">
      <w:pPr>
        <w:pBdr>
          <w:top w:val="nil"/>
          <w:left w:val="nil"/>
          <w:bottom w:val="nil"/>
          <w:right w:val="nil"/>
          <w:between w:val="nil"/>
        </w:pBdr>
        <w:ind w:right="-540"/>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One year (renewable)</w:t>
      </w:r>
    </w:p>
    <w:p w14:paraId="446C1F60" w14:textId="77777777" w:rsidR="00281935" w:rsidRDefault="00281935">
      <w:pPr>
        <w:pBdr>
          <w:top w:val="nil"/>
          <w:left w:val="nil"/>
          <w:bottom w:val="nil"/>
          <w:right w:val="nil"/>
          <w:between w:val="nil"/>
        </w:pBdr>
        <w:rPr>
          <w:rFonts w:ascii="Calibri" w:eastAsia="Calibri" w:hAnsi="Calibri" w:cs="Calibri"/>
          <w:color w:val="000000"/>
        </w:rPr>
      </w:pPr>
    </w:p>
    <w:p w14:paraId="02FC7920" w14:textId="77777777" w:rsidR="00281935" w:rsidRDefault="00000000">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The Position:</w:t>
      </w:r>
    </w:p>
    <w:p w14:paraId="2ABF6C89" w14:textId="77777777" w:rsidR="00281935" w:rsidRDefault="00281935">
      <w:pPr>
        <w:pBdr>
          <w:top w:val="nil"/>
          <w:left w:val="nil"/>
          <w:bottom w:val="nil"/>
          <w:right w:val="nil"/>
          <w:between w:val="nil"/>
        </w:pBdr>
        <w:jc w:val="both"/>
        <w:rPr>
          <w:rFonts w:ascii="Calibri" w:eastAsia="Calibri" w:hAnsi="Calibri" w:cs="Calibri"/>
        </w:rPr>
      </w:pPr>
    </w:p>
    <w:p w14:paraId="540EF577" w14:textId="1F73DCB8" w:rsidR="00281935" w:rsidRPr="006F6296" w:rsidRDefault="00000000">
      <w:pPr>
        <w:pBdr>
          <w:top w:val="nil"/>
          <w:left w:val="nil"/>
          <w:bottom w:val="nil"/>
          <w:right w:val="nil"/>
          <w:between w:val="nil"/>
        </w:pBdr>
        <w:jc w:val="both"/>
        <w:rPr>
          <w:rFonts w:ascii="Calibri" w:eastAsia="Calibri" w:hAnsi="Calibri" w:cs="Calibri"/>
        </w:rPr>
      </w:pPr>
      <w:r>
        <w:t xml:space="preserve">  </w:t>
      </w:r>
      <w:r w:rsidR="006F6296" w:rsidRPr="006F6296">
        <w:rPr>
          <w:rFonts w:ascii="Calibri" w:hAnsi="Calibri" w:cs="Calibri"/>
        </w:rPr>
        <w:t xml:space="preserve">The Assistant Representative </w:t>
      </w:r>
      <w:proofErr w:type="gramStart"/>
      <w:r w:rsidR="006F6296" w:rsidRPr="006F6296">
        <w:rPr>
          <w:rFonts w:ascii="Calibri" w:hAnsi="Calibri" w:cs="Calibri"/>
        </w:rPr>
        <w:t>is located in</w:t>
      </w:r>
      <w:proofErr w:type="gramEnd"/>
      <w:r w:rsidR="006F6296" w:rsidRPr="006F6296">
        <w:rPr>
          <w:rFonts w:ascii="Calibri" w:hAnsi="Calibri" w:cs="Calibri"/>
        </w:rPr>
        <w:t xml:space="preserve"> the Sri Lanka Country Office (CO) and reports to the UNFPA Representative. S/he acts on behalf of the Representative in his/her absence.</w:t>
      </w:r>
      <w:r w:rsidRPr="006F6296">
        <w:rPr>
          <w:rFonts w:ascii="Calibri" w:hAnsi="Calibri" w:cs="Calibri"/>
        </w:rPr>
        <w:t xml:space="preserve">   </w:t>
      </w:r>
    </w:p>
    <w:p w14:paraId="618292A3" w14:textId="77777777" w:rsidR="00281935" w:rsidRDefault="00281935">
      <w:pPr>
        <w:pBdr>
          <w:top w:val="nil"/>
          <w:left w:val="nil"/>
          <w:bottom w:val="nil"/>
          <w:right w:val="nil"/>
          <w:between w:val="nil"/>
        </w:pBdr>
        <w:jc w:val="both"/>
        <w:rPr>
          <w:rFonts w:ascii="Calibri" w:eastAsia="Calibri" w:hAnsi="Calibri" w:cs="Calibri"/>
          <w:color w:val="000000"/>
        </w:rPr>
      </w:pPr>
    </w:p>
    <w:p w14:paraId="69405E04" w14:textId="77777777" w:rsidR="00281935" w:rsidRDefault="00000000">
      <w:pPr>
        <w:shd w:val="clear" w:color="auto" w:fill="FFFFFF"/>
        <w:spacing w:after="160" w:line="310" w:lineRule="auto"/>
        <w:jc w:val="both"/>
        <w:rPr>
          <w:rFonts w:ascii="Calibri" w:eastAsia="Calibri" w:hAnsi="Calibri" w:cs="Calibri"/>
          <w:b/>
          <w:color w:val="244061"/>
        </w:rPr>
      </w:pPr>
      <w:r>
        <w:rPr>
          <w:rFonts w:ascii="Calibri" w:eastAsia="Calibri" w:hAnsi="Calibri" w:cs="Calibri"/>
          <w:b/>
          <w:color w:val="244061"/>
        </w:rPr>
        <w:t>How you can make a difference:</w:t>
      </w:r>
    </w:p>
    <w:p w14:paraId="6563A162" w14:textId="77777777" w:rsidR="00281935" w:rsidRDefault="00000000">
      <w:pPr>
        <w:shd w:val="clear" w:color="auto" w:fill="FFFFFF"/>
        <w:jc w:val="both"/>
        <w:rPr>
          <w:rFonts w:ascii="Calibri" w:eastAsia="Calibri" w:hAnsi="Calibri" w:cs="Calibri"/>
        </w:rPr>
      </w:pPr>
      <w:r>
        <w:rPr>
          <w:rFonts w:ascii="Calibri" w:eastAsia="Calibri" w:hAnsi="Calibri" w:cs="Calibri"/>
        </w:rPr>
        <w:t>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women’s and girls’ access to sexual and reproductive health and reproductive rights, recover lost gains and realize our goals.</w:t>
      </w:r>
    </w:p>
    <w:p w14:paraId="3A3315F4" w14:textId="77777777" w:rsidR="00281935" w:rsidRDefault="00281935">
      <w:pPr>
        <w:shd w:val="clear" w:color="auto" w:fill="FFFFFF"/>
        <w:spacing w:after="160"/>
        <w:jc w:val="both"/>
        <w:rPr>
          <w:rFonts w:ascii="Calibri" w:eastAsia="Calibri" w:hAnsi="Calibri" w:cs="Calibri"/>
          <w:color w:val="222222"/>
        </w:rPr>
      </w:pPr>
    </w:p>
    <w:p w14:paraId="54DDF3F4" w14:textId="77777777" w:rsidR="00281935" w:rsidRDefault="00000000">
      <w:pPr>
        <w:shd w:val="clear" w:color="auto" w:fill="FFFFFF"/>
        <w:jc w:val="both"/>
        <w:rPr>
          <w:rFonts w:ascii="Calibri" w:eastAsia="Calibri" w:hAnsi="Calibri" w:cs="Calibri"/>
        </w:rPr>
      </w:pPr>
      <w:r>
        <w:rPr>
          <w:rFonts w:ascii="Calibri" w:eastAsia="Calibri" w:hAnsi="Calibri" w:cs="Calibri"/>
        </w:rPr>
        <w:t>In a world where fundamental human rights are at risk, we need principled and ethical staff, who embody these international norms and standards, and who will defend them courageously and with full conviction.</w:t>
      </w:r>
    </w:p>
    <w:p w14:paraId="61E4A7F6" w14:textId="77777777" w:rsidR="00281935" w:rsidRDefault="00281935">
      <w:pPr>
        <w:shd w:val="clear" w:color="auto" w:fill="FFFFFF"/>
        <w:spacing w:after="160"/>
        <w:jc w:val="both"/>
        <w:rPr>
          <w:rFonts w:ascii="Calibri" w:eastAsia="Calibri" w:hAnsi="Calibri" w:cs="Calibri"/>
          <w:color w:val="222222"/>
        </w:rPr>
      </w:pPr>
    </w:p>
    <w:p w14:paraId="1C0C7DC8" w14:textId="77777777" w:rsidR="00281935" w:rsidRDefault="00000000">
      <w:pPr>
        <w:shd w:val="clear" w:color="auto" w:fill="FFFFFF"/>
        <w:jc w:val="both"/>
        <w:rPr>
          <w:rFonts w:ascii="Calibri" w:eastAsia="Calibri" w:hAnsi="Calibri" w:cs="Calibri"/>
          <w:b/>
          <w:color w:val="244061"/>
        </w:rPr>
      </w:pPr>
      <w:r>
        <w:rPr>
          <w:rFonts w:ascii="Calibri" w:eastAsia="Calibri" w:hAnsi="Calibri" w:cs="Calibri"/>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26422D56" w14:textId="77777777" w:rsidR="00281935" w:rsidRDefault="00281935">
      <w:pPr>
        <w:jc w:val="both"/>
      </w:pPr>
    </w:p>
    <w:p w14:paraId="53D20140" w14:textId="77777777" w:rsidR="00281935"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244061"/>
        </w:rPr>
        <w:t>Job Purpose:</w:t>
      </w:r>
    </w:p>
    <w:p w14:paraId="3A86D941" w14:textId="77777777" w:rsidR="00281935" w:rsidRDefault="00281935">
      <w:pPr>
        <w:pBdr>
          <w:top w:val="nil"/>
          <w:left w:val="nil"/>
          <w:bottom w:val="nil"/>
          <w:right w:val="nil"/>
          <w:between w:val="nil"/>
        </w:pBdr>
        <w:jc w:val="both"/>
        <w:rPr>
          <w:rFonts w:ascii="Calibri" w:eastAsia="Calibri" w:hAnsi="Calibri" w:cs="Calibri"/>
        </w:rPr>
      </w:pPr>
    </w:p>
    <w:p w14:paraId="51059DD9" w14:textId="77777777" w:rsidR="000D03B2" w:rsidRPr="000D03B2" w:rsidRDefault="000D03B2" w:rsidP="000D03B2">
      <w:pPr>
        <w:pBdr>
          <w:top w:val="nil"/>
          <w:left w:val="nil"/>
          <w:bottom w:val="nil"/>
          <w:right w:val="nil"/>
          <w:between w:val="nil"/>
        </w:pBdr>
        <w:jc w:val="both"/>
        <w:rPr>
          <w:rFonts w:ascii="Calibri" w:eastAsia="Calibri" w:hAnsi="Calibri" w:cs="Calibri"/>
        </w:rPr>
      </w:pPr>
      <w:r w:rsidRPr="000D03B2">
        <w:rPr>
          <w:rFonts w:ascii="Calibri" w:eastAsia="Calibri" w:hAnsi="Calibri" w:cs="Calibri"/>
        </w:rPr>
        <w:t xml:space="preserve">In the context of UNFPA’s 10th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of Assistance (Country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2023-2027 with the Government of Sri Lanka, UNFPA supports the Government in areas of sexual and reproductive health and reproductive rights (SRHR), gender equality, youth empowerment, and peacebuilding, as well as data for development.  The Assistant Representative will lead innovation and ensure a return on investments. S/he will work on the implementation of UNFPA’s global strategies on population and development within the policy and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context of Sri Lanka focusing on evidence-based policy advocacy as is crucial in the middle-income country context to assist in </w:t>
      </w:r>
      <w:r w:rsidRPr="000D03B2">
        <w:rPr>
          <w:rFonts w:ascii="Calibri" w:eastAsia="Calibri" w:hAnsi="Calibri" w:cs="Calibri"/>
        </w:rPr>
        <w:lastRenderedPageBreak/>
        <w:t>sound policy and decision-making processes under the framework of the Sustainable Development Goals.</w:t>
      </w:r>
    </w:p>
    <w:p w14:paraId="5F856B31" w14:textId="63ACBFFA" w:rsidR="000D03B2" w:rsidRPr="000D03B2" w:rsidRDefault="000D03B2" w:rsidP="000D03B2">
      <w:pPr>
        <w:pBdr>
          <w:top w:val="nil"/>
          <w:left w:val="nil"/>
          <w:bottom w:val="nil"/>
          <w:right w:val="nil"/>
          <w:between w:val="nil"/>
        </w:pBdr>
        <w:jc w:val="both"/>
        <w:rPr>
          <w:rFonts w:ascii="Calibri" w:eastAsia="Calibri" w:hAnsi="Calibri" w:cs="Calibri"/>
        </w:rPr>
      </w:pPr>
      <w:r w:rsidRPr="000D03B2">
        <w:rPr>
          <w:rFonts w:ascii="Calibri" w:eastAsia="Calibri" w:hAnsi="Calibri" w:cs="Calibri"/>
        </w:rPr>
        <w:t xml:space="preserve">In close collaboration with the UNFPA Representative and management team, the Assistant Representative plays a leading role in strengthening the Country’s capacity to implement the ICPD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of Action within the context of its national development efforts for the achievement of the SDGs, thus, ensuring national ownership. S/He supports the formulation and delivery of the UNFPA country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and is responsible for projecting the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of the organization, promoting at the national level the goals of the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and ensuring the integration of issues of population, sexual and reproductive health, and gender in the broader development agenda. The Assistant Representative plays a leadership role within the UNFPA country team, providing an example of creative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development and sharing knowledge and insights with staff to facilitate broad country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management. </w:t>
      </w:r>
    </w:p>
    <w:p w14:paraId="1C6E1D15" w14:textId="77777777" w:rsidR="000D03B2" w:rsidRPr="000D03B2" w:rsidRDefault="000D03B2" w:rsidP="000D03B2">
      <w:pPr>
        <w:pBdr>
          <w:top w:val="nil"/>
          <w:left w:val="nil"/>
          <w:bottom w:val="nil"/>
          <w:right w:val="nil"/>
          <w:between w:val="nil"/>
        </w:pBdr>
        <w:jc w:val="both"/>
        <w:rPr>
          <w:rFonts w:ascii="Calibri" w:eastAsia="Calibri" w:hAnsi="Calibri" w:cs="Calibri"/>
        </w:rPr>
      </w:pPr>
    </w:p>
    <w:p w14:paraId="774B2A74" w14:textId="475E5FC8" w:rsidR="00281935" w:rsidRDefault="000D03B2" w:rsidP="000D03B2">
      <w:pPr>
        <w:pBdr>
          <w:top w:val="nil"/>
          <w:left w:val="nil"/>
          <w:bottom w:val="nil"/>
          <w:right w:val="nil"/>
          <w:between w:val="nil"/>
        </w:pBdr>
        <w:jc w:val="both"/>
        <w:rPr>
          <w:rFonts w:ascii="Calibri" w:eastAsia="Calibri" w:hAnsi="Calibri" w:cs="Calibri"/>
        </w:rPr>
      </w:pPr>
      <w:r w:rsidRPr="000D03B2">
        <w:rPr>
          <w:rFonts w:ascii="Calibri" w:eastAsia="Calibri" w:hAnsi="Calibri" w:cs="Calibri"/>
        </w:rPr>
        <w:t xml:space="preserve">The AR plays a leadership role within the </w:t>
      </w:r>
      <w:proofErr w:type="spellStart"/>
      <w:r w:rsidRPr="000D03B2">
        <w:rPr>
          <w:rFonts w:ascii="Calibri" w:eastAsia="Calibri" w:hAnsi="Calibri" w:cs="Calibri"/>
        </w:rPr>
        <w:t>programme</w:t>
      </w:r>
      <w:proofErr w:type="spellEnd"/>
      <w:r w:rsidRPr="000D03B2">
        <w:rPr>
          <w:rFonts w:ascii="Calibri" w:eastAsia="Calibri" w:hAnsi="Calibri" w:cs="Calibri"/>
        </w:rPr>
        <w:t xml:space="preserve"> team in the CO. The AR leads on the social policy workstream of the office and contributes to the management of UNFPA activities in the areas of population and development, reproductive health, and gender. Acting as an analyst/advisor, the AR proactively provides the Representative with information on the achievement of results in the implementation of UNFPA </w:t>
      </w:r>
      <w:proofErr w:type="spellStart"/>
      <w:r w:rsidRPr="000D03B2">
        <w:rPr>
          <w:rFonts w:ascii="Calibri" w:eastAsia="Calibri" w:hAnsi="Calibri" w:cs="Calibri"/>
        </w:rPr>
        <w:t>programmes</w:t>
      </w:r>
      <w:proofErr w:type="spellEnd"/>
      <w:r w:rsidRPr="000D03B2">
        <w:rPr>
          <w:rFonts w:ascii="Calibri" w:eastAsia="Calibri" w:hAnsi="Calibri" w:cs="Calibri"/>
        </w:rPr>
        <w:t>.</w:t>
      </w:r>
    </w:p>
    <w:p w14:paraId="19A8955C" w14:textId="77777777" w:rsidR="00281935" w:rsidRDefault="00281935">
      <w:pPr>
        <w:pBdr>
          <w:top w:val="nil"/>
          <w:left w:val="nil"/>
          <w:bottom w:val="nil"/>
          <w:right w:val="nil"/>
          <w:between w:val="nil"/>
        </w:pBdr>
        <w:jc w:val="both"/>
        <w:rPr>
          <w:rFonts w:ascii="Calibri" w:eastAsia="Calibri" w:hAnsi="Calibri" w:cs="Calibri"/>
          <w:color w:val="000000"/>
        </w:rPr>
      </w:pPr>
    </w:p>
    <w:p w14:paraId="7376AF94" w14:textId="77777777" w:rsidR="00281935"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rPr>
      </w:pPr>
      <w:r>
        <w:rPr>
          <w:rFonts w:ascii="Calibri" w:eastAsia="Calibri" w:hAnsi="Calibri" w:cs="Calibri"/>
          <w:b/>
          <w:color w:val="244061"/>
        </w:rPr>
        <w:t xml:space="preserve">You would be responsible for: </w:t>
      </w:r>
    </w:p>
    <w:p w14:paraId="2B3AB3B5" w14:textId="77777777" w:rsidR="00281935" w:rsidRDefault="0028193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244061"/>
        </w:rPr>
      </w:pPr>
    </w:p>
    <w:p w14:paraId="6BFA75AB" w14:textId="77777777" w:rsidR="000D03B2" w:rsidRDefault="000D03B2" w:rsidP="000D03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Cs/>
        </w:rPr>
      </w:pPr>
      <w:r w:rsidRPr="000D03B2">
        <w:rPr>
          <w:rFonts w:ascii="Calibri" w:eastAsia="Calibri" w:hAnsi="Calibri" w:cs="Calibri"/>
          <w:bCs/>
        </w:rPr>
        <w:t xml:space="preserve">In consultation with the Representative, provides substantive guidance in the implementation of the country </w:t>
      </w:r>
      <w:proofErr w:type="spellStart"/>
      <w:r w:rsidRPr="000D03B2">
        <w:rPr>
          <w:rFonts w:ascii="Calibri" w:eastAsia="Calibri" w:hAnsi="Calibri" w:cs="Calibri"/>
          <w:bCs/>
        </w:rPr>
        <w:t>programme</w:t>
      </w:r>
      <w:proofErr w:type="spellEnd"/>
      <w:r w:rsidRPr="000D03B2">
        <w:rPr>
          <w:rFonts w:ascii="Calibri" w:eastAsia="Calibri" w:hAnsi="Calibri" w:cs="Calibri"/>
          <w:bCs/>
        </w:rPr>
        <w:t xml:space="preserve"> in line with the national priorities and in accordance with the UNFPA’s Strategic Plan, </w:t>
      </w:r>
      <w:proofErr w:type="spellStart"/>
      <w:r w:rsidRPr="000D03B2">
        <w:rPr>
          <w:rFonts w:ascii="Calibri" w:eastAsia="Calibri" w:hAnsi="Calibri" w:cs="Calibri"/>
          <w:bCs/>
        </w:rPr>
        <w:t>programme</w:t>
      </w:r>
      <w:proofErr w:type="spellEnd"/>
      <w:r w:rsidRPr="000D03B2">
        <w:rPr>
          <w:rFonts w:ascii="Calibri" w:eastAsia="Calibri" w:hAnsi="Calibri" w:cs="Calibri"/>
          <w:bCs/>
        </w:rPr>
        <w:t xml:space="preserve"> policies, and procedures while </w:t>
      </w:r>
      <w:proofErr w:type="gramStart"/>
      <w:r w:rsidRPr="000D03B2">
        <w:rPr>
          <w:rFonts w:ascii="Calibri" w:eastAsia="Calibri" w:hAnsi="Calibri" w:cs="Calibri"/>
          <w:bCs/>
        </w:rPr>
        <w:t>taking into account</w:t>
      </w:r>
      <w:proofErr w:type="gramEnd"/>
      <w:r w:rsidRPr="000D03B2">
        <w:rPr>
          <w:rFonts w:ascii="Calibri" w:eastAsia="Calibri" w:hAnsi="Calibri" w:cs="Calibri"/>
          <w:bCs/>
        </w:rPr>
        <w:t xml:space="preserve"> political, social, and cultural sensitivities. Ensures results-oriented </w:t>
      </w:r>
      <w:proofErr w:type="spellStart"/>
      <w:r w:rsidRPr="000D03B2">
        <w:rPr>
          <w:rFonts w:ascii="Calibri" w:eastAsia="Calibri" w:hAnsi="Calibri" w:cs="Calibri"/>
          <w:bCs/>
        </w:rPr>
        <w:t>programme</w:t>
      </w:r>
      <w:proofErr w:type="spellEnd"/>
      <w:r w:rsidRPr="000D03B2">
        <w:rPr>
          <w:rFonts w:ascii="Calibri" w:eastAsia="Calibri" w:hAnsi="Calibri" w:cs="Calibri"/>
          <w:bCs/>
        </w:rPr>
        <w:t xml:space="preserve"> delivery, including monitoring of budget and expenditure, and timely and efficient delivery of the </w:t>
      </w:r>
      <w:proofErr w:type="spellStart"/>
      <w:r w:rsidRPr="000D03B2">
        <w:rPr>
          <w:rFonts w:ascii="Calibri" w:eastAsia="Calibri" w:hAnsi="Calibri" w:cs="Calibri"/>
          <w:bCs/>
        </w:rPr>
        <w:t>programme</w:t>
      </w:r>
      <w:proofErr w:type="spellEnd"/>
      <w:r w:rsidRPr="000D03B2">
        <w:rPr>
          <w:rFonts w:ascii="Calibri" w:eastAsia="Calibri" w:hAnsi="Calibri" w:cs="Calibri"/>
          <w:bCs/>
        </w:rPr>
        <w:t xml:space="preserve"> by working closely with colleagues and implementing partners. The incumbent is the policy lead in the country office.</w:t>
      </w:r>
    </w:p>
    <w:p w14:paraId="34545253" w14:textId="77777777" w:rsidR="000D03B2" w:rsidRPr="000D03B2" w:rsidRDefault="000D03B2" w:rsidP="000D03B2">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Cs/>
        </w:rPr>
      </w:pPr>
    </w:p>
    <w:p w14:paraId="028124D9" w14:textId="670B5227" w:rsidR="000D03B2" w:rsidRPr="000D03B2" w:rsidRDefault="000D03B2" w:rsidP="000D03B2">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bCs/>
        </w:rPr>
      </w:pPr>
      <w:r w:rsidRPr="000D03B2">
        <w:rPr>
          <w:bCs/>
        </w:rPr>
        <w:t xml:space="preserve">Social policy and knowledge production: Creates substantive knowledge of population and development, reproductive health, youth, and gender issues in the country, assesses technical assistance needs in these areas, and advises on the suitability of </w:t>
      </w:r>
      <w:proofErr w:type="spellStart"/>
      <w:r w:rsidRPr="000D03B2">
        <w:rPr>
          <w:bCs/>
        </w:rPr>
        <w:t>programmes</w:t>
      </w:r>
      <w:proofErr w:type="spellEnd"/>
      <w:r w:rsidRPr="000D03B2">
        <w:rPr>
          <w:bCs/>
        </w:rPr>
        <w:t xml:space="preserve"> and projects to meet these needs. Addresses policy issues and provides substantive inputs to facilitate policy dialogue and incorporation of these policies into national plans and strategies, and UN systems initiatives and development frameworks.</w:t>
      </w:r>
    </w:p>
    <w:p w14:paraId="1EEE64A8" w14:textId="77777777" w:rsidR="000D03B2" w:rsidRDefault="000D03B2" w:rsidP="000D03B2">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bCs/>
        </w:rPr>
      </w:pPr>
      <w:r w:rsidRPr="000D03B2">
        <w:rPr>
          <w:bCs/>
        </w:rPr>
        <w:t>Strategic foresight and organizational positioning: Analyzes population and development, reproductive health, and gender issues provides substantive inputs to institutional responses and advocacy strategies, and reports on the political, social, and economic environment relevant to the CO and identifies opportunities and implications for UNFPA. Keeps abreast of new policy developments and strategies analyzing policy papers, strategy documents, national plans, and development frameworks. Prepares briefs and inputs for policy dialogue, technical assistance coordination, and development frameworks. Reports to the Representative regularly on all aspects.</w:t>
      </w:r>
    </w:p>
    <w:p w14:paraId="7DD024F5" w14:textId="77777777" w:rsidR="000D03B2" w:rsidRDefault="000D03B2" w:rsidP="000D03B2">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bCs/>
        </w:rPr>
      </w:pPr>
      <w:r w:rsidRPr="000D03B2">
        <w:rPr>
          <w:bCs/>
        </w:rPr>
        <w:t xml:space="preserve">National Capacity Development: Implement strategy for capacity building at the country level, within the context of the global strategy; Create an enabling environment for the implementation of the ICPD agenda; Provide technical, material, financial and political support to strengthen national capacity on thematic </w:t>
      </w:r>
      <w:proofErr w:type="spellStart"/>
      <w:r w:rsidRPr="000D03B2">
        <w:rPr>
          <w:bCs/>
        </w:rPr>
        <w:t>programmes</w:t>
      </w:r>
      <w:proofErr w:type="spellEnd"/>
      <w:r w:rsidRPr="000D03B2">
        <w:rPr>
          <w:bCs/>
        </w:rPr>
        <w:t>; and create/improve national capacities to monitor, evaluate and learn from capacity development initiatives.</w:t>
      </w:r>
    </w:p>
    <w:p w14:paraId="677F6A56" w14:textId="77777777" w:rsidR="000D03B2" w:rsidRDefault="000D03B2" w:rsidP="000D03B2">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bCs/>
        </w:rPr>
      </w:pPr>
      <w:r w:rsidRPr="000D03B2">
        <w:rPr>
          <w:bCs/>
        </w:rPr>
        <w:lastRenderedPageBreak/>
        <w:t>Strategic partnership and advocacy: Contributes to the efforts to help the government and civil society organizations to highlight Sri Lanka’s experience in the international and regional fora related to SRH, gender equality, youth empowerment, and population and development.  Contributes to resource mobilization strategy by analyzing information on potential opportunities, creating feedback mechanisms, and providing information on the progress of donor-funded projects. Participates in public information events and ensures great visibility of UNFPA Sri Lanka’s initiatives.</w:t>
      </w:r>
    </w:p>
    <w:p w14:paraId="75C020E0" w14:textId="77777777" w:rsidR="000D03B2" w:rsidRDefault="000D03B2" w:rsidP="000D03B2">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bCs/>
        </w:rPr>
      </w:pPr>
      <w:r w:rsidRPr="000D03B2">
        <w:rPr>
          <w:bCs/>
        </w:rPr>
        <w:t>Resources management: Support the UNFPA Representative in overall accountability for the management and work of the Country Office; Support the Representative in the management of human and financial resources, with particular attention to ensuring systems of accountability as per UNFPA policies, rules, and procedures; Establish and maintain a harmonious working environment; seek to strengthen team-building by encouraging active participation and interaction at all levels; foster staff motivation, development, and empowerment; and lead by example</w:t>
      </w:r>
    </w:p>
    <w:p w14:paraId="1FBD0563" w14:textId="5DDB55AC" w:rsidR="00281935" w:rsidRPr="000D03B2" w:rsidRDefault="000D03B2" w:rsidP="000D03B2">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bCs/>
        </w:rPr>
      </w:pPr>
      <w:r w:rsidRPr="000D03B2">
        <w:rPr>
          <w:bCs/>
        </w:rPr>
        <w:t xml:space="preserve">Performs other job-related duties as assigned by the UNFPA Representative required to ensure the success of the country </w:t>
      </w:r>
      <w:proofErr w:type="spellStart"/>
      <w:r w:rsidRPr="000D03B2">
        <w:rPr>
          <w:bCs/>
        </w:rPr>
        <w:t>programme</w:t>
      </w:r>
      <w:proofErr w:type="spellEnd"/>
      <w:r w:rsidRPr="000D03B2">
        <w:rPr>
          <w:bCs/>
        </w:rPr>
        <w:t>.</w:t>
      </w:r>
      <w:r w:rsidRPr="000D03B2">
        <w:t xml:space="preserve">       </w:t>
      </w:r>
    </w:p>
    <w:p w14:paraId="318460D0" w14:textId="77777777" w:rsidR="00281935" w:rsidRDefault="00000000">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 xml:space="preserve">Qualifications and Experience: </w:t>
      </w:r>
    </w:p>
    <w:p w14:paraId="3E82C7BB" w14:textId="77777777" w:rsidR="00281935" w:rsidRDefault="00281935">
      <w:pPr>
        <w:pBdr>
          <w:top w:val="nil"/>
          <w:left w:val="nil"/>
          <w:bottom w:val="nil"/>
          <w:right w:val="nil"/>
          <w:between w:val="nil"/>
        </w:pBdr>
        <w:jc w:val="both"/>
        <w:rPr>
          <w:rFonts w:ascii="Calibri" w:eastAsia="Calibri" w:hAnsi="Calibri" w:cs="Calibri"/>
          <w:b/>
          <w:color w:val="244061"/>
        </w:rPr>
      </w:pPr>
    </w:p>
    <w:p w14:paraId="3A35254E" w14:textId="77777777" w:rsidR="00281935" w:rsidRDefault="00000000">
      <w:pPr>
        <w:pBdr>
          <w:top w:val="nil"/>
          <w:left w:val="nil"/>
          <w:bottom w:val="nil"/>
          <w:right w:val="nil"/>
          <w:between w:val="nil"/>
        </w:pBdr>
        <w:jc w:val="both"/>
        <w:rPr>
          <w:rFonts w:ascii="Arial" w:eastAsia="Arial" w:hAnsi="Arial" w:cs="Arial"/>
          <w:b/>
          <w:color w:val="000000"/>
          <w:sz w:val="20"/>
          <w:szCs w:val="20"/>
        </w:rPr>
      </w:pPr>
      <w:r>
        <w:rPr>
          <w:rFonts w:ascii="Calibri" w:eastAsia="Calibri" w:hAnsi="Calibri" w:cs="Calibri"/>
          <w:b/>
          <w:color w:val="244061"/>
        </w:rPr>
        <w:t xml:space="preserve">Education:  </w:t>
      </w:r>
    </w:p>
    <w:p w14:paraId="3774B524" w14:textId="77777777" w:rsidR="000D03B2" w:rsidRPr="000D03B2" w:rsidRDefault="000D03B2" w:rsidP="000D03B2">
      <w:pPr>
        <w:pBdr>
          <w:top w:val="nil"/>
          <w:left w:val="nil"/>
          <w:bottom w:val="nil"/>
          <w:right w:val="nil"/>
          <w:between w:val="nil"/>
        </w:pBdr>
        <w:jc w:val="both"/>
        <w:rPr>
          <w:rFonts w:ascii="Calibri" w:eastAsia="Calibri" w:hAnsi="Calibri" w:cs="Calibri"/>
          <w:color w:val="000000"/>
        </w:rPr>
      </w:pPr>
      <w:r w:rsidRPr="000D03B2">
        <w:rPr>
          <w:rFonts w:ascii="Calibri" w:eastAsia="Calibri" w:hAnsi="Calibri" w:cs="Calibri"/>
          <w:color w:val="000000"/>
        </w:rPr>
        <w:t xml:space="preserve">Advanced degree in Public Health, Medicine, Sociology, Social policy, Demography, Gender, International Relations, International Development, Economics, Public Administration, Management, or </w:t>
      </w:r>
      <w:proofErr w:type="gramStart"/>
      <w:r w:rsidRPr="000D03B2">
        <w:rPr>
          <w:rFonts w:ascii="Calibri" w:eastAsia="Calibri" w:hAnsi="Calibri" w:cs="Calibri"/>
          <w:color w:val="000000"/>
        </w:rPr>
        <w:t>other</w:t>
      </w:r>
      <w:proofErr w:type="gramEnd"/>
      <w:r w:rsidRPr="000D03B2">
        <w:rPr>
          <w:rFonts w:ascii="Calibri" w:eastAsia="Calibri" w:hAnsi="Calibri" w:cs="Calibri"/>
          <w:color w:val="000000"/>
        </w:rPr>
        <w:t xml:space="preserve"> related field.</w:t>
      </w:r>
    </w:p>
    <w:p w14:paraId="1355F8E0" w14:textId="77777777" w:rsidR="000D03B2" w:rsidRPr="000D03B2" w:rsidRDefault="000D03B2" w:rsidP="000D03B2">
      <w:pPr>
        <w:pBdr>
          <w:top w:val="nil"/>
          <w:left w:val="nil"/>
          <w:bottom w:val="nil"/>
          <w:right w:val="nil"/>
          <w:between w:val="nil"/>
        </w:pBdr>
        <w:jc w:val="both"/>
        <w:rPr>
          <w:rFonts w:ascii="Calibri" w:eastAsia="Calibri" w:hAnsi="Calibri" w:cs="Calibri"/>
          <w:color w:val="000000"/>
        </w:rPr>
      </w:pPr>
      <w:r w:rsidRPr="000D03B2">
        <w:rPr>
          <w:rFonts w:ascii="Calibri" w:eastAsia="Calibri" w:hAnsi="Calibri" w:cs="Calibri"/>
          <w:color w:val="000000"/>
        </w:rPr>
        <w:t>Knowledge and Experience:</w:t>
      </w:r>
    </w:p>
    <w:p w14:paraId="15D8737A" w14:textId="77777777" w:rsidR="000D03B2" w:rsidRDefault="000D03B2">
      <w:pPr>
        <w:pBdr>
          <w:top w:val="nil"/>
          <w:left w:val="nil"/>
          <w:bottom w:val="nil"/>
          <w:right w:val="nil"/>
          <w:between w:val="nil"/>
        </w:pBdr>
        <w:jc w:val="both"/>
        <w:rPr>
          <w:rFonts w:ascii="Calibri" w:eastAsia="Calibri" w:hAnsi="Calibri" w:cs="Calibri"/>
          <w:b/>
          <w:color w:val="244061"/>
        </w:rPr>
      </w:pPr>
    </w:p>
    <w:p w14:paraId="75B84A61" w14:textId="086495EE" w:rsidR="00281935" w:rsidRPr="000D03B2" w:rsidRDefault="00000000">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 xml:space="preserve">Knowledge and Experience: </w:t>
      </w:r>
    </w:p>
    <w:p w14:paraId="0BA21AA4" w14:textId="77777777" w:rsidR="000D03B2" w:rsidRPr="000D03B2" w:rsidRDefault="000D03B2" w:rsidP="000D03B2">
      <w:pPr>
        <w:jc w:val="both"/>
        <w:rPr>
          <w:rFonts w:ascii="Calibri" w:eastAsia="Calibri" w:hAnsi="Calibri" w:cs="Calibri"/>
        </w:rPr>
      </w:pPr>
      <w:r w:rsidRPr="000D03B2">
        <w:rPr>
          <w:rFonts w:ascii="Calibri" w:eastAsia="Calibri" w:hAnsi="Calibri" w:cs="Calibri"/>
        </w:rPr>
        <w:t xml:space="preserve">5 years of progressively responsible professional experience in the field of development and population activities, preferably in </w:t>
      </w:r>
      <w:proofErr w:type="spellStart"/>
      <w:r w:rsidRPr="000D03B2">
        <w:rPr>
          <w:rFonts w:ascii="Calibri" w:eastAsia="Calibri" w:hAnsi="Calibri" w:cs="Calibri"/>
        </w:rPr>
        <w:t>programme</w:t>
      </w:r>
      <w:proofErr w:type="spellEnd"/>
      <w:r w:rsidRPr="000D03B2">
        <w:rPr>
          <w:rFonts w:ascii="Calibri" w:eastAsia="Calibri" w:hAnsi="Calibri" w:cs="Calibri"/>
        </w:rPr>
        <w:t>/project coordination, design, appraisal, and management.</w:t>
      </w:r>
    </w:p>
    <w:p w14:paraId="64E4A99E" w14:textId="77777777" w:rsidR="000D03B2" w:rsidRPr="000D03B2" w:rsidRDefault="000D03B2" w:rsidP="000D03B2">
      <w:pPr>
        <w:jc w:val="both"/>
        <w:rPr>
          <w:rFonts w:ascii="Calibri" w:eastAsia="Calibri" w:hAnsi="Calibri" w:cs="Calibri"/>
        </w:rPr>
      </w:pPr>
      <w:r w:rsidRPr="000D03B2">
        <w:rPr>
          <w:rFonts w:ascii="Calibri" w:eastAsia="Calibri" w:hAnsi="Calibri" w:cs="Calibri"/>
        </w:rPr>
        <w:t xml:space="preserve">Proven ability to lead and manage teams to achieve demonstrable results. </w:t>
      </w:r>
    </w:p>
    <w:p w14:paraId="334BFA66" w14:textId="77777777" w:rsidR="000D03B2" w:rsidRPr="000D03B2" w:rsidRDefault="000D03B2" w:rsidP="000D03B2">
      <w:pPr>
        <w:jc w:val="both"/>
        <w:rPr>
          <w:rFonts w:ascii="Calibri" w:eastAsia="Calibri" w:hAnsi="Calibri" w:cs="Calibri"/>
        </w:rPr>
      </w:pPr>
      <w:r w:rsidRPr="000D03B2">
        <w:rPr>
          <w:rFonts w:ascii="Calibri" w:eastAsia="Calibri" w:hAnsi="Calibri" w:cs="Calibri"/>
        </w:rPr>
        <w:t>Excellent written and oral communication skills.</w:t>
      </w:r>
    </w:p>
    <w:p w14:paraId="6464129D" w14:textId="04D1F965" w:rsidR="00281935" w:rsidRDefault="000D03B2" w:rsidP="000D03B2">
      <w:pPr>
        <w:jc w:val="both"/>
        <w:rPr>
          <w:rFonts w:ascii="Calibri" w:eastAsia="Calibri" w:hAnsi="Calibri" w:cs="Calibri"/>
        </w:rPr>
      </w:pPr>
      <w:r w:rsidRPr="000D03B2">
        <w:rPr>
          <w:rFonts w:ascii="Calibri" w:eastAsia="Calibri" w:hAnsi="Calibri" w:cs="Calibri"/>
        </w:rPr>
        <w:t>Experiences in population data and/or SRHR are an advantage.</w:t>
      </w:r>
    </w:p>
    <w:p w14:paraId="6E2AF80F" w14:textId="77777777" w:rsidR="00281935" w:rsidRDefault="00000000">
      <w:pPr>
        <w:pBdr>
          <w:top w:val="nil"/>
          <w:left w:val="nil"/>
          <w:bottom w:val="nil"/>
          <w:right w:val="nil"/>
          <w:between w:val="nil"/>
        </w:pBdr>
        <w:jc w:val="both"/>
        <w:rPr>
          <w:rFonts w:ascii="Calibri" w:eastAsia="Calibri" w:hAnsi="Calibri" w:cs="Calibri"/>
          <w:b/>
          <w:color w:val="244061"/>
        </w:rPr>
      </w:pPr>
      <w:r>
        <w:t xml:space="preserve">          </w:t>
      </w:r>
    </w:p>
    <w:p w14:paraId="017B4E4A" w14:textId="77777777" w:rsidR="00281935" w:rsidRDefault="00000000">
      <w:pPr>
        <w:pBdr>
          <w:top w:val="nil"/>
          <w:left w:val="nil"/>
          <w:bottom w:val="nil"/>
          <w:right w:val="nil"/>
          <w:between w:val="nil"/>
        </w:pBdr>
        <w:jc w:val="both"/>
        <w:rPr>
          <w:rFonts w:ascii="Calibri" w:eastAsia="Calibri" w:hAnsi="Calibri" w:cs="Calibri"/>
          <w:b/>
          <w:color w:val="244061"/>
        </w:rPr>
      </w:pPr>
      <w:r>
        <w:rPr>
          <w:rFonts w:ascii="Calibri" w:eastAsia="Calibri" w:hAnsi="Calibri" w:cs="Calibri"/>
          <w:b/>
          <w:color w:val="244061"/>
        </w:rPr>
        <w:t xml:space="preserve">Languages: </w:t>
      </w:r>
    </w:p>
    <w:p w14:paraId="727723A7" w14:textId="77777777" w:rsidR="00281935" w:rsidRDefault="00281935">
      <w:pPr>
        <w:pBdr>
          <w:top w:val="nil"/>
          <w:left w:val="nil"/>
          <w:bottom w:val="nil"/>
          <w:right w:val="nil"/>
          <w:between w:val="nil"/>
        </w:pBdr>
        <w:jc w:val="both"/>
        <w:rPr>
          <w:rFonts w:ascii="Calibri" w:eastAsia="Calibri" w:hAnsi="Calibri" w:cs="Calibri"/>
          <w:color w:val="000000"/>
        </w:rPr>
      </w:pPr>
    </w:p>
    <w:p w14:paraId="5F9FB567" w14:textId="50190C91" w:rsidR="00281935" w:rsidRDefault="006F6296">
      <w:pPr>
        <w:pBdr>
          <w:top w:val="nil"/>
          <w:left w:val="nil"/>
          <w:bottom w:val="nil"/>
          <w:right w:val="nil"/>
          <w:between w:val="nil"/>
        </w:pBdr>
        <w:jc w:val="both"/>
        <w:rPr>
          <w:rFonts w:ascii="Calibri" w:eastAsia="Calibri" w:hAnsi="Calibri" w:cs="Calibri"/>
        </w:rPr>
      </w:pPr>
      <w:bookmarkStart w:id="0" w:name="_heading=h.gjdgxs" w:colFirst="0" w:colLast="0"/>
      <w:bookmarkEnd w:id="0"/>
      <w:r w:rsidRPr="006F6296">
        <w:rPr>
          <w:rFonts w:ascii="Calibri" w:eastAsia="Calibri" w:hAnsi="Calibri" w:cs="Calibri"/>
        </w:rPr>
        <w:t>Fluency in English (both written and spoken) and proficiency in Sinhala or Tamil.</w:t>
      </w:r>
    </w:p>
    <w:p w14:paraId="05833F66" w14:textId="77777777" w:rsidR="006F6296" w:rsidRDefault="006F6296">
      <w:pPr>
        <w:pBdr>
          <w:top w:val="nil"/>
          <w:left w:val="nil"/>
          <w:bottom w:val="nil"/>
          <w:right w:val="nil"/>
          <w:between w:val="nil"/>
        </w:pBdr>
        <w:jc w:val="both"/>
        <w:rPr>
          <w:rFonts w:ascii="Calibri" w:eastAsia="Calibri" w:hAnsi="Calibri" w:cs="Calibri"/>
        </w:rPr>
      </w:pPr>
    </w:p>
    <w:p w14:paraId="753228A8" w14:textId="77777777" w:rsidR="006F6296" w:rsidRPr="006F6296" w:rsidRDefault="006F6296" w:rsidP="006F6296">
      <w:pPr>
        <w:pBdr>
          <w:top w:val="nil"/>
          <w:left w:val="nil"/>
          <w:bottom w:val="nil"/>
          <w:right w:val="nil"/>
          <w:between w:val="nil"/>
        </w:pBdr>
        <w:jc w:val="both"/>
        <w:rPr>
          <w:rFonts w:ascii="Calibri" w:eastAsia="Calibri" w:hAnsi="Calibri" w:cs="Calibri"/>
          <w:b/>
          <w:color w:val="244061"/>
        </w:rPr>
      </w:pPr>
      <w:r w:rsidRPr="006F6296">
        <w:rPr>
          <w:rFonts w:ascii="Calibri" w:eastAsia="Calibri" w:hAnsi="Calibri" w:cs="Calibri"/>
          <w:b/>
          <w:color w:val="244061"/>
        </w:rPr>
        <w:t>Computer skills:</w:t>
      </w:r>
    </w:p>
    <w:p w14:paraId="5776C83D" w14:textId="204EACC5" w:rsidR="006F6296" w:rsidRPr="006F6296" w:rsidRDefault="006F6296" w:rsidP="006F6296">
      <w:pPr>
        <w:pBdr>
          <w:top w:val="nil"/>
          <w:left w:val="nil"/>
          <w:bottom w:val="nil"/>
          <w:right w:val="nil"/>
          <w:between w:val="nil"/>
        </w:pBdr>
        <w:jc w:val="both"/>
        <w:rPr>
          <w:rFonts w:ascii="Calibri" w:eastAsia="Calibri" w:hAnsi="Calibri" w:cs="Calibri"/>
          <w:bCs/>
        </w:rPr>
      </w:pPr>
      <w:r w:rsidRPr="006F6296">
        <w:rPr>
          <w:rFonts w:ascii="Calibri" w:eastAsia="Calibri" w:hAnsi="Calibri" w:cs="Calibri"/>
          <w:bCs/>
        </w:rPr>
        <w:t>Proficiency in current office software applications.</w:t>
      </w:r>
    </w:p>
    <w:p w14:paraId="0CFF1FD7" w14:textId="77777777" w:rsidR="00281935" w:rsidRDefault="00281935">
      <w:pPr>
        <w:pBdr>
          <w:top w:val="nil"/>
          <w:left w:val="nil"/>
          <w:bottom w:val="nil"/>
          <w:right w:val="nil"/>
          <w:between w:val="nil"/>
        </w:pBdr>
        <w:jc w:val="both"/>
        <w:rPr>
          <w:rFonts w:ascii="Calibri" w:eastAsia="Calibri" w:hAnsi="Calibri" w:cs="Calibri"/>
          <w:b/>
          <w:color w:val="244061"/>
        </w:rPr>
      </w:pPr>
    </w:p>
    <w:p w14:paraId="6F41AFC7" w14:textId="77777777" w:rsidR="007F1E02" w:rsidRDefault="007F1E02">
      <w:pPr>
        <w:pBdr>
          <w:top w:val="nil"/>
          <w:left w:val="nil"/>
          <w:bottom w:val="nil"/>
          <w:right w:val="nil"/>
          <w:between w:val="nil"/>
        </w:pBdr>
        <w:jc w:val="both"/>
        <w:rPr>
          <w:rFonts w:ascii="Calibri" w:eastAsia="Calibri" w:hAnsi="Calibri" w:cs="Calibri"/>
          <w:b/>
          <w:color w:val="244061"/>
        </w:rPr>
      </w:pPr>
    </w:p>
    <w:p w14:paraId="3D0D1CFD" w14:textId="77777777" w:rsidR="007F1E02" w:rsidRDefault="007F1E02">
      <w:pPr>
        <w:pBdr>
          <w:top w:val="nil"/>
          <w:left w:val="nil"/>
          <w:bottom w:val="nil"/>
          <w:right w:val="nil"/>
          <w:between w:val="nil"/>
        </w:pBdr>
        <w:jc w:val="both"/>
        <w:rPr>
          <w:rFonts w:ascii="Calibri" w:eastAsia="Calibri" w:hAnsi="Calibri" w:cs="Calibri"/>
          <w:b/>
          <w:color w:val="244061"/>
        </w:rPr>
      </w:pPr>
    </w:p>
    <w:p w14:paraId="07B6FC96" w14:textId="77777777" w:rsidR="007F1E02" w:rsidRDefault="007F1E02">
      <w:pPr>
        <w:pBdr>
          <w:top w:val="nil"/>
          <w:left w:val="nil"/>
          <w:bottom w:val="nil"/>
          <w:right w:val="nil"/>
          <w:between w:val="nil"/>
        </w:pBdr>
        <w:jc w:val="both"/>
        <w:rPr>
          <w:rFonts w:ascii="Calibri" w:eastAsia="Calibri" w:hAnsi="Calibri" w:cs="Calibri"/>
          <w:b/>
          <w:color w:val="244061"/>
        </w:rPr>
      </w:pPr>
    </w:p>
    <w:p w14:paraId="5D36700B" w14:textId="77777777" w:rsidR="007F1E02" w:rsidRDefault="007F1E02">
      <w:pPr>
        <w:pBdr>
          <w:top w:val="nil"/>
          <w:left w:val="nil"/>
          <w:bottom w:val="nil"/>
          <w:right w:val="nil"/>
          <w:between w:val="nil"/>
        </w:pBdr>
        <w:jc w:val="both"/>
        <w:rPr>
          <w:rFonts w:ascii="Calibri" w:eastAsia="Calibri" w:hAnsi="Calibri" w:cs="Calibri"/>
          <w:b/>
          <w:color w:val="244061"/>
        </w:rPr>
      </w:pPr>
    </w:p>
    <w:p w14:paraId="0B61E0BF" w14:textId="77777777" w:rsidR="007F1E02" w:rsidRDefault="007F1E02">
      <w:pPr>
        <w:pBdr>
          <w:top w:val="nil"/>
          <w:left w:val="nil"/>
          <w:bottom w:val="nil"/>
          <w:right w:val="nil"/>
          <w:between w:val="nil"/>
        </w:pBdr>
        <w:jc w:val="both"/>
        <w:rPr>
          <w:rFonts w:ascii="Calibri" w:eastAsia="Calibri" w:hAnsi="Calibri" w:cs="Calibri"/>
          <w:b/>
          <w:color w:val="244061"/>
        </w:rPr>
      </w:pPr>
    </w:p>
    <w:p w14:paraId="6FEE5EED" w14:textId="77777777" w:rsidR="007F1E02" w:rsidRDefault="007F1E02">
      <w:pPr>
        <w:pBdr>
          <w:top w:val="nil"/>
          <w:left w:val="nil"/>
          <w:bottom w:val="nil"/>
          <w:right w:val="nil"/>
          <w:between w:val="nil"/>
        </w:pBdr>
        <w:jc w:val="both"/>
        <w:rPr>
          <w:rFonts w:ascii="Calibri" w:eastAsia="Calibri" w:hAnsi="Calibri" w:cs="Calibri"/>
          <w:b/>
          <w:color w:val="244061"/>
        </w:rPr>
      </w:pPr>
    </w:p>
    <w:p w14:paraId="2C34DC72" w14:textId="77777777" w:rsidR="007F1E02" w:rsidRDefault="007F1E02">
      <w:pPr>
        <w:pBdr>
          <w:top w:val="nil"/>
          <w:left w:val="nil"/>
          <w:bottom w:val="nil"/>
          <w:right w:val="nil"/>
          <w:between w:val="nil"/>
        </w:pBdr>
        <w:jc w:val="both"/>
        <w:rPr>
          <w:rFonts w:ascii="Calibri" w:eastAsia="Calibri" w:hAnsi="Calibri" w:cs="Calibri"/>
          <w:b/>
          <w:color w:val="244061"/>
        </w:rPr>
      </w:pPr>
    </w:p>
    <w:p w14:paraId="45464AD4" w14:textId="77777777" w:rsidR="007F1E02" w:rsidRDefault="007F1E02">
      <w:pPr>
        <w:pBdr>
          <w:top w:val="nil"/>
          <w:left w:val="nil"/>
          <w:bottom w:val="nil"/>
          <w:right w:val="nil"/>
          <w:between w:val="nil"/>
        </w:pBdr>
        <w:jc w:val="both"/>
        <w:rPr>
          <w:rFonts w:ascii="Calibri" w:eastAsia="Calibri" w:hAnsi="Calibri" w:cs="Calibri"/>
          <w:b/>
          <w:color w:val="244061"/>
        </w:rPr>
      </w:pPr>
    </w:p>
    <w:p w14:paraId="1B01FF35" w14:textId="77777777" w:rsidR="007F1E02" w:rsidRDefault="007F1E02">
      <w:pPr>
        <w:pBdr>
          <w:top w:val="nil"/>
          <w:left w:val="nil"/>
          <w:bottom w:val="nil"/>
          <w:right w:val="nil"/>
          <w:between w:val="nil"/>
        </w:pBdr>
        <w:jc w:val="both"/>
        <w:rPr>
          <w:rFonts w:ascii="Calibri" w:eastAsia="Calibri" w:hAnsi="Calibri" w:cs="Calibri"/>
          <w:b/>
          <w:color w:val="244061"/>
        </w:rPr>
      </w:pPr>
    </w:p>
    <w:p w14:paraId="728F4EB0" w14:textId="77777777" w:rsidR="007F1E02" w:rsidRDefault="007F1E02">
      <w:pPr>
        <w:pBdr>
          <w:top w:val="nil"/>
          <w:left w:val="nil"/>
          <w:bottom w:val="nil"/>
          <w:right w:val="nil"/>
          <w:between w:val="nil"/>
        </w:pBdr>
        <w:jc w:val="both"/>
        <w:rPr>
          <w:rFonts w:ascii="Calibri" w:eastAsia="Calibri" w:hAnsi="Calibri" w:cs="Calibri"/>
          <w:b/>
          <w:color w:val="244061"/>
        </w:rPr>
      </w:pPr>
    </w:p>
    <w:p w14:paraId="32753267" w14:textId="77777777" w:rsidR="00281935" w:rsidRDefault="0000000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lastRenderedPageBreak/>
        <w:t>Required Competencies:</w:t>
      </w:r>
    </w:p>
    <w:p w14:paraId="551B7534" w14:textId="77777777" w:rsidR="00281935" w:rsidRDefault="00281935">
      <w:pPr>
        <w:pBdr>
          <w:top w:val="nil"/>
          <w:left w:val="nil"/>
          <w:bottom w:val="nil"/>
          <w:right w:val="nil"/>
          <w:between w:val="nil"/>
        </w:pBdr>
        <w:rPr>
          <w:rFonts w:ascii="Calibri" w:eastAsia="Calibri" w:hAnsi="Calibri" w:cs="Calibri"/>
          <w:b/>
          <w:color w:val="244061"/>
        </w:rPr>
      </w:pPr>
    </w:p>
    <w:tbl>
      <w:tblPr>
        <w:tblStyle w:val="a2"/>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281935" w14:paraId="7D310423"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96C394A" w14:textId="77777777" w:rsidR="00281935" w:rsidRDefault="0000000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14:paraId="67DE86D9" w14:textId="77777777" w:rsidR="00281935"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14:paraId="5EE83129" w14:textId="77777777" w:rsidR="00281935"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14:paraId="0CB2D52E" w14:textId="77777777" w:rsidR="00281935"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14:paraId="43A8ECAC" w14:textId="77777777" w:rsidR="00281935"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28C6DB5" w14:textId="77777777" w:rsidR="00281935" w:rsidRDefault="0000000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14:paraId="20598FD3" w14:textId="77777777" w:rsidR="00281935" w:rsidRDefault="00000000">
            <w:pPr>
              <w:numPr>
                <w:ilvl w:val="0"/>
                <w:numId w:val="1"/>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Advocacy/ Advancing a policy-oriented agenda</w:t>
            </w:r>
          </w:p>
          <w:p w14:paraId="26EF47AD" w14:textId="77777777" w:rsidR="00281935" w:rsidRDefault="00000000">
            <w:pPr>
              <w:numPr>
                <w:ilvl w:val="0"/>
                <w:numId w:val="1"/>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Leveraging the resources of national governments and partners/ building strategic alliances and partnerships</w:t>
            </w:r>
          </w:p>
          <w:p w14:paraId="449D9043" w14:textId="77777777" w:rsidR="00281935" w:rsidRDefault="00000000">
            <w:pPr>
              <w:numPr>
                <w:ilvl w:val="0"/>
                <w:numId w:val="1"/>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Delivering results-based programmes</w:t>
            </w:r>
          </w:p>
          <w:p w14:paraId="6BB44110" w14:textId="77777777" w:rsidR="00281935" w:rsidRDefault="00000000">
            <w:pPr>
              <w:numPr>
                <w:ilvl w:val="0"/>
                <w:numId w:val="1"/>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 xml:space="preserve">Internal and external communication and advocacy for results </w:t>
            </w:r>
            <w:proofErr w:type="spellStart"/>
            <w:r>
              <w:rPr>
                <w:rFonts w:ascii="Calibri" w:eastAsia="Calibri" w:hAnsi="Calibri" w:cs="Calibri"/>
                <w:color w:val="000000"/>
              </w:rPr>
              <w:t>mobilisation</w:t>
            </w:r>
            <w:proofErr w:type="spellEnd"/>
          </w:p>
        </w:tc>
      </w:tr>
      <w:tr w:rsidR="00281935" w14:paraId="46ADA147" w14:textId="77777777">
        <w:trPr>
          <w:trHeight w:val="2790"/>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78A055" w14:textId="77777777" w:rsidR="00281935" w:rsidRDefault="0000000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Core Competencies: </w:t>
            </w:r>
          </w:p>
          <w:p w14:paraId="1AABD331" w14:textId="77777777" w:rsidR="00281935"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Achieving results,</w:t>
            </w:r>
          </w:p>
          <w:p w14:paraId="4CD1D15F" w14:textId="77777777" w:rsidR="00281935"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accountable,</w:t>
            </w:r>
          </w:p>
          <w:p w14:paraId="285A09CC" w14:textId="77777777" w:rsidR="00281935"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and applying professional expertise/business acumen,</w:t>
            </w:r>
          </w:p>
          <w:p w14:paraId="21369A3F" w14:textId="77777777" w:rsidR="00281935"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Thinking analytically and strategically,</w:t>
            </w:r>
          </w:p>
          <w:p w14:paraId="46C83323" w14:textId="77777777" w:rsidR="00281935"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in teams/managing ourselves and our relationships,</w:t>
            </w:r>
          </w:p>
          <w:p w14:paraId="095E8DCD" w14:textId="77777777" w:rsidR="00281935" w:rsidRDefault="00000000">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for impact </w:t>
            </w:r>
          </w:p>
          <w:p w14:paraId="0B729AE9" w14:textId="77777777" w:rsidR="00281935" w:rsidRDefault="00281935">
            <w:pPr>
              <w:pBdr>
                <w:top w:val="none" w:sz="0" w:space="0" w:color="000000"/>
                <w:left w:val="none" w:sz="0" w:space="0" w:color="000000"/>
                <w:bottom w:val="none" w:sz="0" w:space="0" w:color="000000"/>
                <w:right w:val="none" w:sz="0" w:space="0" w:color="000000"/>
                <w:between w:val="none" w:sz="0" w:space="0" w:color="000000"/>
              </w:pBdr>
              <w:ind w:left="517"/>
              <w:rPr>
                <w:rFonts w:ascii="Trebuchet MS" w:eastAsia="Trebuchet MS" w:hAnsi="Trebuchet MS" w:cs="Trebuchet MS"/>
                <w:color w:val="000000"/>
              </w:rPr>
            </w:pPr>
          </w:p>
        </w:tc>
      </w:tr>
    </w:tbl>
    <w:p w14:paraId="0E110952" w14:textId="77777777" w:rsidR="00281935" w:rsidRDefault="00281935">
      <w:pPr>
        <w:widowControl w:val="0"/>
        <w:pBdr>
          <w:top w:val="nil"/>
          <w:left w:val="nil"/>
          <w:bottom w:val="nil"/>
          <w:right w:val="nil"/>
          <w:between w:val="nil"/>
        </w:pBdr>
        <w:rPr>
          <w:rFonts w:ascii="Calibri" w:eastAsia="Calibri" w:hAnsi="Calibri" w:cs="Calibri"/>
          <w:b/>
          <w:color w:val="244061"/>
        </w:rPr>
      </w:pPr>
    </w:p>
    <w:p w14:paraId="3E9F512D" w14:textId="77777777" w:rsidR="00281935" w:rsidRDefault="0000000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Compensation and Benefits: </w:t>
      </w:r>
      <w:r>
        <w:rPr>
          <w:rFonts w:ascii="Calibri" w:eastAsia="Calibri" w:hAnsi="Calibri" w:cs="Calibri"/>
          <w:b/>
          <w:color w:val="244061"/>
        </w:rPr>
        <w:br/>
      </w:r>
    </w:p>
    <w:p w14:paraId="00FA02A5" w14:textId="77777777" w:rsidR="00281935"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position offers an attractive remuneration package including a competitive net salary, health insurance and other benefits as applicable.</w:t>
      </w:r>
    </w:p>
    <w:p w14:paraId="12441882" w14:textId="77777777" w:rsidR="00281935" w:rsidRDefault="00281935">
      <w:pPr>
        <w:pBdr>
          <w:top w:val="nil"/>
          <w:left w:val="nil"/>
          <w:bottom w:val="nil"/>
          <w:right w:val="nil"/>
          <w:between w:val="nil"/>
        </w:pBdr>
        <w:rPr>
          <w:rFonts w:ascii="Calibri" w:eastAsia="Calibri" w:hAnsi="Calibri" w:cs="Calibri"/>
        </w:rPr>
      </w:pPr>
    </w:p>
    <w:p w14:paraId="596CFF47" w14:textId="77777777" w:rsidR="00281935" w:rsidRDefault="00000000">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Disclaimer: </w:t>
      </w:r>
    </w:p>
    <w:p w14:paraId="458A3A25" w14:textId="77777777" w:rsidR="00281935" w:rsidRDefault="00281935">
      <w:pPr>
        <w:pBdr>
          <w:top w:val="nil"/>
          <w:left w:val="nil"/>
          <w:bottom w:val="nil"/>
          <w:right w:val="nil"/>
          <w:between w:val="nil"/>
        </w:pBdr>
        <w:rPr>
          <w:rFonts w:ascii="Calibri" w:eastAsia="Calibri" w:hAnsi="Calibri" w:cs="Calibri"/>
          <w:b/>
          <w:color w:val="244061"/>
        </w:rPr>
      </w:pPr>
    </w:p>
    <w:p w14:paraId="62E57C73" w14:textId="77777777" w:rsidR="00281935"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sectPr w:rsidR="00281935">
      <w:headerReference w:type="default" r:id="rId8"/>
      <w:footerReference w:type="default" r:id="rId9"/>
      <w:pgSz w:w="11900" w:h="16840"/>
      <w:pgMar w:top="1440" w:right="93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929A" w14:textId="77777777" w:rsidR="00B661BE" w:rsidRDefault="00B661BE">
      <w:r>
        <w:separator/>
      </w:r>
    </w:p>
  </w:endnote>
  <w:endnote w:type="continuationSeparator" w:id="0">
    <w:p w14:paraId="468004B9" w14:textId="77777777" w:rsidR="00B661BE" w:rsidRDefault="00B6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F399" w14:textId="77777777" w:rsidR="00281935" w:rsidRDefault="0028193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31D0" w14:textId="77777777" w:rsidR="00B661BE" w:rsidRDefault="00B661BE">
      <w:r>
        <w:separator/>
      </w:r>
    </w:p>
  </w:footnote>
  <w:footnote w:type="continuationSeparator" w:id="0">
    <w:p w14:paraId="799931E2" w14:textId="77777777" w:rsidR="00B661BE" w:rsidRDefault="00B6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6FA2" w14:textId="77777777" w:rsidR="00281935" w:rsidRDefault="00000000">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0" locked="0" layoutInCell="1" hidden="0" allowOverlap="1" wp14:anchorId="51A6F563" wp14:editId="0D20B3CE">
          <wp:simplePos x="0" y="0"/>
          <wp:positionH relativeFrom="page">
            <wp:posOffset>895350</wp:posOffset>
          </wp:positionH>
          <wp:positionV relativeFrom="page">
            <wp:posOffset>295275</wp:posOffset>
          </wp:positionV>
          <wp:extent cx="1146810" cy="594360"/>
          <wp:effectExtent l="0" t="0" r="0" b="0"/>
          <wp:wrapSquare wrapText="bothSides" distT="0" distB="0" distL="0" distR="0"/>
          <wp:docPr id="1073741829"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7012"/>
    <w:multiLevelType w:val="multilevel"/>
    <w:tmpl w:val="5DF64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4F83CF9"/>
    <w:multiLevelType w:val="multilevel"/>
    <w:tmpl w:val="9C54F0C4"/>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3E3251C6"/>
    <w:multiLevelType w:val="multilevel"/>
    <w:tmpl w:val="D942399E"/>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5DA428DF"/>
    <w:multiLevelType w:val="multilevel"/>
    <w:tmpl w:val="7BAAB0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DF529A4"/>
    <w:multiLevelType w:val="hybridMultilevel"/>
    <w:tmpl w:val="1A3823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F33E0B"/>
    <w:multiLevelType w:val="multilevel"/>
    <w:tmpl w:val="D05C0A26"/>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6" w15:restartNumberingAfterBreak="0">
    <w:nsid w:val="7FF70556"/>
    <w:multiLevelType w:val="multilevel"/>
    <w:tmpl w:val="B7FCB254"/>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num w:numId="1" w16cid:durableId="1309166414">
    <w:abstractNumId w:val="0"/>
  </w:num>
  <w:num w:numId="2" w16cid:durableId="1124348029">
    <w:abstractNumId w:val="3"/>
  </w:num>
  <w:num w:numId="3" w16cid:durableId="1627738455">
    <w:abstractNumId w:val="5"/>
  </w:num>
  <w:num w:numId="4" w16cid:durableId="249200422">
    <w:abstractNumId w:val="2"/>
  </w:num>
  <w:num w:numId="5" w16cid:durableId="392122379">
    <w:abstractNumId w:val="6"/>
  </w:num>
  <w:num w:numId="6" w16cid:durableId="140385806">
    <w:abstractNumId w:val="1"/>
  </w:num>
  <w:num w:numId="7" w16cid:durableId="48265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5"/>
    <w:rsid w:val="00052D0E"/>
    <w:rsid w:val="000D03B2"/>
    <w:rsid w:val="00137F04"/>
    <w:rsid w:val="00281935"/>
    <w:rsid w:val="005A35A3"/>
    <w:rsid w:val="006F6296"/>
    <w:rsid w:val="007F1E02"/>
    <w:rsid w:val="008B5F25"/>
    <w:rsid w:val="00B661BE"/>
    <w:rsid w:val="00D8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A003D"/>
  <w15:docId w15:val="{FEBB6433-9A94-4109-B349-33E2207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397BED"/>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3OzM6QRryNu+3+lNiKstpf0ow==">CgMxLjAyCGguZ2pkZ3hzOAByITEtczJoLWhBSUsxQTRuYndCblhSTEtEZ29FSjNLLXlnTg==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1282</Words>
  <Characters>8147</Characters>
  <Application>Microsoft Office Word</Application>
  <DocSecurity>0</DocSecurity>
  <Lines>174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Joseph Jeyanthan</cp:lastModifiedBy>
  <cp:revision>6</cp:revision>
  <dcterms:created xsi:type="dcterms:W3CDTF">2023-10-26T06:42:00Z</dcterms:created>
  <dcterms:modified xsi:type="dcterms:W3CDTF">2023-11-07T11:06:00Z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810ae0044edf94b03fd586cbd6c90bfd56702181c1f6d76eb42601a5c247f614</vt:lpwstr>
  </property>
</Properties>
</file>