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DE234" w14:textId="77777777" w:rsidR="00621CDB" w:rsidRDefault="00A9256E">
      <w:pPr>
        <w:pBdr>
          <w:top w:val="nil"/>
          <w:left w:val="nil"/>
          <w:bottom w:val="nil"/>
          <w:right w:val="nil"/>
          <w:between w:val="nil"/>
        </w:pBdr>
        <w:jc w:val="center"/>
        <w:rPr>
          <w:rFonts w:ascii="Calibri" w:eastAsia="Calibri" w:hAnsi="Calibri" w:cs="Calibri"/>
          <w:b/>
          <w:color w:val="1F497D"/>
          <w:sz w:val="32"/>
          <w:szCs w:val="32"/>
        </w:rPr>
      </w:pPr>
      <w:r>
        <w:rPr>
          <w:rFonts w:ascii="Calibri" w:eastAsia="Calibri" w:hAnsi="Calibri" w:cs="Calibri"/>
          <w:b/>
          <w:color w:val="1F497D"/>
          <w:sz w:val="32"/>
          <w:szCs w:val="32"/>
        </w:rPr>
        <w:t>Programme Analyst</w:t>
      </w:r>
    </w:p>
    <w:p w14:paraId="7E9BC459" w14:textId="77777777" w:rsidR="00621CDB" w:rsidRDefault="00621CDB">
      <w:pPr>
        <w:pBdr>
          <w:top w:val="nil"/>
          <w:left w:val="nil"/>
          <w:bottom w:val="nil"/>
          <w:right w:val="nil"/>
          <w:between w:val="nil"/>
        </w:pBdr>
        <w:jc w:val="center"/>
        <w:rPr>
          <w:rFonts w:ascii="Calibri" w:eastAsia="Calibri" w:hAnsi="Calibri" w:cs="Calibri"/>
          <w:color w:val="244061"/>
        </w:rPr>
      </w:pPr>
    </w:p>
    <w:p w14:paraId="38C873E8" w14:textId="77777777" w:rsidR="00621CDB" w:rsidRDefault="00A9256E">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Job title:</w:t>
      </w:r>
      <w:r>
        <w:rPr>
          <w:rFonts w:ascii="Calibri" w:eastAsia="Calibri" w:hAnsi="Calibri" w:cs="Calibri"/>
          <w:b/>
          <w:color w:val="244061"/>
        </w:rPr>
        <w:tab/>
        <w:t xml:space="preserve">                                       Programme Analyst, Gender</w:t>
      </w:r>
    </w:p>
    <w:p w14:paraId="7D136292" w14:textId="77777777" w:rsidR="00621CDB" w:rsidRDefault="00A9256E">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Level:</w:t>
      </w:r>
      <w:r>
        <w:rPr>
          <w:rFonts w:ascii="Calibri" w:eastAsia="Calibri" w:hAnsi="Calibri" w:cs="Calibri"/>
          <w:b/>
          <w:color w:val="244061"/>
        </w:rPr>
        <w:tab/>
      </w:r>
      <w:r>
        <w:rPr>
          <w:rFonts w:ascii="Calibri" w:eastAsia="Calibri" w:hAnsi="Calibri" w:cs="Calibri"/>
          <w:b/>
          <w:color w:val="244061"/>
        </w:rPr>
        <w:tab/>
        <w:t xml:space="preserve">            </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NO-A</w:t>
      </w:r>
    </w:p>
    <w:p w14:paraId="6BB96C54" w14:textId="77777777" w:rsidR="00621CDB" w:rsidRDefault="00A9256E">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Position Number:</w:t>
      </w:r>
    </w:p>
    <w:p w14:paraId="437DC4EE" w14:textId="77777777" w:rsidR="00621CDB" w:rsidRDefault="00A9256E">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Location:</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Colombo, Sri Lanka</w:t>
      </w:r>
      <w:r>
        <w:rPr>
          <w:rFonts w:ascii="Calibri" w:eastAsia="Calibri" w:hAnsi="Calibri" w:cs="Calibri"/>
          <w:b/>
          <w:color w:val="244061"/>
        </w:rPr>
        <w:br/>
        <w:t>Full/Part time:</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Full-Time</w:t>
      </w:r>
    </w:p>
    <w:p w14:paraId="4AF8C663" w14:textId="77777777" w:rsidR="00621CDB" w:rsidRDefault="00A9256E">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Fixed term/Temporary: </w:t>
      </w:r>
      <w:r>
        <w:rPr>
          <w:rFonts w:ascii="Calibri" w:eastAsia="Calibri" w:hAnsi="Calibri" w:cs="Calibri"/>
          <w:b/>
          <w:color w:val="244061"/>
        </w:rPr>
        <w:tab/>
      </w:r>
      <w:r>
        <w:rPr>
          <w:rFonts w:ascii="Calibri" w:eastAsia="Calibri" w:hAnsi="Calibri" w:cs="Calibri"/>
          <w:b/>
          <w:color w:val="244061"/>
        </w:rPr>
        <w:tab/>
        <w:t>Fixed Term</w:t>
      </w:r>
    </w:p>
    <w:p w14:paraId="44DF9B55" w14:textId="77777777" w:rsidR="00621CDB" w:rsidRDefault="00A9256E">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Rotational/Non Rotational:</w:t>
      </w:r>
      <w:r>
        <w:rPr>
          <w:rFonts w:ascii="Calibri" w:eastAsia="Calibri" w:hAnsi="Calibri" w:cs="Calibri"/>
          <w:b/>
          <w:color w:val="244061"/>
        </w:rPr>
        <w:tab/>
        <w:t xml:space="preserve">             Non-Rotational</w:t>
      </w:r>
    </w:p>
    <w:p w14:paraId="5156DDC6" w14:textId="77777777" w:rsidR="00621CDB" w:rsidRDefault="00A9256E">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Duration:</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One year (renewable)</w:t>
      </w:r>
    </w:p>
    <w:p w14:paraId="0C86E33A" w14:textId="77777777" w:rsidR="00621CDB" w:rsidRDefault="00621CDB">
      <w:pPr>
        <w:pBdr>
          <w:top w:val="nil"/>
          <w:left w:val="nil"/>
          <w:bottom w:val="nil"/>
          <w:right w:val="nil"/>
          <w:between w:val="nil"/>
        </w:pBdr>
        <w:rPr>
          <w:rFonts w:ascii="Calibri" w:eastAsia="Calibri" w:hAnsi="Calibri" w:cs="Calibri"/>
          <w:color w:val="000000"/>
        </w:rPr>
      </w:pPr>
    </w:p>
    <w:p w14:paraId="2DC7E9EF" w14:textId="77777777" w:rsidR="00621CDB" w:rsidRDefault="00A9256E">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The Position:</w:t>
      </w:r>
    </w:p>
    <w:p w14:paraId="696642B3" w14:textId="77777777" w:rsidR="00621CDB" w:rsidRDefault="00621CDB">
      <w:pPr>
        <w:pBdr>
          <w:top w:val="nil"/>
          <w:left w:val="nil"/>
          <w:bottom w:val="nil"/>
          <w:right w:val="nil"/>
          <w:between w:val="nil"/>
        </w:pBdr>
        <w:rPr>
          <w:rFonts w:ascii="Calibri" w:eastAsia="Calibri" w:hAnsi="Calibri" w:cs="Calibri"/>
        </w:rPr>
      </w:pPr>
    </w:p>
    <w:p w14:paraId="1319B4CE" w14:textId="77777777" w:rsidR="00621CDB" w:rsidRDefault="00A9256E">
      <w:pPr>
        <w:pBdr>
          <w:top w:val="nil"/>
          <w:left w:val="nil"/>
          <w:bottom w:val="nil"/>
          <w:right w:val="nil"/>
          <w:between w:val="nil"/>
        </w:pBdr>
        <w:jc w:val="both"/>
        <w:rPr>
          <w:rFonts w:ascii="Calibri" w:eastAsia="Calibri" w:hAnsi="Calibri" w:cs="Calibri"/>
        </w:rPr>
      </w:pPr>
      <w:r>
        <w:rPr>
          <w:rFonts w:ascii="Calibri" w:eastAsia="Calibri" w:hAnsi="Calibri" w:cs="Calibri"/>
        </w:rPr>
        <w:t>The Programme Analyst, Gender is located in the UNFPA Sri Lanka Country Office, Colombo to support effective Country Programme and project delivery addressing the immediate humanitarian needs, supporting national capacity building and ensuring an integrated continuum approach across the humanitarian-development nexus.</w:t>
      </w:r>
    </w:p>
    <w:p w14:paraId="5C3A0C44" w14:textId="77777777" w:rsidR="00621CDB" w:rsidRDefault="00621CDB">
      <w:pPr>
        <w:pBdr>
          <w:top w:val="nil"/>
          <w:left w:val="nil"/>
          <w:bottom w:val="nil"/>
          <w:right w:val="nil"/>
          <w:between w:val="nil"/>
        </w:pBdr>
        <w:jc w:val="both"/>
        <w:rPr>
          <w:rFonts w:ascii="Calibri" w:eastAsia="Calibri" w:hAnsi="Calibri" w:cs="Calibri"/>
        </w:rPr>
      </w:pPr>
    </w:p>
    <w:sdt>
      <w:sdtPr>
        <w:tag w:val="goog_rdk_2"/>
        <w:id w:val="1002546964"/>
      </w:sdtPr>
      <w:sdtContent>
        <w:p w14:paraId="39F566D8" w14:textId="77777777" w:rsidR="00621CDB" w:rsidRDefault="00000000">
          <w:pPr>
            <w:rPr>
              <w:rFonts w:ascii="Calibri" w:eastAsia="Calibri" w:hAnsi="Calibri" w:cs="Calibri"/>
            </w:rPr>
          </w:pPr>
          <w:sdt>
            <w:sdtPr>
              <w:tag w:val="goog_rdk_1"/>
              <w:id w:val="1877654652"/>
            </w:sdtPr>
            <w:sdtContent>
              <w:r w:rsidR="00A9256E">
                <w:rPr>
                  <w:rFonts w:ascii="Calibri" w:eastAsia="Calibri" w:hAnsi="Calibri" w:cs="Calibri"/>
                </w:rPr>
                <w:t xml:space="preserve">The Programme Analyst assists in the analysis and assessment of relevant political, social and economic trends, guiding and facilitating the delivery of UNFPA’s programmes. </w:t>
              </w:r>
            </w:sdtContent>
          </w:sdt>
        </w:p>
      </w:sdtContent>
    </w:sdt>
    <w:sdt>
      <w:sdtPr>
        <w:tag w:val="goog_rdk_4"/>
        <w:id w:val="-1348711320"/>
      </w:sdtPr>
      <w:sdtContent>
        <w:p w14:paraId="167733A7" w14:textId="77777777" w:rsidR="00621CDB" w:rsidRDefault="00000000">
          <w:pPr>
            <w:rPr>
              <w:rFonts w:ascii="Calibri" w:eastAsia="Calibri" w:hAnsi="Calibri" w:cs="Calibri"/>
            </w:rPr>
          </w:pPr>
          <w:sdt>
            <w:sdtPr>
              <w:tag w:val="goog_rdk_3"/>
              <w:id w:val="74246885"/>
              <w:showingPlcHdr/>
            </w:sdtPr>
            <w:sdtContent>
              <w:r w:rsidR="002416D5">
                <w:t xml:space="preserve">     </w:t>
              </w:r>
            </w:sdtContent>
          </w:sdt>
        </w:p>
      </w:sdtContent>
    </w:sdt>
    <w:p w14:paraId="76055692" w14:textId="58734E57" w:rsidR="00621CDB" w:rsidRDefault="00000000">
      <w:pPr>
        <w:pBdr>
          <w:top w:val="nil"/>
          <w:left w:val="nil"/>
          <w:bottom w:val="nil"/>
          <w:right w:val="nil"/>
          <w:between w:val="nil"/>
        </w:pBdr>
        <w:jc w:val="both"/>
        <w:rPr>
          <w:rFonts w:ascii="Calibri" w:eastAsia="Calibri" w:hAnsi="Calibri" w:cs="Calibri"/>
        </w:rPr>
      </w:pPr>
      <w:sdt>
        <w:sdtPr>
          <w:tag w:val="goog_rdk_5"/>
          <w:id w:val="2102756773"/>
        </w:sdtPr>
        <w:sdtContent>
          <w:r w:rsidR="00A9256E">
            <w:rPr>
              <w:rFonts w:ascii="Calibri" w:eastAsia="Calibri" w:hAnsi="Calibri" w:cs="Calibri"/>
            </w:rPr>
            <w:t xml:space="preserve">You will report to the </w:t>
          </w:r>
          <w:r w:rsidR="004C7E1E">
            <w:rPr>
              <w:rFonts w:ascii="Calibri" w:eastAsia="Calibri" w:hAnsi="Calibri" w:cs="Calibri"/>
            </w:rPr>
            <w:t xml:space="preserve">Programme </w:t>
          </w:r>
          <w:r w:rsidR="00DC3B1D">
            <w:rPr>
              <w:rFonts w:ascii="Calibri" w:eastAsia="Calibri" w:hAnsi="Calibri" w:cs="Calibri"/>
            </w:rPr>
            <w:t>Analyst</w:t>
          </w:r>
          <w:r w:rsidR="004C7E1E">
            <w:rPr>
              <w:rFonts w:ascii="Calibri" w:eastAsia="Calibri" w:hAnsi="Calibri" w:cs="Calibri"/>
            </w:rPr>
            <w:t xml:space="preserve"> – Gender and Women’s Rights</w:t>
          </w:r>
          <w:r w:rsidR="00DC3B1D">
            <w:rPr>
              <w:rFonts w:ascii="Calibri" w:eastAsia="Calibri" w:hAnsi="Calibri" w:cs="Calibri"/>
            </w:rPr>
            <w:t xml:space="preserve"> (snr)</w:t>
          </w:r>
          <w:r w:rsidR="00A9256E">
            <w:rPr>
              <w:rFonts w:ascii="Calibri" w:eastAsia="Calibri" w:hAnsi="Calibri" w:cs="Calibri"/>
            </w:rPr>
            <w:t>.</w:t>
          </w:r>
        </w:sdtContent>
      </w:sdt>
      <w:r w:rsidR="00A9256E">
        <w:rPr>
          <w:rFonts w:ascii="Calibri" w:eastAsia="Calibri" w:hAnsi="Calibri" w:cs="Calibri"/>
        </w:rPr>
        <w:t xml:space="preserve"> </w:t>
      </w:r>
    </w:p>
    <w:p w14:paraId="45D71520" w14:textId="77777777" w:rsidR="00621CDB" w:rsidRDefault="00621CDB">
      <w:pPr>
        <w:pBdr>
          <w:top w:val="nil"/>
          <w:left w:val="nil"/>
          <w:bottom w:val="nil"/>
          <w:right w:val="nil"/>
          <w:between w:val="nil"/>
        </w:pBdr>
        <w:jc w:val="both"/>
        <w:rPr>
          <w:rFonts w:ascii="Calibri" w:eastAsia="Calibri" w:hAnsi="Calibri" w:cs="Calibri"/>
          <w:color w:val="000000"/>
        </w:rPr>
      </w:pPr>
    </w:p>
    <w:p w14:paraId="675250A7" w14:textId="77777777" w:rsidR="00621CDB" w:rsidRDefault="00A9256E">
      <w:pPr>
        <w:shd w:val="clear" w:color="auto" w:fill="FFFFFF"/>
        <w:spacing w:after="160" w:line="310" w:lineRule="auto"/>
        <w:rPr>
          <w:rFonts w:ascii="Calibri" w:eastAsia="Calibri" w:hAnsi="Calibri" w:cs="Calibri"/>
          <w:b/>
          <w:color w:val="244061"/>
        </w:rPr>
      </w:pPr>
      <w:r>
        <w:rPr>
          <w:rFonts w:ascii="Calibri" w:eastAsia="Calibri" w:hAnsi="Calibri" w:cs="Calibri"/>
          <w:b/>
          <w:color w:val="244061"/>
        </w:rPr>
        <w:t>How you can make a difference:</w:t>
      </w:r>
    </w:p>
    <w:p w14:paraId="5BED0350" w14:textId="77777777" w:rsidR="00621CDB" w:rsidRDefault="00A9256E">
      <w:pPr>
        <w:shd w:val="clear" w:color="auto" w:fill="FFFFFF"/>
        <w:jc w:val="both"/>
        <w:rPr>
          <w:rFonts w:ascii="Calibri" w:eastAsia="Calibri" w:hAnsi="Calibri" w:cs="Calibri"/>
        </w:rPr>
      </w:pPr>
      <w:r>
        <w:rPr>
          <w:rFonts w:ascii="Calibri" w:eastAsia="Calibri" w:hAnsi="Calibri" w:cs="Calibri"/>
        </w:rPr>
        <w:t>UNFPA is the lead UN agency for delivering a world where every pregnancy is wanted, every childbirth is safe and every young person's potential is fulfilled.  UNFPA’s strategic plan (2022-2025), reaffirms the relevance of the current strategic direction of UNFPA and focuses on three transformative results: to end preventable maternal deaths; end unmet need for family planning; and end gender-based violence and harmful practices. These results capture our strategic commitments on accelerating progress towards realizing the ICPD and SDGs in the Decade of Action leading up to 2030. Our strategic plan calls upon UN Member States, organizations and individuals to “build forward better”, while addressing the negative impacts of the Covid-19 pandemic on women’s and girls’ access to sexual and reproductive health and reproductive rights, recover lost gains and realize our goals.</w:t>
      </w:r>
    </w:p>
    <w:p w14:paraId="2EA4FC70" w14:textId="77777777" w:rsidR="00621CDB" w:rsidRDefault="00621CDB">
      <w:pPr>
        <w:shd w:val="clear" w:color="auto" w:fill="FFFFFF"/>
        <w:spacing w:after="160"/>
        <w:rPr>
          <w:rFonts w:ascii="Calibri" w:eastAsia="Calibri" w:hAnsi="Calibri" w:cs="Calibri"/>
          <w:color w:val="222222"/>
        </w:rPr>
      </w:pPr>
    </w:p>
    <w:p w14:paraId="0A752F81" w14:textId="77777777" w:rsidR="00621CDB" w:rsidRDefault="00A9256E">
      <w:pPr>
        <w:shd w:val="clear" w:color="auto" w:fill="FFFFFF"/>
        <w:jc w:val="both"/>
        <w:rPr>
          <w:rFonts w:ascii="Calibri" w:eastAsia="Calibri" w:hAnsi="Calibri" w:cs="Calibri"/>
        </w:rPr>
      </w:pPr>
      <w:r>
        <w:rPr>
          <w:rFonts w:ascii="Calibri" w:eastAsia="Calibri" w:hAnsi="Calibri" w:cs="Calibri"/>
        </w:rPr>
        <w:t>In a world where fundamental human rights are at risk, we need principled and ethical staff, who embody these international norms and standards, and who will defend them courageously and with full conviction.</w:t>
      </w:r>
    </w:p>
    <w:p w14:paraId="4CAC2108" w14:textId="77777777" w:rsidR="00621CDB" w:rsidRDefault="00621CDB">
      <w:pPr>
        <w:shd w:val="clear" w:color="auto" w:fill="FFFFFF"/>
        <w:spacing w:after="160"/>
        <w:rPr>
          <w:rFonts w:ascii="Calibri" w:eastAsia="Calibri" w:hAnsi="Calibri" w:cs="Calibri"/>
          <w:color w:val="222222"/>
        </w:rPr>
      </w:pPr>
    </w:p>
    <w:p w14:paraId="027C2074" w14:textId="77777777" w:rsidR="00621CDB" w:rsidRDefault="00A9256E">
      <w:pPr>
        <w:shd w:val="clear" w:color="auto" w:fill="FFFFFF"/>
        <w:jc w:val="both"/>
        <w:rPr>
          <w:rFonts w:ascii="Calibri" w:eastAsia="Calibri" w:hAnsi="Calibri" w:cs="Calibri"/>
          <w:b/>
          <w:color w:val="244061"/>
        </w:rPr>
      </w:pPr>
      <w:r>
        <w:rPr>
          <w:rFonts w:ascii="Calibri" w:eastAsia="Calibri" w:hAnsi="Calibri" w:cs="Calibri"/>
        </w:rPr>
        <w:t>UNFPA is seeking candidates that transform, inspire and deliver high impact and sustained results; we need staff who are transparent, exceptional in how they manage the resources entrusted to them and who commit to deliver excellence in programme results.</w:t>
      </w:r>
    </w:p>
    <w:p w14:paraId="6EF5AEDF" w14:textId="77777777" w:rsidR="00621CDB" w:rsidRDefault="00621CDB"/>
    <w:p w14:paraId="62428BB6" w14:textId="77777777" w:rsidR="002416D5" w:rsidRDefault="002416D5">
      <w:pPr>
        <w:pBdr>
          <w:top w:val="nil"/>
          <w:left w:val="nil"/>
          <w:bottom w:val="nil"/>
          <w:right w:val="nil"/>
          <w:between w:val="nil"/>
        </w:pBdr>
        <w:rPr>
          <w:rFonts w:ascii="Calibri" w:eastAsia="Calibri" w:hAnsi="Calibri" w:cs="Calibri"/>
          <w:b/>
          <w:color w:val="244061"/>
        </w:rPr>
      </w:pPr>
    </w:p>
    <w:p w14:paraId="2DF6A8D9" w14:textId="77777777" w:rsidR="002416D5" w:rsidRDefault="002416D5">
      <w:pPr>
        <w:pBdr>
          <w:top w:val="nil"/>
          <w:left w:val="nil"/>
          <w:bottom w:val="nil"/>
          <w:right w:val="nil"/>
          <w:between w:val="nil"/>
        </w:pBdr>
        <w:rPr>
          <w:rFonts w:ascii="Calibri" w:eastAsia="Calibri" w:hAnsi="Calibri" w:cs="Calibri"/>
          <w:b/>
          <w:color w:val="244061"/>
        </w:rPr>
      </w:pPr>
    </w:p>
    <w:p w14:paraId="6AB85D9A" w14:textId="77777777" w:rsidR="002416D5" w:rsidRDefault="002416D5">
      <w:pPr>
        <w:pBdr>
          <w:top w:val="nil"/>
          <w:left w:val="nil"/>
          <w:bottom w:val="nil"/>
          <w:right w:val="nil"/>
          <w:between w:val="nil"/>
        </w:pBdr>
        <w:rPr>
          <w:rFonts w:ascii="Calibri" w:eastAsia="Calibri" w:hAnsi="Calibri" w:cs="Calibri"/>
          <w:b/>
          <w:color w:val="244061"/>
        </w:rPr>
      </w:pPr>
    </w:p>
    <w:p w14:paraId="3DEBD5CE" w14:textId="77777777" w:rsidR="00621CDB" w:rsidRDefault="00A9256E">
      <w:pPr>
        <w:pBdr>
          <w:top w:val="nil"/>
          <w:left w:val="nil"/>
          <w:bottom w:val="nil"/>
          <w:right w:val="nil"/>
          <w:between w:val="nil"/>
        </w:pBdr>
        <w:rPr>
          <w:rFonts w:ascii="Calibri" w:eastAsia="Calibri" w:hAnsi="Calibri" w:cs="Calibri"/>
          <w:color w:val="000000"/>
        </w:rPr>
      </w:pPr>
      <w:r>
        <w:rPr>
          <w:rFonts w:ascii="Calibri" w:eastAsia="Calibri" w:hAnsi="Calibri" w:cs="Calibri"/>
          <w:b/>
          <w:color w:val="244061"/>
        </w:rPr>
        <w:lastRenderedPageBreak/>
        <w:t>Job Purpose:</w:t>
      </w:r>
    </w:p>
    <w:p w14:paraId="1B761927" w14:textId="77777777" w:rsidR="00621CDB" w:rsidRDefault="00621CDB">
      <w:pPr>
        <w:pBdr>
          <w:top w:val="nil"/>
          <w:left w:val="nil"/>
          <w:bottom w:val="nil"/>
          <w:right w:val="nil"/>
          <w:between w:val="nil"/>
        </w:pBdr>
        <w:rPr>
          <w:rFonts w:ascii="Calibri" w:eastAsia="Calibri" w:hAnsi="Calibri" w:cs="Calibri"/>
          <w:color w:val="000000"/>
        </w:rPr>
      </w:pPr>
    </w:p>
    <w:sdt>
      <w:sdtPr>
        <w:tag w:val="goog_rdk_9"/>
        <w:id w:val="408894745"/>
      </w:sdtPr>
      <w:sdtContent>
        <w:p w14:paraId="1CAFB46D" w14:textId="34430E9B" w:rsidR="00621CDB" w:rsidRDefault="00000000" w:rsidP="002416D5">
          <w:pPr>
            <w:jc w:val="both"/>
            <w:rPr>
              <w:rFonts w:ascii="Calibri" w:eastAsia="Calibri" w:hAnsi="Calibri" w:cs="Calibri"/>
              <w:color w:val="000000"/>
            </w:rPr>
          </w:pPr>
          <w:sdt>
            <w:sdtPr>
              <w:tag w:val="goog_rdk_8"/>
              <w:id w:val="1493144222"/>
            </w:sdtPr>
            <w:sdtContent>
              <w:r w:rsidR="002416D5">
                <w:rPr>
                  <w:rFonts w:ascii="Calibri" w:eastAsia="Calibri" w:hAnsi="Calibri" w:cs="Calibri"/>
                </w:rPr>
                <w:t>As the Programme Analyst, Gender, while working</w:t>
              </w:r>
              <w:r w:rsidR="00A9256E">
                <w:rPr>
                  <w:rFonts w:ascii="Calibri" w:eastAsia="Calibri" w:hAnsi="Calibri" w:cs="Calibri"/>
                  <w:color w:val="000000"/>
                </w:rPr>
                <w:t xml:space="preserve"> within the Sri Lanka Country Office (CO) environment, you will support the effective management of UNFPA activities in the areas of </w:t>
              </w:r>
              <w:r w:rsidR="002416D5">
                <w:rPr>
                  <w:rFonts w:ascii="Calibri" w:eastAsia="Calibri" w:hAnsi="Calibri" w:cs="Calibri"/>
                  <w:color w:val="000000"/>
                </w:rPr>
                <w:t>gender</w:t>
              </w:r>
              <w:r w:rsidR="004C7E1E">
                <w:rPr>
                  <w:rFonts w:ascii="Calibri" w:eastAsia="Calibri" w:hAnsi="Calibri" w:cs="Calibri"/>
                  <w:color w:val="000000"/>
                </w:rPr>
                <w:t xml:space="preserve"> and women’s rights, t</w:t>
              </w:r>
              <w:r w:rsidR="00A9256E">
                <w:rPr>
                  <w:rFonts w:ascii="Calibri" w:eastAsia="Calibri" w:hAnsi="Calibri" w:cs="Calibri"/>
                  <w:color w:val="000000"/>
                </w:rPr>
                <w:t>hrough analysis and assessment of political, social and economic trends, you will contribute to project formulation and evaluation, joint programming initiatives and national development frameworks.</w:t>
              </w:r>
            </w:sdtContent>
          </w:sdt>
        </w:p>
      </w:sdtContent>
    </w:sdt>
    <w:sdt>
      <w:sdtPr>
        <w:tag w:val="goog_rdk_11"/>
        <w:id w:val="1355616494"/>
      </w:sdtPr>
      <w:sdtContent>
        <w:p w14:paraId="1BA98979" w14:textId="77777777" w:rsidR="00621CDB" w:rsidRDefault="00000000">
          <w:pPr>
            <w:rPr>
              <w:rFonts w:ascii="Calibri" w:eastAsia="Calibri" w:hAnsi="Calibri" w:cs="Calibri"/>
              <w:color w:val="000000"/>
            </w:rPr>
          </w:pPr>
          <w:sdt>
            <w:sdtPr>
              <w:tag w:val="goog_rdk_10"/>
              <w:id w:val="1050502144"/>
              <w:showingPlcHdr/>
            </w:sdtPr>
            <w:sdtContent>
              <w:r w:rsidR="002416D5">
                <w:t xml:space="preserve">     </w:t>
              </w:r>
            </w:sdtContent>
          </w:sdt>
        </w:p>
      </w:sdtContent>
    </w:sdt>
    <w:sdt>
      <w:sdtPr>
        <w:tag w:val="goog_rdk_13"/>
        <w:id w:val="-1976062120"/>
      </w:sdtPr>
      <w:sdtContent>
        <w:p w14:paraId="520BB28F" w14:textId="77777777" w:rsidR="00621CDB" w:rsidRDefault="00000000">
          <w:pPr>
            <w:rPr>
              <w:rFonts w:ascii="Calibri" w:eastAsia="Calibri" w:hAnsi="Calibri" w:cs="Calibri"/>
              <w:color w:val="000000"/>
            </w:rPr>
          </w:pPr>
          <w:sdt>
            <w:sdtPr>
              <w:tag w:val="goog_rdk_12"/>
              <w:id w:val="-758910489"/>
            </w:sdtPr>
            <w:sdtContent>
              <w:r w:rsidR="00A9256E">
                <w:rPr>
                  <w:rFonts w:ascii="Calibri" w:eastAsia="Calibri" w:hAnsi="Calibri" w:cs="Calibri"/>
                  <w:color w:val="000000"/>
                </w:rPr>
                <w:t xml:space="preserve">You will assist in monitoring results achieved during implementation, guiding the appropriate application of systems and procedures, and </w:t>
              </w:r>
              <w:r w:rsidR="002416D5">
                <w:rPr>
                  <w:rFonts w:ascii="Calibri" w:eastAsia="Calibri" w:hAnsi="Calibri" w:cs="Calibri"/>
                  <w:color w:val="000000"/>
                </w:rPr>
                <w:t xml:space="preserve">supporting the </w:t>
              </w:r>
              <w:r w:rsidR="00A9256E">
                <w:rPr>
                  <w:rFonts w:ascii="Calibri" w:eastAsia="Calibri" w:hAnsi="Calibri" w:cs="Calibri"/>
                  <w:color w:val="000000"/>
                </w:rPr>
                <w:t>develop</w:t>
              </w:r>
              <w:r w:rsidR="002416D5">
                <w:rPr>
                  <w:rFonts w:ascii="Calibri" w:eastAsia="Calibri" w:hAnsi="Calibri" w:cs="Calibri"/>
                  <w:color w:val="000000"/>
                </w:rPr>
                <w:t xml:space="preserve">ment of </w:t>
              </w:r>
              <w:r w:rsidR="00A9256E">
                <w:rPr>
                  <w:rFonts w:ascii="Calibri" w:eastAsia="Calibri" w:hAnsi="Calibri" w:cs="Calibri"/>
                  <w:color w:val="000000"/>
                </w:rPr>
                <w:t>enhancements as required.</w:t>
              </w:r>
            </w:sdtContent>
          </w:sdt>
        </w:p>
      </w:sdtContent>
    </w:sdt>
    <w:p w14:paraId="1C33FED3" w14:textId="60D442DF" w:rsidR="00621CDB" w:rsidRPr="002416D5" w:rsidRDefault="00000000" w:rsidP="002416D5">
      <w:pPr>
        <w:numPr>
          <w:ilvl w:val="0"/>
          <w:numId w:val="4"/>
        </w:numPr>
        <w:pBdr>
          <w:top w:val="nil"/>
          <w:left w:val="nil"/>
          <w:bottom w:val="nil"/>
          <w:right w:val="nil"/>
          <w:between w:val="nil"/>
        </w:pBdr>
        <w:jc w:val="both"/>
        <w:rPr>
          <w:rFonts w:ascii="Calibri" w:eastAsia="Calibri" w:hAnsi="Calibri" w:cs="Calibri"/>
        </w:rPr>
      </w:pPr>
      <w:sdt>
        <w:sdtPr>
          <w:tag w:val="goog_rdk_16"/>
          <w:id w:val="520283631"/>
        </w:sdtPr>
        <w:sdtContent>
          <w:sdt>
            <w:sdtPr>
              <w:tag w:val="goog_rdk_15"/>
              <w:id w:val="361955901"/>
              <w:showingPlcHdr/>
            </w:sdtPr>
            <w:sdtContent>
              <w:r w:rsidR="004C7E1E">
                <w:t xml:space="preserve">     </w:t>
              </w:r>
            </w:sdtContent>
          </w:sdt>
        </w:sdtContent>
      </w:sdt>
      <w:sdt>
        <w:sdtPr>
          <w:tag w:val="goog_rdk_18"/>
          <w:id w:val="645558105"/>
        </w:sdtPr>
        <w:sdtContent>
          <w:sdt>
            <w:sdtPr>
              <w:tag w:val="goog_rdk_17"/>
              <w:id w:val="1786541768"/>
              <w:showingPlcHdr/>
            </w:sdtPr>
            <w:sdtContent>
              <w:r w:rsidR="004C7E1E">
                <w:t xml:space="preserve">     </w:t>
              </w:r>
            </w:sdtContent>
          </w:sdt>
        </w:sdtContent>
      </w:sdt>
      <w:sdt>
        <w:sdtPr>
          <w:tag w:val="goog_rdk_20"/>
          <w:id w:val="938953078"/>
        </w:sdtPr>
        <w:sdtContent>
          <w:sdt>
            <w:sdtPr>
              <w:tag w:val="goog_rdk_19"/>
              <w:id w:val="-255988862"/>
              <w:showingPlcHdr/>
            </w:sdtPr>
            <w:sdtContent>
              <w:r w:rsidR="004C7E1E">
                <w:t xml:space="preserve">     </w:t>
              </w:r>
            </w:sdtContent>
          </w:sdt>
        </w:sdtContent>
      </w:sdt>
      <w:sdt>
        <w:sdtPr>
          <w:tag w:val="goog_rdk_22"/>
          <w:id w:val="498846259"/>
        </w:sdtPr>
        <w:sdtContent>
          <w:sdt>
            <w:sdtPr>
              <w:tag w:val="goog_rdk_21"/>
              <w:id w:val="-1793972089"/>
              <w:showingPlcHdr/>
            </w:sdtPr>
            <w:sdtContent>
              <w:r w:rsidR="004C7E1E">
                <w:t xml:space="preserve">     </w:t>
              </w:r>
            </w:sdtContent>
          </w:sdt>
        </w:sdtContent>
      </w:sdt>
      <w:sdt>
        <w:sdtPr>
          <w:tag w:val="goog_rdk_24"/>
          <w:id w:val="-91947127"/>
        </w:sdtPr>
        <w:sdtContent>
          <w:sdt>
            <w:sdtPr>
              <w:tag w:val="goog_rdk_23"/>
              <w:id w:val="2028293934"/>
              <w:showingPlcHdr/>
            </w:sdtPr>
            <w:sdtContent>
              <w:r w:rsidR="004C7E1E">
                <w:t xml:space="preserve">     </w:t>
              </w:r>
            </w:sdtContent>
          </w:sdt>
        </w:sdtContent>
      </w:sdt>
      <w:sdt>
        <w:sdtPr>
          <w:tag w:val="goog_rdk_25"/>
          <w:id w:val="-1994627938"/>
          <w:showingPlcHdr/>
        </w:sdtPr>
        <w:sdtContent>
          <w:r w:rsidR="004C7E1E">
            <w:t xml:space="preserve">     </w:t>
          </w:r>
        </w:sdtContent>
      </w:sdt>
    </w:p>
    <w:p w14:paraId="11C39AC1" w14:textId="77777777" w:rsidR="00621CDB" w:rsidRDefault="00A9256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244061"/>
        </w:rPr>
      </w:pPr>
      <w:r>
        <w:rPr>
          <w:rFonts w:ascii="Calibri" w:eastAsia="Calibri" w:hAnsi="Calibri" w:cs="Calibri"/>
          <w:b/>
          <w:color w:val="244061"/>
        </w:rPr>
        <w:t xml:space="preserve">You would be responsible for: </w:t>
      </w:r>
    </w:p>
    <w:p w14:paraId="18149723" w14:textId="77777777" w:rsidR="00621CDB" w:rsidRDefault="00621CDB" w:rsidP="00950DF6">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244061"/>
        </w:rPr>
      </w:pPr>
    </w:p>
    <w:sdt>
      <w:sdtPr>
        <w:tag w:val="goog_rdk_21"/>
        <w:id w:val="298034891"/>
      </w:sdtPr>
      <w:sdtEndPr>
        <w:rPr>
          <w:color w:val="000000" w:themeColor="text1"/>
        </w:rPr>
      </w:sdtEndPr>
      <w:sdtContent>
        <w:p w14:paraId="68F6D5F4" w14:textId="77777777" w:rsidR="002416D5" w:rsidRPr="00D64368" w:rsidRDefault="00000000" w:rsidP="00950DF6">
          <w:pPr>
            <w:numPr>
              <w:ilvl w:val="0"/>
              <w:numId w:val="11"/>
            </w:numPr>
            <w:spacing w:line="276" w:lineRule="auto"/>
            <w:jc w:val="both"/>
            <w:rPr>
              <w:rFonts w:ascii="Calibri" w:eastAsia="Calibri" w:hAnsi="Calibri" w:cs="Calibri"/>
              <w:color w:val="000000" w:themeColor="text1"/>
            </w:rPr>
          </w:pPr>
          <w:sdt>
            <w:sdtPr>
              <w:rPr>
                <w:color w:val="000000" w:themeColor="text1"/>
              </w:rPr>
              <w:tag w:val="goog_rdk_20"/>
              <w:id w:val="1898089391"/>
            </w:sdtPr>
            <w:sdtContent>
              <w:r w:rsidR="002416D5">
                <w:rPr>
                  <w:rFonts w:ascii="Calibri" w:eastAsia="Calibri" w:hAnsi="Calibri" w:cs="Calibri"/>
                  <w:color w:val="000000" w:themeColor="text1"/>
                </w:rPr>
                <w:t>Contributing to</w:t>
              </w:r>
              <w:r w:rsidR="002416D5" w:rsidRPr="00D64368">
                <w:rPr>
                  <w:rFonts w:ascii="Calibri" w:eastAsia="Calibri" w:hAnsi="Calibri" w:cs="Calibri"/>
                  <w:color w:val="000000" w:themeColor="text1"/>
                </w:rPr>
                <w:t xml:space="preserve"> the formulation of the country programme and component projects, by compiling and analysing information relevant to the UNFPA’s role in the country, drafting project documents and work plans; and preparing tables and statistical data</w:t>
              </w:r>
              <w:r w:rsidR="002416D5">
                <w:rPr>
                  <w:rFonts w:ascii="Calibri" w:eastAsia="Calibri" w:hAnsi="Calibri" w:cs="Calibri"/>
                  <w:color w:val="000000" w:themeColor="text1"/>
                </w:rPr>
                <w:t>, with focus on Gender component.</w:t>
              </w:r>
            </w:sdtContent>
          </w:sdt>
        </w:p>
      </w:sdtContent>
    </w:sdt>
    <w:p w14:paraId="607AF357" w14:textId="77777777" w:rsidR="00621CDB" w:rsidRPr="002416D5" w:rsidRDefault="002416D5" w:rsidP="00950DF6">
      <w:pPr>
        <w:spacing w:line="276" w:lineRule="auto"/>
        <w:jc w:val="both"/>
        <w:rPr>
          <w:rFonts w:ascii="Calibri" w:eastAsia="Calibri" w:hAnsi="Calibri" w:cs="Calibri"/>
          <w:color w:val="000000" w:themeColor="text1"/>
        </w:rPr>
      </w:pPr>
      <w:r w:rsidRPr="002416D5">
        <w:rPr>
          <w:color w:val="000000" w:themeColor="text1"/>
        </w:rPr>
        <w:t xml:space="preserve"> </w:t>
      </w:r>
      <w:sdt>
        <w:sdtPr>
          <w:rPr>
            <w:color w:val="000000" w:themeColor="text1"/>
          </w:rPr>
          <w:tag w:val="goog_rdk_30"/>
          <w:id w:val="-54392728"/>
        </w:sdtPr>
        <w:sdtContent>
          <w:sdt>
            <w:sdtPr>
              <w:rPr>
                <w:color w:val="000000" w:themeColor="text1"/>
              </w:rPr>
              <w:tag w:val="goog_rdk_29"/>
              <w:id w:val="-104888652"/>
            </w:sdtPr>
            <w:sdtContent/>
          </w:sdt>
        </w:sdtContent>
      </w:sdt>
    </w:p>
    <w:sdt>
      <w:sdtPr>
        <w:rPr>
          <w:rFonts w:ascii="Calibri" w:eastAsia="Calibri" w:hAnsi="Calibri" w:cs="Calibri"/>
          <w:color w:val="000000" w:themeColor="text1"/>
          <w:sz w:val="22"/>
          <w:szCs w:val="22"/>
          <w:u w:color="000000"/>
        </w:rPr>
        <w:tag w:val="goog_rdk_32"/>
        <w:id w:val="-1529708659"/>
      </w:sdtPr>
      <w:sdtEndPr>
        <w:rPr>
          <w:color w:val="000000"/>
        </w:rPr>
      </w:sdtEndPr>
      <w:sdtContent>
        <w:sdt>
          <w:sdtPr>
            <w:rPr>
              <w:rFonts w:ascii="Calibri" w:eastAsia="Calibri" w:hAnsi="Calibri" w:cs="Calibri"/>
              <w:color w:val="000000" w:themeColor="text1"/>
              <w:sz w:val="22"/>
              <w:szCs w:val="22"/>
              <w:u w:color="000000"/>
            </w:rPr>
            <w:tag w:val="goog_rdk_31"/>
            <w:id w:val="-615904783"/>
          </w:sdtPr>
          <w:sdtEndPr>
            <w:rPr>
              <w:color w:val="000000"/>
            </w:rPr>
          </w:sdtEndPr>
          <w:sdtContent>
            <w:p w14:paraId="67D63A8D" w14:textId="77777777" w:rsidR="002416D5" w:rsidRDefault="00A9256E" w:rsidP="00950DF6">
              <w:pPr>
                <w:numPr>
                  <w:ilvl w:val="0"/>
                  <w:numId w:val="5"/>
                </w:numPr>
                <w:spacing w:line="276" w:lineRule="auto"/>
                <w:jc w:val="both"/>
                <w:rPr>
                  <w:rFonts w:ascii="Calibri" w:eastAsia="Calibri" w:hAnsi="Calibri" w:cs="Calibri"/>
                  <w:color w:val="000000" w:themeColor="text1"/>
                </w:rPr>
              </w:pPr>
              <w:r w:rsidRPr="002416D5">
                <w:rPr>
                  <w:rFonts w:ascii="Calibri" w:eastAsia="Calibri" w:hAnsi="Calibri" w:cs="Calibri"/>
                  <w:color w:val="000000" w:themeColor="text1"/>
                </w:rPr>
                <w:t>Evaluating project and programme activities, establishing ways to systematically assess achievement and recommending corrective action as required; conducting field visits; participating in review meetings and evaluation missions and preparing regular inputs to status and progress reports.</w:t>
              </w:r>
            </w:p>
            <w:p w14:paraId="20912D48" w14:textId="77777777" w:rsidR="00621CDB" w:rsidRPr="002416D5" w:rsidRDefault="002416D5" w:rsidP="00950DF6">
              <w:pPr>
                <w:pStyle w:val="ListParagraph"/>
                <w:numPr>
                  <w:ilvl w:val="0"/>
                  <w:numId w:val="5"/>
                </w:numPr>
                <w:rPr>
                  <w:color w:val="000000" w:themeColor="text1"/>
                  <w:sz w:val="24"/>
                  <w:szCs w:val="24"/>
                </w:rPr>
              </w:pPr>
              <w:r>
                <w:rPr>
                  <w:color w:val="000000" w:themeColor="text1"/>
                  <w:sz w:val="24"/>
                  <w:szCs w:val="24"/>
                </w:rPr>
                <w:t>Providing</w:t>
              </w:r>
              <w:r w:rsidRPr="002416D5">
                <w:rPr>
                  <w:color w:val="000000" w:themeColor="text1"/>
                  <w:sz w:val="24"/>
                  <w:szCs w:val="24"/>
                </w:rPr>
                <w:t xml:space="preserve"> technical assistance to UNFPA and implementing partners in identification, planning, implementation and monitoring of Gender/GBV activities</w:t>
              </w:r>
              <w:r>
                <w:rPr>
                  <w:color w:val="000000" w:themeColor="text1"/>
                  <w:sz w:val="24"/>
                  <w:szCs w:val="24"/>
                </w:rPr>
                <w:t>.</w:t>
              </w:r>
            </w:p>
          </w:sdtContent>
        </w:sdt>
      </w:sdtContent>
    </w:sdt>
    <w:sdt>
      <w:sdtPr>
        <w:rPr>
          <w:color w:val="000000" w:themeColor="text1"/>
        </w:rPr>
        <w:tag w:val="goog_rdk_36"/>
        <w:id w:val="-1840447358"/>
      </w:sdtPr>
      <w:sdtContent>
        <w:p w14:paraId="7C82F8DF" w14:textId="77777777" w:rsidR="00621CDB" w:rsidRPr="002416D5" w:rsidRDefault="00000000" w:rsidP="00950DF6">
          <w:pPr>
            <w:numPr>
              <w:ilvl w:val="0"/>
              <w:numId w:val="2"/>
            </w:numPr>
            <w:jc w:val="both"/>
            <w:rPr>
              <w:rFonts w:ascii="Calibri" w:eastAsia="Calibri" w:hAnsi="Calibri" w:cs="Calibri"/>
              <w:color w:val="000000" w:themeColor="text1"/>
            </w:rPr>
          </w:pPr>
          <w:sdt>
            <w:sdtPr>
              <w:rPr>
                <w:color w:val="000000" w:themeColor="text1"/>
              </w:rPr>
              <w:tag w:val="goog_rdk_35"/>
              <w:id w:val="-771010038"/>
            </w:sdtPr>
            <w:sdtContent>
              <w:sdt>
                <w:sdtPr>
                  <w:rPr>
                    <w:rFonts w:ascii="Calibri" w:hAnsi="Calibri" w:cs="Calibri"/>
                    <w:color w:val="000000" w:themeColor="text1"/>
                  </w:rPr>
                  <w:tag w:val="goog_rdk_28"/>
                  <w:id w:val="305750747"/>
                </w:sdtPr>
                <w:sdtContent>
                  <w:r w:rsidR="002416D5" w:rsidRPr="00D64368">
                    <w:rPr>
                      <w:rFonts w:ascii="Calibri" w:hAnsi="Calibri" w:cs="Calibri"/>
                      <w:color w:val="000000" w:themeColor="text1"/>
                    </w:rPr>
                    <w:t xml:space="preserve">Supporting the analysis and interpretation of </w:t>
                  </w:r>
                  <w:r w:rsidR="002416D5" w:rsidRPr="00D64368">
                    <w:rPr>
                      <w:rFonts w:ascii="Calibri" w:eastAsia="Calibri" w:hAnsi="Calibri" w:cs="Calibri"/>
                      <w:color w:val="000000" w:themeColor="text1"/>
                    </w:rPr>
                    <w:t xml:space="preserve">the political, social and economic environment relevant to UNFPA activities, and </w:t>
                  </w:r>
                  <w:r w:rsidR="002416D5" w:rsidRPr="002530DD">
                    <w:rPr>
                      <w:rFonts w:ascii="Calibri" w:eastAsia="Calibri" w:hAnsi="Calibri" w:cs="Calibri"/>
                      <w:color w:val="000000" w:themeColor="text1"/>
                    </w:rPr>
                    <w:t xml:space="preserve">assisting in </w:t>
                  </w:r>
                  <w:r w:rsidR="002416D5" w:rsidRPr="00D64368">
                    <w:rPr>
                      <w:rFonts w:ascii="Calibri" w:eastAsia="Calibri" w:hAnsi="Calibri" w:cs="Calibri"/>
                      <w:color w:val="000000" w:themeColor="text1"/>
                    </w:rPr>
                    <w:t>identifying opportunities for UNFPA assistance and intervention</w:t>
                  </w:r>
                  <w:r w:rsidR="002416D5" w:rsidRPr="002530DD">
                    <w:rPr>
                      <w:rFonts w:ascii="Calibri" w:eastAsia="Calibri" w:hAnsi="Calibri" w:cs="Calibri"/>
                      <w:color w:val="000000" w:themeColor="text1"/>
                    </w:rPr>
                    <w:t>, especially related to</w:t>
                  </w:r>
                </w:sdtContent>
              </w:sdt>
              <w:r w:rsidR="002416D5" w:rsidRPr="002530DD">
                <w:rPr>
                  <w:rFonts w:ascii="Calibri" w:eastAsia="Calibri" w:hAnsi="Calibri" w:cs="Calibri"/>
                  <w:color w:val="000000" w:themeColor="text1"/>
                </w:rPr>
                <w:t xml:space="preserve"> </w:t>
              </w:r>
              <w:r w:rsidR="002416D5">
                <w:rPr>
                  <w:rFonts w:ascii="Calibri" w:eastAsia="Calibri" w:hAnsi="Calibri" w:cs="Calibri"/>
                  <w:color w:val="000000" w:themeColor="text1"/>
                </w:rPr>
                <w:t>gender.</w:t>
              </w:r>
            </w:sdtContent>
          </w:sdt>
        </w:p>
      </w:sdtContent>
    </w:sdt>
    <w:sdt>
      <w:sdtPr>
        <w:rPr>
          <w:color w:val="000000" w:themeColor="text1"/>
        </w:rPr>
        <w:tag w:val="goog_rdk_38"/>
        <w:id w:val="894159647"/>
      </w:sdtPr>
      <w:sdtContent>
        <w:p w14:paraId="47927B6C" w14:textId="77777777" w:rsidR="00621CDB" w:rsidRPr="002416D5" w:rsidRDefault="00000000" w:rsidP="00950DF6">
          <w:pPr>
            <w:jc w:val="both"/>
            <w:rPr>
              <w:rFonts w:ascii="Calibri" w:eastAsia="Calibri" w:hAnsi="Calibri" w:cs="Calibri"/>
              <w:color w:val="000000" w:themeColor="text1"/>
            </w:rPr>
          </w:pPr>
          <w:sdt>
            <w:sdtPr>
              <w:rPr>
                <w:color w:val="000000" w:themeColor="text1"/>
              </w:rPr>
              <w:tag w:val="goog_rdk_37"/>
              <w:id w:val="-1242090182"/>
            </w:sdtPr>
            <w:sdtContent/>
          </w:sdt>
        </w:p>
      </w:sdtContent>
    </w:sdt>
    <w:sdt>
      <w:sdtPr>
        <w:rPr>
          <w:color w:val="000000" w:themeColor="text1"/>
        </w:rPr>
        <w:tag w:val="goog_rdk_40"/>
        <w:id w:val="550509433"/>
      </w:sdtPr>
      <w:sdtContent>
        <w:p w14:paraId="5995B42D" w14:textId="77777777" w:rsidR="00621CDB" w:rsidRPr="002416D5" w:rsidRDefault="00000000" w:rsidP="00950DF6">
          <w:pPr>
            <w:numPr>
              <w:ilvl w:val="0"/>
              <w:numId w:val="2"/>
            </w:numPr>
            <w:jc w:val="both"/>
            <w:rPr>
              <w:rFonts w:ascii="Calibri" w:eastAsia="Calibri" w:hAnsi="Calibri" w:cs="Calibri"/>
              <w:color w:val="000000" w:themeColor="text1"/>
            </w:rPr>
          </w:pPr>
          <w:sdt>
            <w:sdtPr>
              <w:rPr>
                <w:color w:val="000000" w:themeColor="text1"/>
              </w:rPr>
              <w:tag w:val="goog_rdk_39"/>
              <w:id w:val="-686598219"/>
            </w:sdtPr>
            <w:sdtContent>
              <w:r w:rsidR="00A9256E" w:rsidRPr="002416D5">
                <w:rPr>
                  <w:rFonts w:ascii="Calibri" w:eastAsia="Calibri" w:hAnsi="Calibri" w:cs="Calibri"/>
                  <w:color w:val="000000" w:themeColor="text1"/>
                </w:rPr>
                <w:t>Analysing policy papers, strategy documents and national development plans; preparing briefs and inputs for policy dialogue, technical assistance coordination, and development frameworks.</w:t>
              </w:r>
            </w:sdtContent>
          </w:sdt>
        </w:p>
      </w:sdtContent>
    </w:sdt>
    <w:sdt>
      <w:sdtPr>
        <w:rPr>
          <w:color w:val="000000" w:themeColor="text1"/>
        </w:rPr>
        <w:tag w:val="goog_rdk_42"/>
        <w:id w:val="683397207"/>
      </w:sdtPr>
      <w:sdtContent>
        <w:p w14:paraId="5F2E094C" w14:textId="77777777" w:rsidR="00621CDB" w:rsidRPr="002416D5" w:rsidRDefault="00000000">
          <w:pPr>
            <w:jc w:val="both"/>
            <w:rPr>
              <w:rFonts w:ascii="Calibri" w:eastAsia="Calibri" w:hAnsi="Calibri" w:cs="Calibri"/>
              <w:color w:val="000000" w:themeColor="text1"/>
            </w:rPr>
          </w:pPr>
          <w:sdt>
            <w:sdtPr>
              <w:rPr>
                <w:color w:val="000000" w:themeColor="text1"/>
              </w:rPr>
              <w:tag w:val="goog_rdk_41"/>
              <w:id w:val="1311752192"/>
            </w:sdtPr>
            <w:sdtContent/>
          </w:sdt>
        </w:p>
      </w:sdtContent>
    </w:sdt>
    <w:sdt>
      <w:sdtPr>
        <w:rPr>
          <w:color w:val="000000" w:themeColor="text1"/>
        </w:rPr>
        <w:tag w:val="goog_rdk_44"/>
        <w:id w:val="2064898930"/>
      </w:sdtPr>
      <w:sdtContent>
        <w:p w14:paraId="0427987B" w14:textId="77777777" w:rsidR="00621CDB" w:rsidRPr="002416D5" w:rsidRDefault="00000000">
          <w:pPr>
            <w:numPr>
              <w:ilvl w:val="0"/>
              <w:numId w:val="2"/>
            </w:numPr>
            <w:jc w:val="both"/>
            <w:rPr>
              <w:rFonts w:ascii="Calibri" w:eastAsia="Calibri" w:hAnsi="Calibri" w:cs="Calibri"/>
              <w:color w:val="000000" w:themeColor="text1"/>
            </w:rPr>
          </w:pPr>
          <w:sdt>
            <w:sdtPr>
              <w:rPr>
                <w:color w:val="000000" w:themeColor="text1"/>
              </w:rPr>
              <w:tag w:val="goog_rdk_43"/>
              <w:id w:val="-136640744"/>
            </w:sdtPr>
            <w:sdtContent>
              <w:r w:rsidR="00A9256E" w:rsidRPr="002416D5">
                <w:rPr>
                  <w:rFonts w:ascii="Calibri" w:eastAsia="Calibri" w:hAnsi="Calibri" w:cs="Calibri"/>
                  <w:color w:val="000000" w:themeColor="text1"/>
                </w:rPr>
                <w:t>Assessing implications of new policy developments and strategies on programme execution, and ensuring their integration.</w:t>
              </w:r>
            </w:sdtContent>
          </w:sdt>
        </w:p>
      </w:sdtContent>
    </w:sdt>
    <w:sdt>
      <w:sdtPr>
        <w:rPr>
          <w:color w:val="000000" w:themeColor="text1"/>
        </w:rPr>
        <w:tag w:val="goog_rdk_46"/>
        <w:id w:val="-1597861310"/>
      </w:sdtPr>
      <w:sdtContent>
        <w:p w14:paraId="7E11616D" w14:textId="77777777" w:rsidR="00621CDB" w:rsidRPr="002416D5" w:rsidRDefault="00000000">
          <w:pPr>
            <w:ind w:left="720"/>
            <w:rPr>
              <w:rFonts w:ascii="Calibri" w:eastAsia="Calibri" w:hAnsi="Calibri" w:cs="Calibri"/>
              <w:color w:val="000000" w:themeColor="text1"/>
            </w:rPr>
          </w:pPr>
          <w:sdt>
            <w:sdtPr>
              <w:rPr>
                <w:color w:val="000000" w:themeColor="text1"/>
              </w:rPr>
              <w:tag w:val="goog_rdk_45"/>
              <w:id w:val="338357718"/>
            </w:sdtPr>
            <w:sdtContent/>
          </w:sdt>
        </w:p>
      </w:sdtContent>
    </w:sdt>
    <w:sdt>
      <w:sdtPr>
        <w:rPr>
          <w:color w:val="000000" w:themeColor="text1"/>
        </w:rPr>
        <w:tag w:val="goog_rdk_48"/>
        <w:id w:val="789089368"/>
      </w:sdtPr>
      <w:sdtContent>
        <w:p w14:paraId="7BD37C05" w14:textId="77777777" w:rsidR="00621CDB" w:rsidRPr="002416D5" w:rsidRDefault="00000000">
          <w:pPr>
            <w:numPr>
              <w:ilvl w:val="0"/>
              <w:numId w:val="2"/>
            </w:numPr>
            <w:jc w:val="both"/>
            <w:rPr>
              <w:rFonts w:ascii="Calibri" w:eastAsia="Calibri" w:hAnsi="Calibri" w:cs="Calibri"/>
              <w:color w:val="000000" w:themeColor="text1"/>
            </w:rPr>
          </w:pPr>
          <w:sdt>
            <w:sdtPr>
              <w:rPr>
                <w:color w:val="000000" w:themeColor="text1"/>
              </w:rPr>
              <w:tag w:val="goog_rdk_47"/>
              <w:id w:val="1483812947"/>
            </w:sdtPr>
            <w:sdtContent>
              <w:r w:rsidR="00A9256E" w:rsidRPr="002416D5">
                <w:rPr>
                  <w:rFonts w:ascii="Calibri" w:eastAsia="Calibri" w:hAnsi="Calibri" w:cs="Calibri"/>
                  <w:color w:val="000000" w:themeColor="text1"/>
                </w:rPr>
                <w:t>Establishing collaborative relationships with executing agencies, experts, government counterparts and other UN agencies to facilitate timely and efficient delivery of project inputs.</w:t>
              </w:r>
            </w:sdtContent>
          </w:sdt>
        </w:p>
      </w:sdtContent>
    </w:sdt>
    <w:sdt>
      <w:sdtPr>
        <w:rPr>
          <w:color w:val="000000" w:themeColor="text1"/>
        </w:rPr>
        <w:tag w:val="goog_rdk_50"/>
        <w:id w:val="-297078668"/>
      </w:sdtPr>
      <w:sdtContent>
        <w:p w14:paraId="7B49BB88" w14:textId="77777777" w:rsidR="00621CDB" w:rsidRPr="002416D5" w:rsidRDefault="00000000">
          <w:pPr>
            <w:jc w:val="both"/>
            <w:rPr>
              <w:rFonts w:ascii="Calibri" w:eastAsia="Calibri" w:hAnsi="Calibri" w:cs="Calibri"/>
              <w:color w:val="000000" w:themeColor="text1"/>
            </w:rPr>
          </w:pPr>
          <w:sdt>
            <w:sdtPr>
              <w:rPr>
                <w:color w:val="000000" w:themeColor="text1"/>
              </w:rPr>
              <w:tag w:val="goog_rdk_49"/>
              <w:id w:val="1914500809"/>
            </w:sdtPr>
            <w:sdtContent/>
          </w:sdt>
        </w:p>
      </w:sdtContent>
    </w:sdt>
    <w:sdt>
      <w:sdtPr>
        <w:rPr>
          <w:color w:val="000000" w:themeColor="text1"/>
        </w:rPr>
        <w:tag w:val="goog_rdk_52"/>
        <w:id w:val="-2117051779"/>
      </w:sdtPr>
      <w:sdtContent>
        <w:p w14:paraId="56AC4A04" w14:textId="5BE94C40" w:rsidR="00621CDB" w:rsidRPr="002416D5" w:rsidRDefault="00000000">
          <w:pPr>
            <w:numPr>
              <w:ilvl w:val="0"/>
              <w:numId w:val="2"/>
            </w:numPr>
            <w:jc w:val="both"/>
            <w:rPr>
              <w:rFonts w:ascii="Calibri" w:eastAsia="Calibri" w:hAnsi="Calibri" w:cs="Calibri"/>
              <w:color w:val="000000" w:themeColor="text1"/>
            </w:rPr>
          </w:pPr>
          <w:sdt>
            <w:sdtPr>
              <w:rPr>
                <w:color w:val="000000" w:themeColor="text1"/>
              </w:rPr>
              <w:tag w:val="goog_rdk_51"/>
              <w:id w:val="-112441931"/>
            </w:sdtPr>
            <w:sdtContent>
              <w:r w:rsidR="00A9256E" w:rsidRPr="002416D5">
                <w:rPr>
                  <w:rFonts w:ascii="Calibri" w:eastAsia="Calibri" w:hAnsi="Calibri" w:cs="Calibri"/>
                  <w:color w:val="000000" w:themeColor="text1"/>
                </w:rPr>
                <w:t>Assisting in implementing knowledge management strategies to capture lessons learned and best practices, sharing these with management for future planning</w:t>
              </w:r>
              <w:r w:rsidR="00D90890">
                <w:rPr>
                  <w:rFonts w:ascii="Calibri" w:eastAsia="Calibri" w:hAnsi="Calibri" w:cs="Calibri"/>
                  <w:color w:val="000000" w:themeColor="text1"/>
                </w:rPr>
                <w:t>.</w:t>
              </w:r>
            </w:sdtContent>
          </w:sdt>
        </w:p>
      </w:sdtContent>
    </w:sdt>
    <w:sdt>
      <w:sdtPr>
        <w:rPr>
          <w:color w:val="000000" w:themeColor="text1"/>
        </w:rPr>
        <w:tag w:val="goog_rdk_54"/>
        <w:id w:val="-716734374"/>
      </w:sdtPr>
      <w:sdtContent>
        <w:p w14:paraId="2AA04DCD" w14:textId="77777777" w:rsidR="00621CDB" w:rsidRPr="002416D5" w:rsidRDefault="00000000">
          <w:pPr>
            <w:ind w:left="720"/>
            <w:rPr>
              <w:rFonts w:ascii="Calibri" w:eastAsia="Calibri" w:hAnsi="Calibri" w:cs="Calibri"/>
              <w:color w:val="000000" w:themeColor="text1"/>
            </w:rPr>
          </w:pPr>
          <w:sdt>
            <w:sdtPr>
              <w:rPr>
                <w:color w:val="000000" w:themeColor="text1"/>
              </w:rPr>
              <w:tag w:val="goog_rdk_53"/>
              <w:id w:val="-985309420"/>
            </w:sdtPr>
            <w:sdtContent/>
          </w:sdt>
        </w:p>
      </w:sdtContent>
    </w:sdt>
    <w:sdt>
      <w:sdtPr>
        <w:rPr>
          <w:color w:val="000000" w:themeColor="text1"/>
        </w:rPr>
        <w:tag w:val="goog_rdk_56"/>
        <w:id w:val="-178663776"/>
      </w:sdtPr>
      <w:sdtContent>
        <w:p w14:paraId="62D57CD9" w14:textId="77777777" w:rsidR="00621CDB" w:rsidRPr="002416D5" w:rsidRDefault="00000000">
          <w:pPr>
            <w:numPr>
              <w:ilvl w:val="0"/>
              <w:numId w:val="2"/>
            </w:numPr>
            <w:spacing w:line="276" w:lineRule="auto"/>
            <w:jc w:val="both"/>
            <w:rPr>
              <w:rFonts w:ascii="Calibri" w:eastAsia="Calibri" w:hAnsi="Calibri" w:cs="Calibri"/>
              <w:color w:val="000000" w:themeColor="text1"/>
            </w:rPr>
          </w:pPr>
          <w:sdt>
            <w:sdtPr>
              <w:rPr>
                <w:color w:val="000000" w:themeColor="text1"/>
              </w:rPr>
              <w:tag w:val="goog_rdk_55"/>
              <w:id w:val="1501852201"/>
            </w:sdtPr>
            <w:sdtContent>
              <w:r w:rsidR="00A9256E" w:rsidRPr="002416D5">
                <w:rPr>
                  <w:rFonts w:ascii="Calibri" w:eastAsia="Calibri" w:hAnsi="Calibri" w:cs="Calibri"/>
                  <w:color w:val="000000" w:themeColor="text1"/>
                </w:rPr>
                <w:t xml:space="preserve">Assisting in advocacy and resource mobilisation efforts of the CO, by establishing and maintaining a network of donor and public information contacts. Assisting with </w:t>
              </w:r>
              <w:r w:rsidR="00A9256E" w:rsidRPr="002416D5">
                <w:rPr>
                  <w:rFonts w:ascii="Calibri" w:eastAsia="Calibri" w:hAnsi="Calibri" w:cs="Calibri"/>
                  <w:color w:val="000000" w:themeColor="text1"/>
                </w:rPr>
                <w:lastRenderedPageBreak/>
                <w:t>organising and conducting of donor meetings and public information events, including preparing relevant background material for these events.</w:t>
              </w:r>
            </w:sdtContent>
          </w:sdt>
        </w:p>
      </w:sdtContent>
    </w:sdt>
    <w:p w14:paraId="02911887" w14:textId="3EC8CBC4" w:rsidR="00621CDB" w:rsidRDefault="00000000">
      <w:pPr>
        <w:rPr>
          <w:rFonts w:ascii="Arial" w:eastAsia="Arial" w:hAnsi="Arial" w:cs="Arial"/>
          <w:color w:val="000000"/>
          <w:sz w:val="20"/>
          <w:szCs w:val="20"/>
        </w:rPr>
      </w:pPr>
      <w:sdt>
        <w:sdtPr>
          <w:tag w:val="goog_rdk_59"/>
          <w:id w:val="29613995"/>
        </w:sdtPr>
        <w:sdtContent>
          <w:sdt>
            <w:sdtPr>
              <w:tag w:val="goog_rdk_58"/>
              <w:id w:val="698279224"/>
              <w:showingPlcHdr/>
            </w:sdtPr>
            <w:sdtContent>
              <w:r w:rsidR="004C7E1E">
                <w:t xml:space="preserve">     </w:t>
              </w:r>
            </w:sdtContent>
          </w:sdt>
        </w:sdtContent>
      </w:sdt>
      <w:sdt>
        <w:sdtPr>
          <w:tag w:val="goog_rdk_61"/>
          <w:id w:val="448973199"/>
        </w:sdtPr>
        <w:sdtContent>
          <w:sdt>
            <w:sdtPr>
              <w:tag w:val="goog_rdk_60"/>
              <w:id w:val="555360464"/>
            </w:sdtPr>
            <w:sdtContent/>
          </w:sdt>
        </w:sdtContent>
      </w:sdt>
      <w:sdt>
        <w:sdtPr>
          <w:tag w:val="goog_rdk_63"/>
          <w:id w:val="-1525473160"/>
        </w:sdtPr>
        <w:sdtContent>
          <w:sdt>
            <w:sdtPr>
              <w:tag w:val="goog_rdk_62"/>
              <w:id w:val="-488479457"/>
              <w:showingPlcHdr/>
            </w:sdtPr>
            <w:sdtContent>
              <w:r w:rsidR="004C7E1E">
                <w:t xml:space="preserve">     </w:t>
              </w:r>
            </w:sdtContent>
          </w:sdt>
        </w:sdtContent>
      </w:sdt>
      <w:sdt>
        <w:sdtPr>
          <w:tag w:val="goog_rdk_65"/>
          <w:id w:val="-180435789"/>
        </w:sdtPr>
        <w:sdtContent>
          <w:sdt>
            <w:sdtPr>
              <w:tag w:val="goog_rdk_64"/>
              <w:id w:val="-378708677"/>
              <w:showingPlcHdr/>
            </w:sdtPr>
            <w:sdtContent>
              <w:r w:rsidR="004C7E1E">
                <w:t xml:space="preserve">     </w:t>
              </w:r>
            </w:sdtContent>
          </w:sdt>
        </w:sdtContent>
      </w:sdt>
      <w:sdt>
        <w:sdtPr>
          <w:tag w:val="goog_rdk_67"/>
          <w:id w:val="-2068945879"/>
        </w:sdtPr>
        <w:sdtContent>
          <w:sdt>
            <w:sdtPr>
              <w:tag w:val="goog_rdk_66"/>
              <w:id w:val="1771280550"/>
              <w:showingPlcHdr/>
            </w:sdtPr>
            <w:sdtContent>
              <w:r w:rsidR="004C7E1E">
                <w:t xml:space="preserve">     </w:t>
              </w:r>
            </w:sdtContent>
          </w:sdt>
        </w:sdtContent>
      </w:sdt>
      <w:sdt>
        <w:sdtPr>
          <w:tag w:val="goog_rdk_69"/>
          <w:id w:val="-157239101"/>
        </w:sdtPr>
        <w:sdtContent>
          <w:sdt>
            <w:sdtPr>
              <w:tag w:val="goog_rdk_68"/>
              <w:id w:val="-716127416"/>
              <w:showingPlcHdr/>
            </w:sdtPr>
            <w:sdtContent>
              <w:r w:rsidR="004C7E1E">
                <w:t xml:space="preserve">     </w:t>
              </w:r>
            </w:sdtContent>
          </w:sdt>
        </w:sdtContent>
      </w:sdt>
      <w:sdt>
        <w:sdtPr>
          <w:tag w:val="goog_rdk_71"/>
          <w:id w:val="1148325557"/>
        </w:sdtPr>
        <w:sdtContent>
          <w:sdt>
            <w:sdtPr>
              <w:tag w:val="goog_rdk_70"/>
              <w:id w:val="1878577307"/>
              <w:showingPlcHdr/>
            </w:sdtPr>
            <w:sdtContent>
              <w:r w:rsidR="004C7E1E">
                <w:t xml:space="preserve">     </w:t>
              </w:r>
            </w:sdtContent>
          </w:sdt>
        </w:sdtContent>
      </w:sdt>
      <w:sdt>
        <w:sdtPr>
          <w:tag w:val="goog_rdk_73"/>
          <w:id w:val="-682667956"/>
        </w:sdtPr>
        <w:sdtContent>
          <w:sdt>
            <w:sdtPr>
              <w:tag w:val="goog_rdk_72"/>
              <w:id w:val="2055264750"/>
            </w:sdtPr>
            <w:sdtContent/>
          </w:sdt>
        </w:sdtContent>
      </w:sdt>
      <w:sdt>
        <w:sdtPr>
          <w:tag w:val="goog_rdk_75"/>
          <w:id w:val="-2039339730"/>
        </w:sdtPr>
        <w:sdtContent>
          <w:sdt>
            <w:sdtPr>
              <w:tag w:val="goog_rdk_74"/>
              <w:id w:val="-784347239"/>
              <w:showingPlcHdr/>
            </w:sdtPr>
            <w:sdtContent>
              <w:r w:rsidR="004C7E1E">
                <w:t xml:space="preserve">     </w:t>
              </w:r>
            </w:sdtContent>
          </w:sdt>
        </w:sdtContent>
      </w:sdt>
      <w:sdt>
        <w:sdtPr>
          <w:tag w:val="goog_rdk_77"/>
          <w:id w:val="-1415319229"/>
        </w:sdtPr>
        <w:sdtContent>
          <w:sdt>
            <w:sdtPr>
              <w:tag w:val="goog_rdk_76"/>
              <w:id w:val="-1616968985"/>
            </w:sdtPr>
            <w:sdtContent/>
          </w:sdt>
        </w:sdtContent>
      </w:sdt>
      <w:sdt>
        <w:sdtPr>
          <w:tag w:val="goog_rdk_79"/>
          <w:id w:val="261044919"/>
        </w:sdtPr>
        <w:sdtContent>
          <w:sdt>
            <w:sdtPr>
              <w:tag w:val="goog_rdk_78"/>
              <w:id w:val="192433653"/>
              <w:showingPlcHdr/>
            </w:sdtPr>
            <w:sdtContent>
              <w:r w:rsidR="004C7E1E">
                <w:t xml:space="preserve">     </w:t>
              </w:r>
            </w:sdtContent>
          </w:sdt>
        </w:sdtContent>
      </w:sdt>
      <w:sdt>
        <w:sdtPr>
          <w:tag w:val="goog_rdk_81"/>
          <w:id w:val="255177784"/>
        </w:sdtPr>
        <w:sdtContent>
          <w:sdt>
            <w:sdtPr>
              <w:tag w:val="goog_rdk_80"/>
              <w:id w:val="-873465539"/>
              <w:showingPlcHdr/>
            </w:sdtPr>
            <w:sdtContent>
              <w:r w:rsidR="004C7E1E">
                <w:t xml:space="preserve">     </w:t>
              </w:r>
            </w:sdtContent>
          </w:sdt>
        </w:sdtContent>
      </w:sdt>
      <w:sdt>
        <w:sdtPr>
          <w:tag w:val="goog_rdk_83"/>
          <w:id w:val="-1505425542"/>
        </w:sdtPr>
        <w:sdtContent>
          <w:sdt>
            <w:sdtPr>
              <w:tag w:val="goog_rdk_82"/>
              <w:id w:val="469411181"/>
              <w:showingPlcHdr/>
            </w:sdtPr>
            <w:sdtContent>
              <w:r w:rsidR="004C7E1E">
                <w:t xml:space="preserve">     </w:t>
              </w:r>
            </w:sdtContent>
          </w:sdt>
        </w:sdtContent>
      </w:sdt>
      <w:sdt>
        <w:sdtPr>
          <w:tag w:val="goog_rdk_85"/>
          <w:id w:val="-215350730"/>
        </w:sdtPr>
        <w:sdtContent>
          <w:sdt>
            <w:sdtPr>
              <w:tag w:val="goog_rdk_84"/>
              <w:id w:val="763041351"/>
              <w:showingPlcHdr/>
            </w:sdtPr>
            <w:sdtContent>
              <w:r w:rsidR="004C7E1E">
                <w:t xml:space="preserve">     </w:t>
              </w:r>
            </w:sdtContent>
          </w:sdt>
        </w:sdtContent>
      </w:sdt>
      <w:sdt>
        <w:sdtPr>
          <w:tag w:val="goog_rdk_87"/>
          <w:id w:val="759415801"/>
        </w:sdtPr>
        <w:sdtContent>
          <w:sdt>
            <w:sdtPr>
              <w:tag w:val="goog_rdk_86"/>
              <w:id w:val="257961513"/>
            </w:sdtPr>
            <w:sdtContent/>
          </w:sdt>
        </w:sdtContent>
      </w:sdt>
      <w:sdt>
        <w:sdtPr>
          <w:tag w:val="goog_rdk_89"/>
          <w:id w:val="-776791612"/>
        </w:sdtPr>
        <w:sdtContent>
          <w:sdt>
            <w:sdtPr>
              <w:tag w:val="goog_rdk_88"/>
              <w:id w:val="-1994863220"/>
            </w:sdtPr>
            <w:sdtContent/>
          </w:sdt>
        </w:sdtContent>
      </w:sdt>
      <w:sdt>
        <w:sdtPr>
          <w:tag w:val="goog_rdk_91"/>
          <w:id w:val="1303732810"/>
        </w:sdtPr>
        <w:sdtContent>
          <w:sdt>
            <w:sdtPr>
              <w:tag w:val="goog_rdk_90"/>
              <w:id w:val="-1069645027"/>
            </w:sdtPr>
            <w:sdtContent/>
          </w:sdt>
        </w:sdtContent>
      </w:sdt>
      <w:sdt>
        <w:sdtPr>
          <w:tag w:val="goog_rdk_93"/>
          <w:id w:val="-1013836751"/>
        </w:sdtPr>
        <w:sdtContent>
          <w:sdt>
            <w:sdtPr>
              <w:tag w:val="goog_rdk_92"/>
              <w:id w:val="-39064959"/>
              <w:showingPlcHdr/>
            </w:sdtPr>
            <w:sdtContent>
              <w:r w:rsidR="004C7E1E">
                <w:t xml:space="preserve">     </w:t>
              </w:r>
            </w:sdtContent>
          </w:sdt>
        </w:sdtContent>
      </w:sdt>
      <w:sdt>
        <w:sdtPr>
          <w:tag w:val="goog_rdk_95"/>
          <w:id w:val="26992430"/>
        </w:sdtPr>
        <w:sdtContent>
          <w:sdt>
            <w:sdtPr>
              <w:tag w:val="goog_rdk_94"/>
              <w:id w:val="-242019679"/>
            </w:sdtPr>
            <w:sdtContent/>
          </w:sdt>
        </w:sdtContent>
      </w:sdt>
      <w:sdt>
        <w:sdtPr>
          <w:tag w:val="goog_rdk_97"/>
          <w:id w:val="-633635842"/>
        </w:sdtPr>
        <w:sdtContent>
          <w:sdt>
            <w:sdtPr>
              <w:tag w:val="goog_rdk_96"/>
              <w:id w:val="1667370573"/>
              <w:showingPlcHdr/>
            </w:sdtPr>
            <w:sdtContent>
              <w:r w:rsidR="004C7E1E">
                <w:t xml:space="preserve">     </w:t>
              </w:r>
            </w:sdtContent>
          </w:sdt>
        </w:sdtContent>
      </w:sdt>
      <w:sdt>
        <w:sdtPr>
          <w:tag w:val="goog_rdk_99"/>
          <w:id w:val="440725749"/>
        </w:sdtPr>
        <w:sdtContent>
          <w:sdt>
            <w:sdtPr>
              <w:tag w:val="goog_rdk_98"/>
              <w:id w:val="334431688"/>
              <w:showingPlcHdr/>
            </w:sdtPr>
            <w:sdtContent>
              <w:r w:rsidR="004C7E1E">
                <w:t xml:space="preserve">     </w:t>
              </w:r>
            </w:sdtContent>
          </w:sdt>
        </w:sdtContent>
      </w:sdt>
      <w:sdt>
        <w:sdtPr>
          <w:tag w:val="goog_rdk_101"/>
          <w:id w:val="1802577762"/>
        </w:sdtPr>
        <w:sdtContent>
          <w:sdt>
            <w:sdtPr>
              <w:tag w:val="goog_rdk_100"/>
              <w:id w:val="1154332493"/>
            </w:sdtPr>
            <w:sdtContent/>
          </w:sdt>
        </w:sdtContent>
      </w:sdt>
      <w:sdt>
        <w:sdtPr>
          <w:tag w:val="goog_rdk_103"/>
          <w:id w:val="2095131709"/>
        </w:sdtPr>
        <w:sdtContent>
          <w:sdt>
            <w:sdtPr>
              <w:tag w:val="goog_rdk_102"/>
              <w:id w:val="677086222"/>
              <w:showingPlcHdr/>
            </w:sdtPr>
            <w:sdtContent>
              <w:r w:rsidR="004C7E1E">
                <w:t xml:space="preserve">     </w:t>
              </w:r>
            </w:sdtContent>
          </w:sdt>
        </w:sdtContent>
      </w:sdt>
      <w:sdt>
        <w:sdtPr>
          <w:tag w:val="goog_rdk_105"/>
          <w:id w:val="-303239202"/>
        </w:sdtPr>
        <w:sdtContent>
          <w:sdt>
            <w:sdtPr>
              <w:tag w:val="goog_rdk_104"/>
              <w:id w:val="2080092604"/>
            </w:sdtPr>
            <w:sdtContent/>
          </w:sdt>
        </w:sdtContent>
      </w:sdt>
      <w:sdt>
        <w:sdtPr>
          <w:tag w:val="goog_rdk_107"/>
          <w:id w:val="1666510251"/>
        </w:sdtPr>
        <w:sdtContent>
          <w:sdt>
            <w:sdtPr>
              <w:tag w:val="goog_rdk_106"/>
              <w:id w:val="2063124909"/>
              <w:showingPlcHdr/>
            </w:sdtPr>
            <w:sdtContent>
              <w:r w:rsidR="004C7E1E">
                <w:t xml:space="preserve">     </w:t>
              </w:r>
            </w:sdtContent>
          </w:sdt>
        </w:sdtContent>
      </w:sdt>
      <w:sdt>
        <w:sdtPr>
          <w:tag w:val="goog_rdk_109"/>
          <w:id w:val="1605071291"/>
        </w:sdtPr>
        <w:sdtContent>
          <w:sdt>
            <w:sdtPr>
              <w:tag w:val="goog_rdk_108"/>
              <w:id w:val="509421885"/>
              <w:showingPlcHdr/>
            </w:sdtPr>
            <w:sdtContent>
              <w:r w:rsidR="004C7E1E">
                <w:t xml:space="preserve">     </w:t>
              </w:r>
            </w:sdtContent>
          </w:sdt>
        </w:sdtContent>
      </w:sdt>
      <w:sdt>
        <w:sdtPr>
          <w:tag w:val="goog_rdk_111"/>
          <w:id w:val="-740787124"/>
        </w:sdtPr>
        <w:sdtContent>
          <w:sdt>
            <w:sdtPr>
              <w:tag w:val="goog_rdk_110"/>
              <w:id w:val="1557357783"/>
              <w:showingPlcHdr/>
            </w:sdtPr>
            <w:sdtContent>
              <w:r w:rsidR="004C7E1E">
                <w:t xml:space="preserve">     </w:t>
              </w:r>
            </w:sdtContent>
          </w:sdt>
        </w:sdtContent>
      </w:sdt>
      <w:sdt>
        <w:sdtPr>
          <w:tag w:val="goog_rdk_113"/>
          <w:id w:val="27064096"/>
        </w:sdtPr>
        <w:sdtContent>
          <w:sdt>
            <w:sdtPr>
              <w:tag w:val="goog_rdk_112"/>
              <w:id w:val="-1067655780"/>
            </w:sdtPr>
            <w:sdtContent/>
          </w:sdt>
        </w:sdtContent>
      </w:sdt>
      <w:sdt>
        <w:sdtPr>
          <w:tag w:val="goog_rdk_115"/>
          <w:id w:val="1882048014"/>
        </w:sdtPr>
        <w:sdtContent>
          <w:sdt>
            <w:sdtPr>
              <w:tag w:val="goog_rdk_114"/>
              <w:id w:val="127295970"/>
              <w:showingPlcHdr/>
            </w:sdtPr>
            <w:sdtContent>
              <w:r w:rsidR="004C7E1E">
                <w:t xml:space="preserve">     </w:t>
              </w:r>
            </w:sdtContent>
          </w:sdt>
        </w:sdtContent>
      </w:sdt>
      <w:sdt>
        <w:sdtPr>
          <w:tag w:val="goog_rdk_117"/>
          <w:id w:val="-161318332"/>
        </w:sdtPr>
        <w:sdtContent>
          <w:sdt>
            <w:sdtPr>
              <w:tag w:val="goog_rdk_116"/>
              <w:id w:val="1539396175"/>
            </w:sdtPr>
            <w:sdtContent/>
          </w:sdt>
        </w:sdtContent>
      </w:sdt>
      <w:sdt>
        <w:sdtPr>
          <w:tag w:val="goog_rdk_119"/>
          <w:id w:val="-235316829"/>
        </w:sdtPr>
        <w:sdtContent>
          <w:sdt>
            <w:sdtPr>
              <w:tag w:val="goog_rdk_118"/>
              <w:id w:val="-809165254"/>
              <w:showingPlcHdr/>
            </w:sdtPr>
            <w:sdtContent>
              <w:r w:rsidR="004C7E1E">
                <w:t xml:space="preserve">     </w:t>
              </w:r>
            </w:sdtContent>
          </w:sdt>
        </w:sdtContent>
      </w:sdt>
      <w:sdt>
        <w:sdtPr>
          <w:tag w:val="goog_rdk_121"/>
          <w:id w:val="-125625673"/>
        </w:sdtPr>
        <w:sdtContent>
          <w:sdt>
            <w:sdtPr>
              <w:tag w:val="goog_rdk_120"/>
              <w:id w:val="495931716"/>
            </w:sdtPr>
            <w:sdtContent/>
          </w:sdt>
        </w:sdtContent>
      </w:sdt>
      <w:sdt>
        <w:sdtPr>
          <w:tag w:val="goog_rdk_123"/>
          <w:id w:val="409125172"/>
        </w:sdtPr>
        <w:sdtContent>
          <w:sdt>
            <w:sdtPr>
              <w:tag w:val="goog_rdk_122"/>
              <w:id w:val="739217538"/>
              <w:showingPlcHdr/>
            </w:sdtPr>
            <w:sdtContent>
              <w:r w:rsidR="004C7E1E">
                <w:t xml:space="preserve">     </w:t>
              </w:r>
            </w:sdtContent>
          </w:sdt>
        </w:sdtContent>
      </w:sdt>
      <w:sdt>
        <w:sdtPr>
          <w:tag w:val="goog_rdk_125"/>
          <w:id w:val="237825674"/>
        </w:sdtPr>
        <w:sdtContent>
          <w:sdt>
            <w:sdtPr>
              <w:tag w:val="goog_rdk_124"/>
              <w:id w:val="1342439756"/>
              <w:showingPlcHdr/>
            </w:sdtPr>
            <w:sdtContent>
              <w:r w:rsidR="004C7E1E">
                <w:t xml:space="preserve">     </w:t>
              </w:r>
            </w:sdtContent>
          </w:sdt>
        </w:sdtContent>
      </w:sdt>
      <w:sdt>
        <w:sdtPr>
          <w:tag w:val="goog_rdk_127"/>
          <w:id w:val="1426393288"/>
        </w:sdtPr>
        <w:sdtContent>
          <w:sdt>
            <w:sdtPr>
              <w:tag w:val="goog_rdk_126"/>
              <w:id w:val="-1540660954"/>
              <w:showingPlcHdr/>
            </w:sdtPr>
            <w:sdtContent>
              <w:r w:rsidR="004C7E1E">
                <w:t xml:space="preserve">     </w:t>
              </w:r>
            </w:sdtContent>
          </w:sdt>
        </w:sdtContent>
      </w:sdt>
    </w:p>
    <w:p w14:paraId="1366A446" w14:textId="77777777" w:rsidR="00621CDB" w:rsidRDefault="00621CDB">
      <w:pPr>
        <w:pBdr>
          <w:top w:val="nil"/>
          <w:left w:val="nil"/>
          <w:bottom w:val="nil"/>
          <w:right w:val="nil"/>
          <w:between w:val="nil"/>
        </w:pBdr>
        <w:rPr>
          <w:rFonts w:ascii="Calibri" w:eastAsia="Calibri" w:hAnsi="Calibri" w:cs="Calibri"/>
          <w:b/>
          <w:color w:val="244061"/>
        </w:rPr>
      </w:pPr>
    </w:p>
    <w:p w14:paraId="63B8D1DE" w14:textId="77777777" w:rsidR="00621CDB" w:rsidRDefault="00A9256E">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Qualifications and Experience: </w:t>
      </w:r>
    </w:p>
    <w:p w14:paraId="44582A95" w14:textId="77777777" w:rsidR="00621CDB" w:rsidRDefault="00621CDB">
      <w:pPr>
        <w:pBdr>
          <w:top w:val="nil"/>
          <w:left w:val="nil"/>
          <w:bottom w:val="nil"/>
          <w:right w:val="nil"/>
          <w:between w:val="nil"/>
        </w:pBdr>
        <w:rPr>
          <w:rFonts w:ascii="Calibri" w:eastAsia="Calibri" w:hAnsi="Calibri" w:cs="Calibri"/>
          <w:b/>
          <w:color w:val="244061"/>
        </w:rPr>
      </w:pPr>
    </w:p>
    <w:p w14:paraId="0566766A" w14:textId="77777777" w:rsidR="00621CDB" w:rsidRDefault="00A9256E">
      <w:pPr>
        <w:pBdr>
          <w:top w:val="nil"/>
          <w:left w:val="nil"/>
          <w:bottom w:val="nil"/>
          <w:right w:val="nil"/>
          <w:between w:val="nil"/>
        </w:pBdr>
        <w:rPr>
          <w:rFonts w:ascii="Arial" w:eastAsia="Arial" w:hAnsi="Arial" w:cs="Arial"/>
          <w:b/>
          <w:color w:val="000000"/>
          <w:sz w:val="20"/>
          <w:szCs w:val="20"/>
        </w:rPr>
      </w:pPr>
      <w:r>
        <w:rPr>
          <w:rFonts w:ascii="Calibri" w:eastAsia="Calibri" w:hAnsi="Calibri" w:cs="Calibri"/>
          <w:b/>
          <w:color w:val="244061"/>
        </w:rPr>
        <w:t xml:space="preserve">Education:  </w:t>
      </w:r>
    </w:p>
    <w:p w14:paraId="46D983A5" w14:textId="77777777" w:rsidR="00621CDB" w:rsidRDefault="00621CDB">
      <w:pPr>
        <w:pBdr>
          <w:top w:val="nil"/>
          <w:left w:val="nil"/>
          <w:bottom w:val="nil"/>
          <w:right w:val="nil"/>
          <w:between w:val="nil"/>
        </w:pBdr>
        <w:rPr>
          <w:rFonts w:ascii="Calibri" w:eastAsia="Calibri" w:hAnsi="Calibri" w:cs="Calibri"/>
          <w:color w:val="000000"/>
        </w:rPr>
      </w:pPr>
    </w:p>
    <w:p w14:paraId="219C2131" w14:textId="0D73004E" w:rsidR="00621CDB" w:rsidRDefault="00A9256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Advanced degree in</w:t>
      </w:r>
      <w:r>
        <w:rPr>
          <w:rFonts w:ascii="Calibri" w:eastAsia="Calibri" w:hAnsi="Calibri" w:cs="Calibri"/>
        </w:rPr>
        <w:t xml:space="preserve"> </w:t>
      </w:r>
      <w:sdt>
        <w:sdtPr>
          <w:tag w:val="goog_rdk_128"/>
          <w:id w:val="477114408"/>
        </w:sdtPr>
        <w:sdtContent>
          <w:r w:rsidR="00E13664">
            <w:rPr>
              <w:rFonts w:ascii="Calibri" w:eastAsia="Calibri" w:hAnsi="Calibri" w:cs="Calibri"/>
            </w:rPr>
            <w:t xml:space="preserve">public health, gender, </w:t>
          </w:r>
          <w:r>
            <w:rPr>
              <w:rFonts w:ascii="Calibri" w:eastAsia="Calibri" w:hAnsi="Calibri" w:cs="Calibri"/>
            </w:rPr>
            <w:t>economics, political science, demography, sociology, international relations, international development, management and/or related discipline</w:t>
          </w:r>
        </w:sdtContent>
      </w:sdt>
      <w:r>
        <w:rPr>
          <w:rFonts w:ascii="Calibri" w:eastAsia="Calibri" w:hAnsi="Calibri" w:cs="Calibri"/>
          <w:color w:val="000000"/>
        </w:rPr>
        <w:t>.</w:t>
      </w:r>
    </w:p>
    <w:p w14:paraId="7DB21CE1" w14:textId="77777777" w:rsidR="00621CDB" w:rsidRDefault="00621CDB">
      <w:pPr>
        <w:pBdr>
          <w:top w:val="nil"/>
          <w:left w:val="nil"/>
          <w:bottom w:val="nil"/>
          <w:right w:val="nil"/>
          <w:between w:val="nil"/>
        </w:pBdr>
        <w:rPr>
          <w:rFonts w:ascii="Calibri" w:eastAsia="Calibri" w:hAnsi="Calibri" w:cs="Calibri"/>
          <w:b/>
          <w:color w:val="244061"/>
        </w:rPr>
      </w:pPr>
    </w:p>
    <w:p w14:paraId="350AD9E7" w14:textId="77777777" w:rsidR="00621CDB" w:rsidRDefault="00A9256E">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Knowledge and Experience: </w:t>
      </w:r>
    </w:p>
    <w:p w14:paraId="7C5637A0" w14:textId="77777777" w:rsidR="00621CDB" w:rsidRDefault="00621CDB">
      <w:pPr>
        <w:pBdr>
          <w:top w:val="nil"/>
          <w:left w:val="nil"/>
          <w:bottom w:val="nil"/>
          <w:right w:val="nil"/>
          <w:between w:val="nil"/>
        </w:pBdr>
        <w:rPr>
          <w:rFonts w:ascii="Calibri" w:eastAsia="Calibri" w:hAnsi="Calibri" w:cs="Calibri"/>
          <w:color w:val="000000"/>
        </w:rPr>
      </w:pPr>
    </w:p>
    <w:sdt>
      <w:sdtPr>
        <w:tag w:val="goog_rdk_134"/>
        <w:id w:val="679163624"/>
      </w:sdtPr>
      <w:sdtContent>
        <w:p w14:paraId="12A0E49F" w14:textId="4E94D410" w:rsidR="00621CDB" w:rsidRDefault="00000000">
          <w:pPr>
            <w:numPr>
              <w:ilvl w:val="0"/>
              <w:numId w:val="1"/>
            </w:numPr>
            <w:rPr>
              <w:rFonts w:ascii="Calibri" w:eastAsia="Calibri" w:hAnsi="Calibri" w:cs="Calibri"/>
            </w:rPr>
          </w:pPr>
          <w:sdt>
            <w:sdtPr>
              <w:tag w:val="goog_rdk_131"/>
              <w:id w:val="-2108337004"/>
            </w:sdtPr>
            <w:sdtContent>
              <w:r w:rsidR="00A9256E">
                <w:rPr>
                  <w:rFonts w:ascii="Calibri" w:eastAsia="Calibri" w:hAnsi="Calibri" w:cs="Calibri"/>
                  <w:color w:val="000000"/>
                </w:rPr>
                <w:t>Up to two years of strong field experience implementing Gender, A</w:t>
              </w:r>
              <w:r w:rsidR="00E13664">
                <w:rPr>
                  <w:rFonts w:ascii="Calibri" w:eastAsia="Calibri" w:hAnsi="Calibri" w:cs="Calibri"/>
                  <w:color w:val="000000"/>
                </w:rPr>
                <w:t xml:space="preserve">dolescents </w:t>
              </w:r>
              <w:r w:rsidR="00A9256E">
                <w:rPr>
                  <w:rFonts w:ascii="Calibri" w:eastAsia="Calibri" w:hAnsi="Calibri" w:cs="Calibri"/>
                  <w:color w:val="000000"/>
                </w:rPr>
                <w:t>&amp;</w:t>
              </w:r>
              <w:r w:rsidR="00E13664">
                <w:rPr>
                  <w:rFonts w:ascii="Calibri" w:eastAsia="Calibri" w:hAnsi="Calibri" w:cs="Calibri"/>
                  <w:color w:val="000000"/>
                </w:rPr>
                <w:t xml:space="preserve"> </w:t>
              </w:r>
              <w:r w:rsidR="00A9256E">
                <w:rPr>
                  <w:rFonts w:ascii="Calibri" w:eastAsia="Calibri" w:hAnsi="Calibri" w:cs="Calibri"/>
                  <w:color w:val="000000"/>
                </w:rPr>
                <w:t>Y</w:t>
              </w:r>
              <w:r w:rsidR="00E13664">
                <w:rPr>
                  <w:rFonts w:ascii="Calibri" w:eastAsia="Calibri" w:hAnsi="Calibri" w:cs="Calibri"/>
                  <w:color w:val="000000"/>
                </w:rPr>
                <w:t xml:space="preserve">outh </w:t>
              </w:r>
              <w:r w:rsidR="00A9256E">
                <w:rPr>
                  <w:rFonts w:ascii="Calibri" w:eastAsia="Calibri" w:hAnsi="Calibri" w:cs="Calibri"/>
                  <w:color w:val="000000"/>
                </w:rPr>
                <w:t>and/or P</w:t>
              </w:r>
              <w:r w:rsidR="00E13664">
                <w:rPr>
                  <w:rFonts w:ascii="Calibri" w:eastAsia="Calibri" w:hAnsi="Calibri" w:cs="Calibri"/>
                  <w:color w:val="000000"/>
                </w:rPr>
                <w:t xml:space="preserve">opulation </w:t>
              </w:r>
              <w:r w:rsidR="00A9256E">
                <w:rPr>
                  <w:rFonts w:ascii="Calibri" w:eastAsia="Calibri" w:hAnsi="Calibri" w:cs="Calibri"/>
                  <w:color w:val="000000"/>
                </w:rPr>
                <w:t>&amp;</w:t>
              </w:r>
              <w:r w:rsidR="00E13664">
                <w:rPr>
                  <w:rFonts w:ascii="Calibri" w:eastAsia="Calibri" w:hAnsi="Calibri" w:cs="Calibri"/>
                  <w:color w:val="000000"/>
                </w:rPr>
                <w:t xml:space="preserve"> </w:t>
              </w:r>
              <w:r w:rsidR="00A9256E">
                <w:rPr>
                  <w:rFonts w:ascii="Calibri" w:eastAsia="Calibri" w:hAnsi="Calibri" w:cs="Calibri"/>
                  <w:color w:val="000000"/>
                </w:rPr>
                <w:t>D</w:t>
              </w:r>
              <w:r w:rsidR="00E13664">
                <w:rPr>
                  <w:rFonts w:ascii="Calibri" w:eastAsia="Calibri" w:hAnsi="Calibri" w:cs="Calibri"/>
                  <w:color w:val="000000"/>
                </w:rPr>
                <w:t>evelopment</w:t>
              </w:r>
              <w:r w:rsidR="00A9256E">
                <w:rPr>
                  <w:rFonts w:ascii="Calibri" w:eastAsia="Calibri" w:hAnsi="Calibri" w:cs="Calibri"/>
                  <w:color w:val="000000"/>
                </w:rPr>
                <w:t xml:space="preserve"> programmes with the UN, humanitarian or development agencies, or other similar project environments. </w:t>
              </w:r>
            </w:sdtContent>
          </w:sdt>
          <w:sdt>
            <w:sdtPr>
              <w:tag w:val="goog_rdk_132"/>
              <w:id w:val="23062802"/>
              <w:showingPlcHdr/>
            </w:sdtPr>
            <w:sdtContent>
              <w:r w:rsidR="004C7E1E">
                <w:t xml:space="preserve">     </w:t>
              </w:r>
            </w:sdtContent>
          </w:sdt>
          <w:sdt>
            <w:sdtPr>
              <w:tag w:val="goog_rdk_133"/>
              <w:id w:val="-1077589217"/>
            </w:sdtPr>
            <w:sdtContent/>
          </w:sdt>
        </w:p>
      </w:sdtContent>
    </w:sdt>
    <w:p w14:paraId="37BDC906" w14:textId="7FC7B8E4" w:rsidR="00621CDB" w:rsidRPr="006A105D" w:rsidRDefault="00000000" w:rsidP="006A105D">
      <w:pPr>
        <w:rPr>
          <w:rFonts w:ascii="Arial" w:eastAsia="Arial" w:hAnsi="Arial" w:cs="Arial"/>
          <w:color w:val="000000"/>
          <w:sz w:val="22"/>
          <w:szCs w:val="22"/>
        </w:rPr>
      </w:pPr>
      <w:sdt>
        <w:sdtPr>
          <w:tag w:val="goog_rdk_135"/>
          <w:id w:val="-1240786376"/>
        </w:sdtPr>
        <w:sdtContent/>
      </w:sdt>
      <w:sdt>
        <w:sdtPr>
          <w:tag w:val="goog_rdk_139"/>
          <w:id w:val="-1562628216"/>
          <w:showingPlcHdr/>
        </w:sdtPr>
        <w:sdtContent>
          <w:r w:rsidR="004C7E1E">
            <w:t xml:space="preserve">     </w:t>
          </w:r>
        </w:sdtContent>
      </w:sdt>
    </w:p>
    <w:p w14:paraId="06D5C8FE" w14:textId="77777777" w:rsidR="00621CDB" w:rsidRDefault="00A9256E">
      <w:pPr>
        <w:numPr>
          <w:ilvl w:val="0"/>
          <w:numId w:val="1"/>
        </w:numPr>
        <w:rPr>
          <w:rFonts w:ascii="Calibri" w:eastAsia="Calibri" w:hAnsi="Calibri" w:cs="Calibri"/>
        </w:rPr>
      </w:pPr>
      <w:r>
        <w:rPr>
          <w:rFonts w:ascii="Calibri" w:eastAsia="Calibri" w:hAnsi="Calibri" w:cs="Calibri"/>
        </w:rPr>
        <w:t>Experience using office software packages and web-based management systems.</w:t>
      </w:r>
    </w:p>
    <w:p w14:paraId="528C7BA2" w14:textId="77777777" w:rsidR="00621CDB" w:rsidRDefault="00621CDB">
      <w:pPr>
        <w:pBdr>
          <w:top w:val="nil"/>
          <w:left w:val="nil"/>
          <w:bottom w:val="nil"/>
          <w:right w:val="nil"/>
          <w:between w:val="nil"/>
        </w:pBdr>
        <w:rPr>
          <w:rFonts w:ascii="Calibri" w:eastAsia="Calibri" w:hAnsi="Calibri" w:cs="Calibri"/>
          <w:b/>
          <w:color w:val="244061"/>
        </w:rPr>
      </w:pPr>
    </w:p>
    <w:p w14:paraId="726FDB01" w14:textId="77777777" w:rsidR="00621CDB" w:rsidRDefault="00A9256E">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Languages: </w:t>
      </w:r>
    </w:p>
    <w:p w14:paraId="48319772" w14:textId="77777777" w:rsidR="00621CDB" w:rsidRDefault="00621CDB">
      <w:pPr>
        <w:pBdr>
          <w:top w:val="nil"/>
          <w:left w:val="nil"/>
          <w:bottom w:val="nil"/>
          <w:right w:val="nil"/>
          <w:between w:val="nil"/>
        </w:pBdr>
        <w:rPr>
          <w:rFonts w:ascii="Calibri" w:eastAsia="Calibri" w:hAnsi="Calibri" w:cs="Calibri"/>
          <w:color w:val="000000"/>
        </w:rPr>
      </w:pPr>
    </w:p>
    <w:p w14:paraId="5987C08B" w14:textId="61794F9E" w:rsidR="00621CDB" w:rsidRDefault="00E13664">
      <w:pPr>
        <w:pBdr>
          <w:top w:val="nil"/>
          <w:left w:val="nil"/>
          <w:bottom w:val="nil"/>
          <w:right w:val="nil"/>
          <w:between w:val="nil"/>
        </w:pBdr>
        <w:rPr>
          <w:rFonts w:ascii="Calibri" w:eastAsia="Calibri" w:hAnsi="Calibri" w:cs="Calibri"/>
          <w:b/>
          <w:color w:val="244061"/>
        </w:rPr>
      </w:pPr>
      <w:bookmarkStart w:id="0" w:name="_heading=h.gjdgxs" w:colFirst="0" w:colLast="0"/>
      <w:bookmarkEnd w:id="0"/>
      <w:r>
        <w:rPr>
          <w:rFonts w:ascii="Calibri" w:eastAsia="Calibri" w:hAnsi="Calibri" w:cs="Calibri"/>
        </w:rPr>
        <w:t>Fluency in English is required. Fluency in Sinhala or Tamil is required.</w:t>
      </w:r>
    </w:p>
    <w:p w14:paraId="47F287D0" w14:textId="77777777" w:rsidR="00621CDB" w:rsidRDefault="00621CDB">
      <w:pPr>
        <w:pBdr>
          <w:top w:val="nil"/>
          <w:left w:val="nil"/>
          <w:bottom w:val="nil"/>
          <w:right w:val="nil"/>
          <w:between w:val="nil"/>
        </w:pBdr>
        <w:rPr>
          <w:rFonts w:ascii="Calibri" w:eastAsia="Calibri" w:hAnsi="Calibri" w:cs="Calibri"/>
          <w:b/>
          <w:color w:val="244061"/>
        </w:rPr>
      </w:pPr>
    </w:p>
    <w:p w14:paraId="3E50FEF2" w14:textId="77777777" w:rsidR="00621CDB" w:rsidRDefault="00A9256E">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Required Competencies:</w:t>
      </w:r>
    </w:p>
    <w:p w14:paraId="44514F39" w14:textId="77777777" w:rsidR="00621CDB" w:rsidRDefault="00621CDB">
      <w:pPr>
        <w:pBdr>
          <w:top w:val="nil"/>
          <w:left w:val="nil"/>
          <w:bottom w:val="nil"/>
          <w:right w:val="nil"/>
          <w:between w:val="nil"/>
        </w:pBdr>
        <w:rPr>
          <w:rFonts w:ascii="Calibri" w:eastAsia="Calibri" w:hAnsi="Calibri" w:cs="Calibri"/>
          <w:b/>
          <w:color w:val="244061"/>
        </w:rPr>
      </w:pPr>
    </w:p>
    <w:tbl>
      <w:tblPr>
        <w:tblStyle w:val="a2"/>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4508"/>
      </w:tblGrid>
      <w:tr w:rsidR="00621CDB" w14:paraId="0762A155" w14:textId="77777777">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E591838" w14:textId="77777777" w:rsidR="00621CDB" w:rsidRDefault="00A9256E">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Values:</w:t>
            </w:r>
          </w:p>
          <w:p w14:paraId="3B03065E" w14:textId="77777777" w:rsidR="00621CDB" w:rsidRDefault="00A9256E">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Exemplifying integrity, </w:t>
            </w:r>
          </w:p>
          <w:p w14:paraId="7E181EE2" w14:textId="77777777" w:rsidR="00621CDB" w:rsidRDefault="00A9256E">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Demonstrating commitment to UNFPA and the UN system, </w:t>
            </w:r>
          </w:p>
          <w:p w14:paraId="7E65C307" w14:textId="77777777" w:rsidR="00621CDB" w:rsidRDefault="00A9256E">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Embracing cultural diversity, </w:t>
            </w:r>
          </w:p>
          <w:p w14:paraId="20F7D85C" w14:textId="77777777" w:rsidR="00621CDB" w:rsidRDefault="00A9256E">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F33FBCA" w14:textId="77777777" w:rsidR="00621CDB" w:rsidRDefault="00A9256E">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Functional Competencies:</w:t>
            </w:r>
          </w:p>
          <w:p w14:paraId="684F6154" w14:textId="77777777" w:rsidR="00621CDB" w:rsidRDefault="00A9256E">
            <w:pPr>
              <w:numPr>
                <w:ilvl w:val="0"/>
                <w:numId w:val="8"/>
              </w:numPr>
              <w:pBdr>
                <w:top w:val="nil"/>
                <w:left w:val="nil"/>
                <w:bottom w:val="nil"/>
                <w:right w:val="nil"/>
                <w:between w:val="nil"/>
              </w:pBdr>
              <w:ind w:left="517"/>
              <w:rPr>
                <w:rFonts w:ascii="Calibri" w:eastAsia="Calibri" w:hAnsi="Calibri" w:cs="Calibri"/>
                <w:color w:val="000000"/>
              </w:rPr>
            </w:pPr>
            <w:r>
              <w:rPr>
                <w:rFonts w:ascii="Calibri" w:eastAsia="Calibri" w:hAnsi="Calibri" w:cs="Calibri"/>
                <w:color w:val="000000"/>
              </w:rPr>
              <w:t>Advocacy/ Advancing a policy-oriented agenda</w:t>
            </w:r>
          </w:p>
          <w:p w14:paraId="4855B167" w14:textId="77777777" w:rsidR="00621CDB" w:rsidRDefault="00A9256E">
            <w:pPr>
              <w:numPr>
                <w:ilvl w:val="0"/>
                <w:numId w:val="8"/>
              </w:numPr>
              <w:pBdr>
                <w:top w:val="nil"/>
                <w:left w:val="nil"/>
                <w:bottom w:val="nil"/>
                <w:right w:val="nil"/>
                <w:between w:val="nil"/>
              </w:pBdr>
              <w:ind w:left="517"/>
              <w:rPr>
                <w:rFonts w:ascii="Calibri" w:eastAsia="Calibri" w:hAnsi="Calibri" w:cs="Calibri"/>
                <w:color w:val="000000"/>
              </w:rPr>
            </w:pPr>
            <w:r>
              <w:rPr>
                <w:rFonts w:ascii="Calibri" w:eastAsia="Calibri" w:hAnsi="Calibri" w:cs="Calibri"/>
                <w:color w:val="000000"/>
              </w:rPr>
              <w:t>Leveraging the resources of national governments and partners/ building strategic alliances and partnerships</w:t>
            </w:r>
          </w:p>
          <w:p w14:paraId="1A8386C0" w14:textId="77777777" w:rsidR="00621CDB" w:rsidRDefault="00A9256E">
            <w:pPr>
              <w:numPr>
                <w:ilvl w:val="0"/>
                <w:numId w:val="8"/>
              </w:numPr>
              <w:pBdr>
                <w:top w:val="nil"/>
                <w:left w:val="nil"/>
                <w:bottom w:val="nil"/>
                <w:right w:val="nil"/>
                <w:between w:val="nil"/>
              </w:pBdr>
              <w:ind w:left="517"/>
              <w:rPr>
                <w:rFonts w:ascii="Calibri" w:eastAsia="Calibri" w:hAnsi="Calibri" w:cs="Calibri"/>
                <w:color w:val="000000"/>
              </w:rPr>
            </w:pPr>
            <w:r>
              <w:rPr>
                <w:rFonts w:ascii="Calibri" w:eastAsia="Calibri" w:hAnsi="Calibri" w:cs="Calibri"/>
                <w:color w:val="000000"/>
              </w:rPr>
              <w:t>Delivering results-based programmes</w:t>
            </w:r>
          </w:p>
          <w:p w14:paraId="42D52E6B" w14:textId="77777777" w:rsidR="00621CDB" w:rsidRDefault="00A9256E">
            <w:pPr>
              <w:numPr>
                <w:ilvl w:val="0"/>
                <w:numId w:val="8"/>
              </w:numPr>
              <w:pBdr>
                <w:top w:val="nil"/>
                <w:left w:val="nil"/>
                <w:bottom w:val="nil"/>
                <w:right w:val="nil"/>
                <w:between w:val="nil"/>
              </w:pBdr>
              <w:ind w:left="517"/>
              <w:rPr>
                <w:rFonts w:ascii="Calibri" w:eastAsia="Calibri" w:hAnsi="Calibri" w:cs="Calibri"/>
                <w:color w:val="000000"/>
              </w:rPr>
            </w:pPr>
            <w:r>
              <w:rPr>
                <w:rFonts w:ascii="Calibri" w:eastAsia="Calibri" w:hAnsi="Calibri" w:cs="Calibri"/>
                <w:color w:val="000000"/>
              </w:rPr>
              <w:t>Internal and external communication and advocacy for results mobilisation</w:t>
            </w:r>
          </w:p>
        </w:tc>
      </w:tr>
      <w:tr w:rsidR="00E13664" w14:paraId="5697E3A0" w14:textId="77777777" w:rsidTr="00EB678F">
        <w:trPr>
          <w:trHeight w:val="2790"/>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34908A8" w14:textId="77777777" w:rsidR="00E13664" w:rsidRDefault="00E13664">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Core Competencies: </w:t>
            </w:r>
          </w:p>
          <w:p w14:paraId="43DDE19C" w14:textId="77777777" w:rsidR="00E13664" w:rsidRDefault="00E13664">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Achieving results,</w:t>
            </w:r>
          </w:p>
          <w:p w14:paraId="3224E993" w14:textId="77777777" w:rsidR="00E13664" w:rsidRDefault="00E13664">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Being accountable,</w:t>
            </w:r>
          </w:p>
          <w:p w14:paraId="4D218651" w14:textId="77777777" w:rsidR="00E13664" w:rsidRDefault="00E13664">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Developing and applying professional expertise/business acumen,</w:t>
            </w:r>
          </w:p>
          <w:p w14:paraId="1A2AAA12" w14:textId="77777777" w:rsidR="00E13664" w:rsidRDefault="00E13664">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Thinking analytically and strategically,</w:t>
            </w:r>
          </w:p>
          <w:p w14:paraId="71CB2371" w14:textId="77777777" w:rsidR="00E13664" w:rsidRDefault="00E13664">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Working in teams/managing ourselves and our relationships,</w:t>
            </w:r>
          </w:p>
          <w:p w14:paraId="191B9B04" w14:textId="77777777" w:rsidR="00E13664" w:rsidRDefault="00E13664">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Communicating for impact </w:t>
            </w:r>
          </w:p>
          <w:p w14:paraId="15757861" w14:textId="2542966A" w:rsidR="00E13664" w:rsidRDefault="00E13664" w:rsidP="00E13664">
            <w:pPr>
              <w:pBdr>
                <w:top w:val="none" w:sz="0" w:space="0" w:color="000000"/>
                <w:left w:val="none" w:sz="0" w:space="0" w:color="000000"/>
                <w:bottom w:val="none" w:sz="0" w:space="0" w:color="000000"/>
                <w:right w:val="none" w:sz="0" w:space="0" w:color="000000"/>
                <w:between w:val="none" w:sz="0" w:space="0" w:color="000000"/>
              </w:pBdr>
              <w:rPr>
                <w:rFonts w:ascii="Trebuchet MS" w:eastAsia="Trebuchet MS" w:hAnsi="Trebuchet MS" w:cs="Trebuchet MS"/>
                <w:color w:val="000000"/>
              </w:rPr>
            </w:pPr>
          </w:p>
        </w:tc>
      </w:tr>
    </w:tbl>
    <w:p w14:paraId="1C04486B" w14:textId="77777777" w:rsidR="00621CDB" w:rsidRDefault="00621CDB">
      <w:pPr>
        <w:widowControl w:val="0"/>
        <w:pBdr>
          <w:top w:val="nil"/>
          <w:left w:val="nil"/>
          <w:bottom w:val="nil"/>
          <w:right w:val="nil"/>
          <w:between w:val="nil"/>
        </w:pBdr>
        <w:rPr>
          <w:rFonts w:ascii="Calibri" w:eastAsia="Calibri" w:hAnsi="Calibri" w:cs="Calibri"/>
          <w:b/>
          <w:color w:val="244061"/>
        </w:rPr>
      </w:pPr>
    </w:p>
    <w:p w14:paraId="6B5AFBCC" w14:textId="77777777" w:rsidR="00621CDB" w:rsidRDefault="00A9256E">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lastRenderedPageBreak/>
        <w:t xml:space="preserve">Compensation and Benefits: </w:t>
      </w:r>
      <w:r>
        <w:rPr>
          <w:rFonts w:ascii="Calibri" w:eastAsia="Calibri" w:hAnsi="Calibri" w:cs="Calibri"/>
          <w:b/>
          <w:color w:val="244061"/>
        </w:rPr>
        <w:br/>
      </w:r>
    </w:p>
    <w:p w14:paraId="1C7AB387" w14:textId="77777777" w:rsidR="00621CDB" w:rsidRDefault="00A9256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This position offers an attractive remuneration package including a competitive net salary, health insurance and other benefits as applicable.</w:t>
      </w:r>
    </w:p>
    <w:p w14:paraId="6FF646BE" w14:textId="05F03E97" w:rsidR="00621CDB" w:rsidRDefault="00621CDB">
      <w:pPr>
        <w:pBdr>
          <w:top w:val="nil"/>
          <w:left w:val="nil"/>
          <w:bottom w:val="nil"/>
          <w:right w:val="nil"/>
          <w:between w:val="nil"/>
        </w:pBdr>
        <w:rPr>
          <w:rFonts w:ascii="Calibri" w:eastAsia="Calibri" w:hAnsi="Calibri" w:cs="Calibri"/>
          <w:b/>
          <w:color w:val="244061"/>
        </w:rPr>
      </w:pPr>
    </w:p>
    <w:p w14:paraId="5604D551" w14:textId="77777777" w:rsidR="00621CDB" w:rsidRDefault="00A9256E">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Disclaimer: </w:t>
      </w:r>
    </w:p>
    <w:p w14:paraId="12786CA7" w14:textId="77777777" w:rsidR="00621CDB" w:rsidRDefault="00621CDB">
      <w:pPr>
        <w:pBdr>
          <w:top w:val="nil"/>
          <w:left w:val="nil"/>
          <w:bottom w:val="nil"/>
          <w:right w:val="nil"/>
          <w:between w:val="nil"/>
        </w:pBdr>
        <w:rPr>
          <w:rFonts w:ascii="Calibri" w:eastAsia="Calibri" w:hAnsi="Calibri" w:cs="Calibri"/>
          <w:b/>
          <w:color w:val="244061"/>
        </w:rPr>
      </w:pPr>
    </w:p>
    <w:p w14:paraId="30ED0F8C" w14:textId="77777777" w:rsidR="00621CDB" w:rsidRDefault="00A9256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UNFPA does not charge any application, processing, training, interviewing, testing or other fee in connection with the application or recruitment process. Fraudulent notices, letters or offers may be submitted to the UNFPA fraud hotline http://www.unfpa.org/help/hotline.cfm</w:t>
      </w:r>
    </w:p>
    <w:sectPr w:rsidR="00621CDB">
      <w:headerReference w:type="default" r:id="rId8"/>
      <w:footerReference w:type="default" r:id="rId9"/>
      <w:pgSz w:w="11900" w:h="16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4FAB" w14:textId="77777777" w:rsidR="002073C8" w:rsidRDefault="002073C8">
      <w:r>
        <w:separator/>
      </w:r>
    </w:p>
  </w:endnote>
  <w:endnote w:type="continuationSeparator" w:id="0">
    <w:p w14:paraId="171612CE" w14:textId="77777777" w:rsidR="002073C8" w:rsidRDefault="0020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charset w:val="00"/>
    <w:family w:val="auto"/>
    <w:pitch w:val="default"/>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2444" w14:textId="77777777" w:rsidR="00621CDB" w:rsidRDefault="00621CD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E921F" w14:textId="77777777" w:rsidR="002073C8" w:rsidRDefault="002073C8">
      <w:r>
        <w:separator/>
      </w:r>
    </w:p>
  </w:footnote>
  <w:footnote w:type="continuationSeparator" w:id="0">
    <w:p w14:paraId="58D9BF5E" w14:textId="77777777" w:rsidR="002073C8" w:rsidRDefault="00207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D6F2" w14:textId="77777777" w:rsidR="00621CDB" w:rsidRDefault="00A9256E">
    <w:pPr>
      <w:pBdr>
        <w:top w:val="nil"/>
        <w:left w:val="nil"/>
        <w:bottom w:val="nil"/>
        <w:right w:val="nil"/>
        <w:between w:val="nil"/>
      </w:pBdr>
      <w:tabs>
        <w:tab w:val="center" w:pos="4513"/>
        <w:tab w:val="right" w:pos="9026"/>
        <w:tab w:val="right" w:pos="9000"/>
      </w:tabs>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0" locked="0" layoutInCell="1" hidden="0" allowOverlap="1" wp14:anchorId="406374F7" wp14:editId="428B03D1">
          <wp:simplePos x="0" y="0"/>
          <wp:positionH relativeFrom="page">
            <wp:posOffset>895350</wp:posOffset>
          </wp:positionH>
          <wp:positionV relativeFrom="page">
            <wp:posOffset>295275</wp:posOffset>
          </wp:positionV>
          <wp:extent cx="1146810" cy="594360"/>
          <wp:effectExtent l="0" t="0" r="0" b="0"/>
          <wp:wrapSquare wrapText="bothSides" distT="0" distB="0" distL="0" distR="0"/>
          <wp:docPr id="1073741829"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1"/>
                  <a:srcRect/>
                  <a:stretch>
                    <a:fillRect/>
                  </a:stretch>
                </pic:blipFill>
                <pic:spPr>
                  <a:xfrm>
                    <a:off x="0" y="0"/>
                    <a:ext cx="1146810" cy="5943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52"/>
    <w:multiLevelType w:val="multilevel"/>
    <w:tmpl w:val="D6147886"/>
    <w:lvl w:ilvl="0">
      <w:start w:val="1"/>
      <w:numFmt w:val="bullet"/>
      <w:lvlText w:val="●"/>
      <w:lvlJc w:val="left"/>
      <w:pPr>
        <w:ind w:left="432" w:hanging="43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152" w:hanging="432"/>
      </w:pPr>
      <w:rPr>
        <w:rFonts w:ascii="Arimo" w:eastAsia="Arimo" w:hAnsi="Arimo" w:cs="Arimo"/>
        <w:b w:val="0"/>
        <w:i w:val="0"/>
        <w:smallCaps w:val="0"/>
        <w:strike w:val="0"/>
        <w:shd w:val="clear" w:color="auto" w:fill="auto"/>
        <w:vertAlign w:val="baseline"/>
      </w:rPr>
    </w:lvl>
    <w:lvl w:ilvl="2">
      <w:start w:val="1"/>
      <w:numFmt w:val="bullet"/>
      <w:lvlText w:val="▪"/>
      <w:lvlJc w:val="left"/>
      <w:pPr>
        <w:ind w:left="187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592" w:hanging="432"/>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12" w:hanging="432"/>
      </w:pPr>
      <w:rPr>
        <w:rFonts w:ascii="Arimo" w:eastAsia="Arimo" w:hAnsi="Arimo" w:cs="Arimo"/>
        <w:b w:val="0"/>
        <w:i w:val="0"/>
        <w:smallCaps w:val="0"/>
        <w:strike w:val="0"/>
        <w:shd w:val="clear" w:color="auto" w:fill="auto"/>
        <w:vertAlign w:val="baseline"/>
      </w:rPr>
    </w:lvl>
    <w:lvl w:ilvl="5">
      <w:start w:val="1"/>
      <w:numFmt w:val="bullet"/>
      <w:lvlText w:val="▪"/>
      <w:lvlJc w:val="left"/>
      <w:pPr>
        <w:ind w:left="403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4752" w:hanging="43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72" w:hanging="431"/>
      </w:pPr>
      <w:rPr>
        <w:rFonts w:ascii="Arimo" w:eastAsia="Arimo" w:hAnsi="Arimo" w:cs="Arimo"/>
        <w:b w:val="0"/>
        <w:i w:val="0"/>
        <w:smallCaps w:val="0"/>
        <w:strike w:val="0"/>
        <w:shd w:val="clear" w:color="auto" w:fill="auto"/>
        <w:vertAlign w:val="baseline"/>
      </w:rPr>
    </w:lvl>
    <w:lvl w:ilvl="8">
      <w:start w:val="1"/>
      <w:numFmt w:val="bullet"/>
      <w:lvlText w:val="▪"/>
      <w:lvlJc w:val="left"/>
      <w:pPr>
        <w:ind w:left="6192" w:hanging="432"/>
      </w:pPr>
      <w:rPr>
        <w:rFonts w:ascii="Arimo" w:eastAsia="Arimo" w:hAnsi="Arimo" w:cs="Arimo"/>
        <w:b w:val="0"/>
        <w:i w:val="0"/>
        <w:smallCaps w:val="0"/>
        <w:strike w:val="0"/>
        <w:shd w:val="clear" w:color="auto" w:fill="auto"/>
        <w:vertAlign w:val="baseline"/>
      </w:rPr>
    </w:lvl>
  </w:abstractNum>
  <w:abstractNum w:abstractNumId="1" w15:restartNumberingAfterBreak="0">
    <w:nsid w:val="06D53B1D"/>
    <w:multiLevelType w:val="multilevel"/>
    <w:tmpl w:val="21066580"/>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2" w15:restartNumberingAfterBreak="0">
    <w:nsid w:val="07C52EA3"/>
    <w:multiLevelType w:val="multilevel"/>
    <w:tmpl w:val="BBE85BE6"/>
    <w:lvl w:ilvl="0">
      <w:start w:val="1"/>
      <w:numFmt w:val="bullet"/>
      <w:lvlText w:val="●"/>
      <w:lvlJc w:val="left"/>
      <w:pPr>
        <w:ind w:left="432" w:hanging="43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152" w:hanging="432"/>
      </w:pPr>
      <w:rPr>
        <w:rFonts w:ascii="Arimo" w:eastAsia="Arimo" w:hAnsi="Arimo" w:cs="Arimo"/>
        <w:b w:val="0"/>
        <w:i w:val="0"/>
        <w:smallCaps w:val="0"/>
        <w:strike w:val="0"/>
        <w:shd w:val="clear" w:color="auto" w:fill="auto"/>
        <w:vertAlign w:val="baseline"/>
      </w:rPr>
    </w:lvl>
    <w:lvl w:ilvl="2">
      <w:start w:val="1"/>
      <w:numFmt w:val="bullet"/>
      <w:lvlText w:val="▪"/>
      <w:lvlJc w:val="left"/>
      <w:pPr>
        <w:ind w:left="187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592" w:hanging="432"/>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12" w:hanging="432"/>
      </w:pPr>
      <w:rPr>
        <w:rFonts w:ascii="Arimo" w:eastAsia="Arimo" w:hAnsi="Arimo" w:cs="Arimo"/>
        <w:b w:val="0"/>
        <w:i w:val="0"/>
        <w:smallCaps w:val="0"/>
        <w:strike w:val="0"/>
        <w:shd w:val="clear" w:color="auto" w:fill="auto"/>
        <w:vertAlign w:val="baseline"/>
      </w:rPr>
    </w:lvl>
    <w:lvl w:ilvl="5">
      <w:start w:val="1"/>
      <w:numFmt w:val="bullet"/>
      <w:lvlText w:val="▪"/>
      <w:lvlJc w:val="left"/>
      <w:pPr>
        <w:ind w:left="403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4752" w:hanging="43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72" w:hanging="431"/>
      </w:pPr>
      <w:rPr>
        <w:rFonts w:ascii="Arimo" w:eastAsia="Arimo" w:hAnsi="Arimo" w:cs="Arimo"/>
        <w:b w:val="0"/>
        <w:i w:val="0"/>
        <w:smallCaps w:val="0"/>
        <w:strike w:val="0"/>
        <w:shd w:val="clear" w:color="auto" w:fill="auto"/>
        <w:vertAlign w:val="baseline"/>
      </w:rPr>
    </w:lvl>
    <w:lvl w:ilvl="8">
      <w:start w:val="1"/>
      <w:numFmt w:val="bullet"/>
      <w:lvlText w:val="▪"/>
      <w:lvlJc w:val="left"/>
      <w:pPr>
        <w:ind w:left="6192" w:hanging="432"/>
      </w:pPr>
      <w:rPr>
        <w:rFonts w:ascii="Arimo" w:eastAsia="Arimo" w:hAnsi="Arimo" w:cs="Arimo"/>
        <w:b w:val="0"/>
        <w:i w:val="0"/>
        <w:smallCaps w:val="0"/>
        <w:strike w:val="0"/>
        <w:shd w:val="clear" w:color="auto" w:fill="auto"/>
        <w:vertAlign w:val="baseline"/>
      </w:rPr>
    </w:lvl>
  </w:abstractNum>
  <w:abstractNum w:abstractNumId="3" w15:restartNumberingAfterBreak="0">
    <w:nsid w:val="081F4421"/>
    <w:multiLevelType w:val="multilevel"/>
    <w:tmpl w:val="C69495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4222FC9"/>
    <w:multiLevelType w:val="multilevel"/>
    <w:tmpl w:val="D86EA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5CF10E9"/>
    <w:multiLevelType w:val="multilevel"/>
    <w:tmpl w:val="E5B28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0F50AE"/>
    <w:multiLevelType w:val="multilevel"/>
    <w:tmpl w:val="E3142EE6"/>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abstractNum w:abstractNumId="7" w15:restartNumberingAfterBreak="0">
    <w:nsid w:val="5E5B1AF6"/>
    <w:multiLevelType w:val="multilevel"/>
    <w:tmpl w:val="D6147886"/>
    <w:lvl w:ilvl="0">
      <w:start w:val="1"/>
      <w:numFmt w:val="bullet"/>
      <w:lvlText w:val="●"/>
      <w:lvlJc w:val="left"/>
      <w:pPr>
        <w:ind w:left="432" w:hanging="43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152" w:hanging="432"/>
      </w:pPr>
      <w:rPr>
        <w:rFonts w:ascii="Arimo" w:eastAsia="Arimo" w:hAnsi="Arimo" w:cs="Arimo"/>
        <w:b w:val="0"/>
        <w:i w:val="0"/>
        <w:smallCaps w:val="0"/>
        <w:strike w:val="0"/>
        <w:shd w:val="clear" w:color="auto" w:fill="auto"/>
        <w:vertAlign w:val="baseline"/>
      </w:rPr>
    </w:lvl>
    <w:lvl w:ilvl="2">
      <w:start w:val="1"/>
      <w:numFmt w:val="bullet"/>
      <w:lvlText w:val="▪"/>
      <w:lvlJc w:val="left"/>
      <w:pPr>
        <w:ind w:left="187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592" w:hanging="432"/>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12" w:hanging="432"/>
      </w:pPr>
      <w:rPr>
        <w:rFonts w:ascii="Arimo" w:eastAsia="Arimo" w:hAnsi="Arimo" w:cs="Arimo"/>
        <w:b w:val="0"/>
        <w:i w:val="0"/>
        <w:smallCaps w:val="0"/>
        <w:strike w:val="0"/>
        <w:shd w:val="clear" w:color="auto" w:fill="auto"/>
        <w:vertAlign w:val="baseline"/>
      </w:rPr>
    </w:lvl>
    <w:lvl w:ilvl="5">
      <w:start w:val="1"/>
      <w:numFmt w:val="bullet"/>
      <w:lvlText w:val="▪"/>
      <w:lvlJc w:val="left"/>
      <w:pPr>
        <w:ind w:left="403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4752" w:hanging="43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72" w:hanging="431"/>
      </w:pPr>
      <w:rPr>
        <w:rFonts w:ascii="Arimo" w:eastAsia="Arimo" w:hAnsi="Arimo" w:cs="Arimo"/>
        <w:b w:val="0"/>
        <w:i w:val="0"/>
        <w:smallCaps w:val="0"/>
        <w:strike w:val="0"/>
        <w:shd w:val="clear" w:color="auto" w:fill="auto"/>
        <w:vertAlign w:val="baseline"/>
      </w:rPr>
    </w:lvl>
    <w:lvl w:ilvl="8">
      <w:start w:val="1"/>
      <w:numFmt w:val="bullet"/>
      <w:lvlText w:val="▪"/>
      <w:lvlJc w:val="left"/>
      <w:pPr>
        <w:ind w:left="6192" w:hanging="432"/>
      </w:pPr>
      <w:rPr>
        <w:rFonts w:ascii="Arimo" w:eastAsia="Arimo" w:hAnsi="Arimo" w:cs="Arimo"/>
        <w:b w:val="0"/>
        <w:i w:val="0"/>
        <w:smallCaps w:val="0"/>
        <w:strike w:val="0"/>
        <w:shd w:val="clear" w:color="auto" w:fill="auto"/>
        <w:vertAlign w:val="baseline"/>
      </w:rPr>
    </w:lvl>
  </w:abstractNum>
  <w:abstractNum w:abstractNumId="8" w15:restartNumberingAfterBreak="0">
    <w:nsid w:val="5EC62F35"/>
    <w:multiLevelType w:val="multilevel"/>
    <w:tmpl w:val="61881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B611D23"/>
    <w:multiLevelType w:val="multilevel"/>
    <w:tmpl w:val="D6147886"/>
    <w:lvl w:ilvl="0">
      <w:start w:val="1"/>
      <w:numFmt w:val="bullet"/>
      <w:lvlText w:val="●"/>
      <w:lvlJc w:val="left"/>
      <w:pPr>
        <w:ind w:left="432" w:hanging="43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152" w:hanging="432"/>
      </w:pPr>
      <w:rPr>
        <w:rFonts w:ascii="Arimo" w:eastAsia="Arimo" w:hAnsi="Arimo" w:cs="Arimo"/>
        <w:b w:val="0"/>
        <w:i w:val="0"/>
        <w:smallCaps w:val="0"/>
        <w:strike w:val="0"/>
        <w:shd w:val="clear" w:color="auto" w:fill="auto"/>
        <w:vertAlign w:val="baseline"/>
      </w:rPr>
    </w:lvl>
    <w:lvl w:ilvl="2">
      <w:start w:val="1"/>
      <w:numFmt w:val="bullet"/>
      <w:lvlText w:val="▪"/>
      <w:lvlJc w:val="left"/>
      <w:pPr>
        <w:ind w:left="187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592" w:hanging="432"/>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12" w:hanging="432"/>
      </w:pPr>
      <w:rPr>
        <w:rFonts w:ascii="Arimo" w:eastAsia="Arimo" w:hAnsi="Arimo" w:cs="Arimo"/>
        <w:b w:val="0"/>
        <w:i w:val="0"/>
        <w:smallCaps w:val="0"/>
        <w:strike w:val="0"/>
        <w:shd w:val="clear" w:color="auto" w:fill="auto"/>
        <w:vertAlign w:val="baseline"/>
      </w:rPr>
    </w:lvl>
    <w:lvl w:ilvl="5">
      <w:start w:val="1"/>
      <w:numFmt w:val="bullet"/>
      <w:lvlText w:val="▪"/>
      <w:lvlJc w:val="left"/>
      <w:pPr>
        <w:ind w:left="403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4752" w:hanging="43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72" w:hanging="431"/>
      </w:pPr>
      <w:rPr>
        <w:rFonts w:ascii="Arimo" w:eastAsia="Arimo" w:hAnsi="Arimo" w:cs="Arimo"/>
        <w:b w:val="0"/>
        <w:i w:val="0"/>
        <w:smallCaps w:val="0"/>
        <w:strike w:val="0"/>
        <w:shd w:val="clear" w:color="auto" w:fill="auto"/>
        <w:vertAlign w:val="baseline"/>
      </w:rPr>
    </w:lvl>
    <w:lvl w:ilvl="8">
      <w:start w:val="1"/>
      <w:numFmt w:val="bullet"/>
      <w:lvlText w:val="▪"/>
      <w:lvlJc w:val="left"/>
      <w:pPr>
        <w:ind w:left="6192" w:hanging="432"/>
      </w:pPr>
      <w:rPr>
        <w:rFonts w:ascii="Arimo" w:eastAsia="Arimo" w:hAnsi="Arimo" w:cs="Arimo"/>
        <w:b w:val="0"/>
        <w:i w:val="0"/>
        <w:smallCaps w:val="0"/>
        <w:strike w:val="0"/>
        <w:shd w:val="clear" w:color="auto" w:fill="auto"/>
        <w:vertAlign w:val="baseline"/>
      </w:rPr>
    </w:lvl>
  </w:abstractNum>
  <w:num w:numId="1" w16cid:durableId="1790467824">
    <w:abstractNumId w:val="8"/>
  </w:num>
  <w:num w:numId="2" w16cid:durableId="1290360241">
    <w:abstractNumId w:val="9"/>
  </w:num>
  <w:num w:numId="3" w16cid:durableId="18943610">
    <w:abstractNumId w:val="1"/>
  </w:num>
  <w:num w:numId="4" w16cid:durableId="2073578448">
    <w:abstractNumId w:val="5"/>
  </w:num>
  <w:num w:numId="5" w16cid:durableId="1453742150">
    <w:abstractNumId w:val="0"/>
  </w:num>
  <w:num w:numId="6" w16cid:durableId="326253216">
    <w:abstractNumId w:val="6"/>
  </w:num>
  <w:num w:numId="7" w16cid:durableId="1913005961">
    <w:abstractNumId w:val="7"/>
  </w:num>
  <w:num w:numId="8" w16cid:durableId="80220336">
    <w:abstractNumId w:val="3"/>
  </w:num>
  <w:num w:numId="9" w16cid:durableId="552499019">
    <w:abstractNumId w:val="4"/>
  </w:num>
  <w:num w:numId="10" w16cid:durableId="10588238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7072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CDB"/>
    <w:rsid w:val="00012E17"/>
    <w:rsid w:val="002073C8"/>
    <w:rsid w:val="002416D5"/>
    <w:rsid w:val="004C7E1E"/>
    <w:rsid w:val="00621CDB"/>
    <w:rsid w:val="006915B1"/>
    <w:rsid w:val="006A105D"/>
    <w:rsid w:val="008C6B63"/>
    <w:rsid w:val="00950DF6"/>
    <w:rsid w:val="00A9256E"/>
    <w:rsid w:val="00AE28EF"/>
    <w:rsid w:val="00B40543"/>
    <w:rsid w:val="00D629C1"/>
    <w:rsid w:val="00D90890"/>
    <w:rsid w:val="00DC3B1D"/>
    <w:rsid w:val="00E13664"/>
    <w:rsid w:val="00FB081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FB3A"/>
  <w15:docId w15:val="{95D99588-61FF-4AE3-ADE2-C8B6295A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style>
  <w:style w:type="numbering" w:customStyle="1" w:styleId="ImportedStyle2">
    <w:name w:val="Imported Style 2"/>
  </w:style>
  <w:style w:type="numbering" w:customStyle="1" w:styleId="ImportedStyle3">
    <w:name w:val="Imported Style 3"/>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0">
    <w:name w:val="Imported Style 10"/>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rPr>
      <w:rFonts w:ascii="Tahoma" w:hAnsi="Tahoma" w:cs="Tahoma"/>
      <w:sz w:val="16"/>
      <w:szCs w:val="16"/>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style>
  <w:style w:type="paragraph" w:styleId="NormalWeb">
    <w:name w:val="Normal (Web)"/>
    <w:basedOn w:val="Normal"/>
    <w:uiPriority w:val="99"/>
    <w:unhideWhenUsed/>
    <w:rsid w:val="009F5874"/>
    <w:pPr>
      <w:spacing w:before="100" w:beforeAutospacing="1" w:after="100" w:afterAutospacing="1"/>
    </w:pPr>
    <w:rPr>
      <w:lang w:val="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Revision">
    <w:name w:val="Revision"/>
    <w:hidden/>
    <w:uiPriority w:val="99"/>
    <w:semiHidden/>
    <w:rsid w:val="004C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AKYBLxFu/HCt0tV/DPJ/87qC/A==">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Fernandes</dc:creator>
  <cp:lastModifiedBy>Upul Maanage</cp:lastModifiedBy>
  <cp:revision>13</cp:revision>
  <cp:lastPrinted>2023-06-20T09:49:00Z</cp:lastPrinted>
  <dcterms:created xsi:type="dcterms:W3CDTF">2023-06-12T04:53:00Z</dcterms:created>
  <dcterms:modified xsi:type="dcterms:W3CDTF">2023-06-20T15:23:00Z</dcterms:modified>
</cp:coreProperties>
</file>