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38CE" w14:textId="794D555D" w:rsidR="00B1049B" w:rsidRPr="00331EE4" w:rsidRDefault="00163216" w:rsidP="00B1049B">
      <w:pPr>
        <w:tabs>
          <w:tab w:val="left" w:pos="5400"/>
        </w:tabs>
        <w:jc w:val="right"/>
        <w:rPr>
          <w:rFonts w:asciiTheme="majorHAnsi" w:hAnsiTheme="majorHAnsi" w:cstheme="majorHAnsi"/>
          <w:sz w:val="22"/>
          <w:szCs w:val="22"/>
        </w:rPr>
      </w:pPr>
      <w:r w:rsidRPr="00331EE4">
        <w:rPr>
          <w:rFonts w:asciiTheme="majorHAnsi" w:hAnsiTheme="majorHAnsi" w:cstheme="majorHAnsi"/>
          <w:sz w:val="22"/>
          <w:szCs w:val="22"/>
        </w:rPr>
        <w:t xml:space="preserve">Date:    </w:t>
      </w:r>
      <w:r w:rsidR="00D77171" w:rsidRPr="00331EE4">
        <w:rPr>
          <w:rFonts w:asciiTheme="majorHAnsi" w:hAnsiTheme="majorHAnsi" w:cstheme="majorHAnsi"/>
          <w:sz w:val="22"/>
          <w:szCs w:val="22"/>
        </w:rPr>
        <w:t>2</w:t>
      </w:r>
      <w:r w:rsidR="00DC3635">
        <w:rPr>
          <w:rFonts w:asciiTheme="majorHAnsi" w:hAnsiTheme="majorHAnsi" w:cstheme="majorHAnsi"/>
          <w:sz w:val="22"/>
          <w:szCs w:val="22"/>
        </w:rPr>
        <w:t>6</w:t>
      </w:r>
      <w:r w:rsidR="00FE5EF1" w:rsidRPr="00331EE4">
        <w:rPr>
          <w:rFonts w:asciiTheme="majorHAnsi" w:hAnsiTheme="majorHAnsi" w:cstheme="majorHAnsi"/>
          <w:sz w:val="22"/>
          <w:szCs w:val="22"/>
          <w:vertAlign w:val="superscript"/>
        </w:rPr>
        <w:t>th</w:t>
      </w:r>
      <w:r w:rsidR="00FE5EF1" w:rsidRPr="00331EE4">
        <w:rPr>
          <w:rFonts w:asciiTheme="majorHAnsi" w:hAnsiTheme="majorHAnsi" w:cstheme="majorHAnsi"/>
          <w:sz w:val="22"/>
          <w:szCs w:val="22"/>
        </w:rPr>
        <w:t xml:space="preserve"> </w:t>
      </w:r>
      <w:r w:rsidR="00D77171" w:rsidRPr="00331EE4">
        <w:rPr>
          <w:rFonts w:asciiTheme="majorHAnsi" w:hAnsiTheme="majorHAnsi" w:cstheme="majorHAnsi"/>
          <w:sz w:val="22"/>
          <w:szCs w:val="22"/>
        </w:rPr>
        <w:t>September</w:t>
      </w:r>
      <w:r w:rsidR="00B1049B" w:rsidRPr="00331EE4">
        <w:rPr>
          <w:rFonts w:asciiTheme="majorHAnsi" w:hAnsiTheme="majorHAnsi" w:cstheme="majorHAnsi"/>
          <w:sz w:val="22"/>
          <w:szCs w:val="22"/>
        </w:rPr>
        <w:t xml:space="preserve"> 2020</w:t>
      </w:r>
    </w:p>
    <w:p w14:paraId="560E06A2" w14:textId="77777777" w:rsidR="00B1049B" w:rsidRPr="00331EE4" w:rsidRDefault="00B1049B" w:rsidP="00B1049B">
      <w:pPr>
        <w:pStyle w:val="Caption"/>
        <w:rPr>
          <w:rFonts w:asciiTheme="majorHAnsi" w:hAnsiTheme="majorHAnsi" w:cstheme="majorHAnsi"/>
          <w:sz w:val="22"/>
          <w:szCs w:val="22"/>
        </w:rPr>
      </w:pPr>
      <w:r w:rsidRPr="00331EE4">
        <w:rPr>
          <w:rFonts w:asciiTheme="majorHAnsi" w:hAnsiTheme="majorHAnsi" w:cstheme="majorHAnsi"/>
          <w:sz w:val="22"/>
          <w:szCs w:val="22"/>
        </w:rPr>
        <w:t xml:space="preserve">REQUEST FOR QUOTATION </w:t>
      </w:r>
    </w:p>
    <w:p w14:paraId="73215FD9" w14:textId="7A34160E" w:rsidR="00B1049B" w:rsidRPr="00331EE4" w:rsidRDefault="00B1049B" w:rsidP="00B1049B">
      <w:pPr>
        <w:pStyle w:val="Caption"/>
        <w:rPr>
          <w:rFonts w:asciiTheme="majorHAnsi" w:hAnsiTheme="majorHAnsi" w:cstheme="majorHAnsi"/>
          <w:sz w:val="22"/>
          <w:szCs w:val="22"/>
        </w:rPr>
      </w:pPr>
      <w:r w:rsidRPr="00331EE4">
        <w:rPr>
          <w:rFonts w:asciiTheme="majorHAnsi" w:hAnsiTheme="majorHAnsi" w:cstheme="majorHAnsi"/>
          <w:sz w:val="22"/>
          <w:szCs w:val="22"/>
        </w:rPr>
        <w:t xml:space="preserve">RFQ Nº </w:t>
      </w:r>
      <w:r w:rsidRPr="00CE68D9">
        <w:rPr>
          <w:rFonts w:asciiTheme="majorHAnsi" w:hAnsiTheme="majorHAnsi" w:cstheme="majorHAnsi"/>
          <w:sz w:val="22"/>
          <w:szCs w:val="22"/>
        </w:rPr>
        <w:t>UNFPA/LKA/RFQ/</w:t>
      </w:r>
      <w:r w:rsidR="00D77171" w:rsidRPr="00CE68D9">
        <w:rPr>
          <w:rFonts w:asciiTheme="majorHAnsi" w:hAnsiTheme="majorHAnsi" w:cstheme="majorHAnsi"/>
          <w:sz w:val="22"/>
          <w:szCs w:val="22"/>
        </w:rPr>
        <w:t>20/11</w:t>
      </w:r>
      <w:r w:rsidRPr="00331EE4">
        <w:rPr>
          <w:rFonts w:asciiTheme="majorHAnsi" w:hAnsiTheme="majorHAnsi" w:cstheme="majorHAnsi"/>
          <w:sz w:val="22"/>
          <w:szCs w:val="22"/>
        </w:rPr>
        <w:t xml:space="preserve"> </w:t>
      </w:r>
    </w:p>
    <w:p w14:paraId="6266F05B"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p w14:paraId="221FBBE3"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r w:rsidRPr="00331EE4">
        <w:rPr>
          <w:rFonts w:asciiTheme="majorHAnsi" w:hAnsiTheme="majorHAnsi" w:cstheme="majorHAnsi"/>
          <w:sz w:val="22"/>
          <w:szCs w:val="22"/>
        </w:rPr>
        <w:t>Dear Sir/Madam,</w:t>
      </w:r>
    </w:p>
    <w:p w14:paraId="3677AB5D"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p w14:paraId="27F5D598" w14:textId="77777777" w:rsidR="00B1049B" w:rsidRPr="00331EE4" w:rsidRDefault="00B1049B" w:rsidP="00B1049B">
      <w:pPr>
        <w:jc w:val="both"/>
        <w:rPr>
          <w:rFonts w:asciiTheme="majorHAnsi" w:hAnsiTheme="majorHAnsi" w:cstheme="majorHAnsi"/>
          <w:sz w:val="22"/>
          <w:szCs w:val="22"/>
        </w:rPr>
      </w:pPr>
      <w:r w:rsidRPr="00331EE4">
        <w:rPr>
          <w:rFonts w:asciiTheme="majorHAnsi" w:hAnsiTheme="majorHAnsi" w:cstheme="majorHAnsi"/>
          <w:sz w:val="22"/>
          <w:szCs w:val="22"/>
        </w:rPr>
        <w:t>UNFPA hereby solicits a quotation for the following service:</w:t>
      </w:r>
    </w:p>
    <w:p w14:paraId="1D0FF4A6" w14:textId="77777777" w:rsidR="00B1049B" w:rsidRPr="00331EE4" w:rsidRDefault="00B1049B" w:rsidP="00B1049B">
      <w:pPr>
        <w:jc w:val="both"/>
        <w:rPr>
          <w:rFonts w:asciiTheme="majorHAnsi" w:hAnsiTheme="majorHAnsi" w:cstheme="majorHAnsi"/>
          <w:sz w:val="22"/>
          <w:szCs w:val="22"/>
        </w:rPr>
      </w:pPr>
    </w:p>
    <w:p w14:paraId="08294246" w14:textId="5C52A4ED" w:rsidR="00B1049B" w:rsidRPr="00331EE4" w:rsidRDefault="00B1049B" w:rsidP="0014576B">
      <w:pPr>
        <w:jc w:val="center"/>
        <w:rPr>
          <w:rFonts w:asciiTheme="majorHAnsi" w:hAnsiTheme="majorHAnsi" w:cstheme="majorHAnsi"/>
          <w:color w:val="0E101A"/>
          <w:sz w:val="22"/>
          <w:szCs w:val="22"/>
        </w:rPr>
      </w:pPr>
      <w:r w:rsidRPr="00331EE4">
        <w:rPr>
          <w:rFonts w:asciiTheme="majorHAnsi" w:hAnsiTheme="majorHAnsi" w:cstheme="majorHAnsi"/>
          <w:sz w:val="22"/>
          <w:szCs w:val="22"/>
        </w:rPr>
        <w:t>“</w:t>
      </w:r>
      <w:r w:rsidR="0014576B" w:rsidRPr="00331EE4">
        <w:rPr>
          <w:rFonts w:asciiTheme="majorHAnsi" w:hAnsiTheme="majorHAnsi" w:cstheme="majorHAnsi"/>
          <w:b/>
          <w:bCs/>
          <w:color w:val="0E101A"/>
          <w:sz w:val="22"/>
          <w:szCs w:val="22"/>
        </w:rPr>
        <w:t xml:space="preserve">Conducting </w:t>
      </w:r>
      <w:r w:rsidR="00270BD5">
        <w:rPr>
          <w:rFonts w:asciiTheme="majorHAnsi" w:hAnsiTheme="majorHAnsi" w:cstheme="majorHAnsi"/>
          <w:b/>
          <w:bCs/>
          <w:color w:val="0E101A"/>
          <w:sz w:val="22"/>
          <w:szCs w:val="22"/>
        </w:rPr>
        <w:t xml:space="preserve">an </w:t>
      </w:r>
      <w:r w:rsidR="0014576B" w:rsidRPr="00331EE4">
        <w:rPr>
          <w:rFonts w:asciiTheme="majorHAnsi" w:hAnsiTheme="majorHAnsi" w:cstheme="majorHAnsi"/>
          <w:b/>
          <w:bCs/>
          <w:color w:val="0E101A"/>
          <w:sz w:val="22"/>
          <w:szCs w:val="22"/>
        </w:rPr>
        <w:t>Analysis and Developing Video Tutorials and Study Guides about Online Communication Platforms”</w:t>
      </w:r>
    </w:p>
    <w:p w14:paraId="31E03339" w14:textId="77777777" w:rsidR="00B1049B" w:rsidRPr="00331EE4" w:rsidRDefault="00B1049B" w:rsidP="00B1049B">
      <w:pPr>
        <w:jc w:val="center"/>
        <w:rPr>
          <w:rFonts w:asciiTheme="majorHAnsi" w:hAnsiTheme="majorHAnsi" w:cstheme="majorHAnsi"/>
          <w:sz w:val="22"/>
          <w:szCs w:val="22"/>
        </w:rPr>
      </w:pPr>
    </w:p>
    <w:p w14:paraId="0119E99A" w14:textId="200EA1B0" w:rsidR="00B1049B" w:rsidRPr="00331EE4" w:rsidRDefault="00B1049B" w:rsidP="00B1049B">
      <w:pPr>
        <w:spacing w:line="276" w:lineRule="auto"/>
        <w:jc w:val="both"/>
        <w:rPr>
          <w:rFonts w:asciiTheme="majorHAnsi" w:hAnsiTheme="majorHAnsi" w:cstheme="majorHAnsi"/>
          <w:sz w:val="22"/>
          <w:szCs w:val="22"/>
        </w:rPr>
      </w:pPr>
      <w:r w:rsidRPr="00331EE4">
        <w:rPr>
          <w:rFonts w:asciiTheme="majorHAnsi" w:hAnsiTheme="majorHAnsi" w:cstheme="majorHAnsi"/>
          <w:sz w:val="22"/>
          <w:szCs w:val="22"/>
        </w:rPr>
        <w:t xml:space="preserve">UNFPA requires the services of an organization / agency to </w:t>
      </w:r>
      <w:r w:rsidR="0014576B" w:rsidRPr="00331EE4">
        <w:rPr>
          <w:rFonts w:asciiTheme="majorHAnsi" w:hAnsiTheme="majorHAnsi" w:cstheme="majorHAnsi"/>
          <w:color w:val="0E101A"/>
          <w:sz w:val="22"/>
          <w:szCs w:val="22"/>
        </w:rPr>
        <w:t xml:space="preserve">conduct </w:t>
      </w:r>
      <w:r w:rsidR="00270BD5">
        <w:rPr>
          <w:rFonts w:asciiTheme="majorHAnsi" w:hAnsiTheme="majorHAnsi" w:cstheme="majorHAnsi"/>
          <w:color w:val="0E101A"/>
          <w:sz w:val="22"/>
          <w:szCs w:val="22"/>
        </w:rPr>
        <w:t xml:space="preserve">an </w:t>
      </w:r>
      <w:r w:rsidR="0014576B" w:rsidRPr="00331EE4">
        <w:rPr>
          <w:rFonts w:asciiTheme="majorHAnsi" w:hAnsiTheme="majorHAnsi" w:cstheme="majorHAnsi"/>
          <w:color w:val="0E101A"/>
          <w:sz w:val="22"/>
          <w:szCs w:val="22"/>
        </w:rPr>
        <w:t xml:space="preserve">analysis and developing video tutorials and study guides about online </w:t>
      </w:r>
      <w:r w:rsidR="00270BD5">
        <w:rPr>
          <w:rFonts w:asciiTheme="majorHAnsi" w:hAnsiTheme="majorHAnsi" w:cstheme="majorHAnsi"/>
          <w:color w:val="0E101A"/>
          <w:sz w:val="22"/>
          <w:szCs w:val="22"/>
        </w:rPr>
        <w:t xml:space="preserve">teaching and </w:t>
      </w:r>
      <w:r w:rsidR="0014576B" w:rsidRPr="00331EE4">
        <w:rPr>
          <w:rFonts w:asciiTheme="majorHAnsi" w:hAnsiTheme="majorHAnsi" w:cstheme="majorHAnsi"/>
          <w:color w:val="0E101A"/>
          <w:sz w:val="22"/>
          <w:szCs w:val="22"/>
        </w:rPr>
        <w:t>communication platforms</w:t>
      </w:r>
      <w:r w:rsidR="00270BD5">
        <w:rPr>
          <w:rFonts w:asciiTheme="majorHAnsi" w:hAnsiTheme="majorHAnsi" w:cstheme="majorHAnsi"/>
          <w:color w:val="0E101A"/>
          <w:sz w:val="22"/>
          <w:szCs w:val="22"/>
        </w:rPr>
        <w:t>.</w:t>
      </w:r>
    </w:p>
    <w:p w14:paraId="5A236EE4" w14:textId="77777777" w:rsidR="00B1049B" w:rsidRPr="00331EE4" w:rsidRDefault="00B1049B" w:rsidP="00B1049B">
      <w:pPr>
        <w:spacing w:line="276" w:lineRule="auto"/>
        <w:jc w:val="both"/>
        <w:rPr>
          <w:rFonts w:asciiTheme="majorHAnsi" w:hAnsiTheme="majorHAnsi" w:cstheme="majorHAnsi"/>
          <w:sz w:val="22"/>
          <w:szCs w:val="22"/>
        </w:rPr>
      </w:pPr>
    </w:p>
    <w:p w14:paraId="1C6218A4" w14:textId="601E54E7" w:rsidR="00B1049B" w:rsidRPr="00331EE4" w:rsidRDefault="00B1049B" w:rsidP="00B1049B">
      <w:pPr>
        <w:jc w:val="both"/>
        <w:rPr>
          <w:rFonts w:asciiTheme="majorHAnsi" w:hAnsiTheme="majorHAnsi" w:cstheme="majorHAnsi"/>
          <w:sz w:val="22"/>
          <w:szCs w:val="22"/>
        </w:rPr>
      </w:pPr>
      <w:r w:rsidRPr="00331EE4">
        <w:rPr>
          <w:rFonts w:asciiTheme="majorHAnsi" w:hAnsiTheme="majorHAnsi" w:cstheme="majorHAnsi"/>
          <w:sz w:val="22"/>
          <w:szCs w:val="22"/>
        </w:rPr>
        <w:t>This Request for Quotation is open to all legally-constituted companies that can provide the requested services and have legal capacity to deliver in Sri Lanka, or through an authorized representative.</w:t>
      </w:r>
      <w:r w:rsidR="009E27F8">
        <w:rPr>
          <w:rFonts w:asciiTheme="majorHAnsi" w:hAnsiTheme="majorHAnsi" w:cstheme="majorHAnsi"/>
          <w:sz w:val="22"/>
          <w:szCs w:val="22"/>
        </w:rPr>
        <w:t xml:space="preserve"> </w:t>
      </w:r>
      <w:r w:rsidR="009E27F8" w:rsidRPr="00920540">
        <w:rPr>
          <w:rFonts w:ascii="Calibri" w:eastAsia="Calibri" w:hAnsi="Calibri" w:cs="Calibri"/>
          <w:color w:val="000000" w:themeColor="text1"/>
          <w:sz w:val="22"/>
          <w:szCs w:val="22"/>
        </w:rPr>
        <w:t>Quotations from individuals are not accepted</w:t>
      </w:r>
      <w:r w:rsidR="009E27F8">
        <w:rPr>
          <w:rFonts w:ascii="Calibri" w:eastAsia="Calibri" w:hAnsi="Calibri" w:cs="Calibri"/>
          <w:color w:val="000000" w:themeColor="text1"/>
          <w:sz w:val="22"/>
          <w:szCs w:val="22"/>
        </w:rPr>
        <w:t>.</w:t>
      </w:r>
    </w:p>
    <w:p w14:paraId="7A581B86" w14:textId="77777777" w:rsidR="00B1049B" w:rsidRPr="00331EE4" w:rsidRDefault="00B1049B" w:rsidP="00B1049B">
      <w:pPr>
        <w:jc w:val="both"/>
        <w:rPr>
          <w:rFonts w:asciiTheme="majorHAnsi" w:hAnsiTheme="majorHAnsi" w:cstheme="majorHAnsi"/>
          <w:sz w:val="22"/>
          <w:szCs w:val="22"/>
        </w:rPr>
      </w:pPr>
    </w:p>
    <w:p w14:paraId="2124DC9E" w14:textId="2650CC46" w:rsidR="00B1049B" w:rsidRPr="00331EE4" w:rsidRDefault="00B1049B" w:rsidP="00B1049B">
      <w:pPr>
        <w:jc w:val="both"/>
        <w:rPr>
          <w:rFonts w:asciiTheme="majorHAnsi" w:hAnsiTheme="majorHAnsi" w:cstheme="majorHAnsi"/>
          <w:b/>
          <w:sz w:val="22"/>
          <w:szCs w:val="22"/>
        </w:rPr>
      </w:pPr>
      <w:r w:rsidRPr="00331EE4">
        <w:rPr>
          <w:rFonts w:asciiTheme="majorHAnsi" w:hAnsiTheme="majorHAnsi" w:cstheme="majorHAnsi"/>
          <w:b/>
          <w:sz w:val="22"/>
          <w:szCs w:val="22"/>
        </w:rPr>
        <w:t xml:space="preserve">I </w:t>
      </w:r>
      <w:r w:rsidR="00270BD5">
        <w:rPr>
          <w:rFonts w:asciiTheme="majorHAnsi" w:hAnsiTheme="majorHAnsi" w:cstheme="majorHAnsi"/>
          <w:b/>
          <w:sz w:val="22"/>
          <w:szCs w:val="22"/>
        </w:rPr>
        <w:t xml:space="preserve">- </w:t>
      </w:r>
      <w:r w:rsidRPr="00331EE4">
        <w:rPr>
          <w:rFonts w:asciiTheme="majorHAnsi" w:hAnsiTheme="majorHAnsi" w:cstheme="majorHAnsi"/>
          <w:b/>
          <w:sz w:val="22"/>
          <w:szCs w:val="22"/>
        </w:rPr>
        <w:t>About UNFPA</w:t>
      </w:r>
    </w:p>
    <w:p w14:paraId="1E305378" w14:textId="77777777" w:rsidR="00B1049B" w:rsidRPr="00331EE4" w:rsidRDefault="00B1049B" w:rsidP="00B1049B">
      <w:pPr>
        <w:jc w:val="both"/>
        <w:rPr>
          <w:rFonts w:asciiTheme="majorHAnsi" w:hAnsiTheme="majorHAnsi" w:cstheme="majorHAnsi"/>
          <w:b/>
          <w:sz w:val="22"/>
          <w:szCs w:val="22"/>
        </w:rPr>
      </w:pPr>
    </w:p>
    <w:p w14:paraId="3EFEF3AB" w14:textId="77777777" w:rsidR="00B1049B" w:rsidRPr="00331EE4" w:rsidRDefault="00B1049B" w:rsidP="00B1049B">
      <w:pPr>
        <w:pStyle w:val="Default"/>
        <w:ind w:left="360"/>
        <w:jc w:val="both"/>
        <w:rPr>
          <w:rFonts w:asciiTheme="majorHAnsi" w:hAnsiTheme="majorHAnsi" w:cstheme="majorHAnsi"/>
          <w:color w:val="auto"/>
          <w:sz w:val="22"/>
          <w:szCs w:val="22"/>
        </w:rPr>
      </w:pPr>
      <w:r w:rsidRPr="00331EE4">
        <w:rPr>
          <w:rFonts w:asciiTheme="majorHAnsi" w:hAnsiTheme="majorHAnsi" w:cstheme="majorHAnsi"/>
          <w:color w:val="auto"/>
          <w:sz w:val="22"/>
          <w:szCs w:val="22"/>
        </w:rPr>
        <w:t>The United Nations Population Fund (UNFPA) is the United Nations sexual and reproductive health agency. Our mission is to “deliver a world where every pregnancy is wanted, every childbirth is safe and every young person's potential is fulfilled”. It is also the lead agency working on Sexual and Gender Based violence.</w:t>
      </w:r>
    </w:p>
    <w:p w14:paraId="55D6AF20" w14:textId="77777777" w:rsidR="00B1049B" w:rsidRPr="00331EE4" w:rsidRDefault="00B1049B" w:rsidP="00B1049B">
      <w:pPr>
        <w:pStyle w:val="Default"/>
        <w:ind w:left="360"/>
        <w:jc w:val="both"/>
        <w:rPr>
          <w:rFonts w:asciiTheme="majorHAnsi" w:hAnsiTheme="majorHAnsi" w:cstheme="majorHAnsi"/>
          <w:color w:val="auto"/>
          <w:sz w:val="22"/>
          <w:szCs w:val="22"/>
        </w:rPr>
      </w:pPr>
    </w:p>
    <w:p w14:paraId="28094DD2" w14:textId="725D1419" w:rsidR="00B1049B" w:rsidRPr="00331EE4" w:rsidRDefault="00B1049B" w:rsidP="00B1049B">
      <w:pPr>
        <w:pStyle w:val="Default"/>
        <w:ind w:left="360"/>
        <w:jc w:val="both"/>
        <w:rPr>
          <w:rFonts w:asciiTheme="majorHAnsi" w:hAnsiTheme="majorHAnsi" w:cstheme="majorHAnsi"/>
          <w:color w:val="auto"/>
          <w:sz w:val="22"/>
          <w:szCs w:val="22"/>
        </w:rPr>
      </w:pPr>
      <w:r w:rsidRPr="00331EE4">
        <w:rPr>
          <w:rFonts w:asciiTheme="majorHAnsi" w:hAnsiTheme="majorHAnsi" w:cstheme="majorHAnsi"/>
          <w:color w:val="auto"/>
          <w:sz w:val="22"/>
          <w:szCs w:val="22"/>
        </w:rPr>
        <w:t xml:space="preserve">Aligning with UNFPA’s global transformative results 1. End Maternal death 2. End unmet need for family planning 3. End </w:t>
      </w:r>
      <w:r w:rsidR="0014576B" w:rsidRPr="00331EE4">
        <w:rPr>
          <w:rFonts w:asciiTheme="majorHAnsi" w:hAnsiTheme="majorHAnsi" w:cstheme="majorHAnsi"/>
          <w:color w:val="auto"/>
          <w:sz w:val="22"/>
          <w:szCs w:val="22"/>
        </w:rPr>
        <w:t>gender-based</w:t>
      </w:r>
      <w:r w:rsidRPr="00331EE4">
        <w:rPr>
          <w:rFonts w:asciiTheme="majorHAnsi" w:hAnsiTheme="majorHAnsi" w:cstheme="majorHAnsi"/>
          <w:color w:val="auto"/>
          <w:sz w:val="22"/>
          <w:szCs w:val="22"/>
        </w:rPr>
        <w:t xml:space="preserve"> violence and all harmful practices, the UNFPA will seek to strengthen services for SGBV. Responding to violence against women in development and humanitarian settings is a strategic priority for the Agency. UNFPA works in 135 countries to address violence against women, and in 2015 alone invested over $93 million in eliminating gender-based violence and harmful practices. The Fund also collects data to accurately document incidents of violence, and helps to develop, enforce and reform national laws and policies on gender-based violence. </w:t>
      </w:r>
    </w:p>
    <w:p w14:paraId="07FB3A0C" w14:textId="77777777" w:rsidR="00B1049B" w:rsidRPr="00331EE4" w:rsidRDefault="00B1049B" w:rsidP="00B1049B">
      <w:pPr>
        <w:pStyle w:val="Default"/>
        <w:ind w:left="360"/>
        <w:rPr>
          <w:rFonts w:asciiTheme="majorHAnsi" w:hAnsiTheme="majorHAnsi" w:cstheme="majorHAnsi"/>
          <w:color w:val="auto"/>
          <w:sz w:val="22"/>
          <w:szCs w:val="22"/>
        </w:rPr>
      </w:pPr>
    </w:p>
    <w:p w14:paraId="4BEEA025" w14:textId="77777777" w:rsidR="00B1049B" w:rsidRPr="00331EE4" w:rsidRDefault="00B1049B" w:rsidP="00B1049B">
      <w:pPr>
        <w:pStyle w:val="Default"/>
        <w:ind w:left="360"/>
        <w:jc w:val="both"/>
        <w:rPr>
          <w:rStyle w:val="Hyperlink"/>
          <w:rFonts w:asciiTheme="majorHAnsi" w:eastAsiaTheme="majorEastAsia" w:hAnsiTheme="majorHAnsi" w:cstheme="majorHAnsi"/>
          <w:color w:val="auto"/>
          <w:sz w:val="22"/>
          <w:szCs w:val="22"/>
        </w:rPr>
      </w:pPr>
      <w:r w:rsidRPr="00331EE4">
        <w:rPr>
          <w:rFonts w:asciiTheme="majorHAnsi" w:hAnsiTheme="majorHAnsi" w:cstheme="majorHAnsi"/>
          <w:color w:val="auto"/>
          <w:sz w:val="22"/>
          <w:szCs w:val="22"/>
        </w:rPr>
        <w:t xml:space="preserve">UNFPA Vision – To achieve universal access to sexual and reproductive health, realize reproductive rights and reduce maternal mortality to accelerate the International Convention on Population Development Agenda to improve the lives of adolescents, youth and women by enabling population dynamics, gender equality and human rights please go to: </w:t>
      </w:r>
      <w:hyperlink r:id="rId8" w:history="1">
        <w:r w:rsidRPr="00331EE4">
          <w:rPr>
            <w:rStyle w:val="Hyperlink"/>
            <w:rFonts w:asciiTheme="majorHAnsi" w:eastAsiaTheme="majorEastAsia" w:hAnsiTheme="majorHAnsi" w:cstheme="majorHAnsi"/>
            <w:color w:val="auto"/>
            <w:sz w:val="22"/>
            <w:szCs w:val="22"/>
          </w:rPr>
          <w:t>UNFPA about us</w:t>
        </w:r>
      </w:hyperlink>
    </w:p>
    <w:p w14:paraId="1C8297B7" w14:textId="77777777" w:rsidR="00B1049B" w:rsidRPr="00331EE4" w:rsidRDefault="00B1049B" w:rsidP="00B1049B">
      <w:pPr>
        <w:pStyle w:val="Default"/>
        <w:jc w:val="both"/>
        <w:rPr>
          <w:rFonts w:asciiTheme="majorHAnsi" w:hAnsiTheme="majorHAnsi" w:cstheme="majorHAnsi"/>
          <w:color w:val="auto"/>
          <w:sz w:val="22"/>
          <w:szCs w:val="22"/>
        </w:rPr>
      </w:pPr>
    </w:p>
    <w:p w14:paraId="59030D03" w14:textId="77D8FCC3" w:rsidR="00B1049B" w:rsidRPr="00331EE4" w:rsidRDefault="00B1049B" w:rsidP="00B1049B">
      <w:pPr>
        <w:pStyle w:val="letter"/>
        <w:jc w:val="both"/>
        <w:rPr>
          <w:rFonts w:asciiTheme="majorHAnsi" w:hAnsiTheme="majorHAnsi" w:cstheme="majorHAnsi"/>
          <w:sz w:val="22"/>
          <w:szCs w:val="22"/>
          <w:highlight w:val="cyan"/>
        </w:rPr>
      </w:pPr>
    </w:p>
    <w:p w14:paraId="5A65C471" w14:textId="0D2E09C8" w:rsidR="0014576B" w:rsidRPr="00331EE4" w:rsidRDefault="0014576B" w:rsidP="00B1049B">
      <w:pPr>
        <w:pStyle w:val="letter"/>
        <w:jc w:val="both"/>
        <w:rPr>
          <w:rFonts w:asciiTheme="majorHAnsi" w:hAnsiTheme="majorHAnsi" w:cstheme="majorHAnsi"/>
          <w:sz w:val="22"/>
          <w:szCs w:val="22"/>
          <w:highlight w:val="cyan"/>
        </w:rPr>
      </w:pPr>
    </w:p>
    <w:p w14:paraId="3A39F242" w14:textId="5C0F9515" w:rsidR="0014576B" w:rsidRPr="00331EE4" w:rsidRDefault="0014576B" w:rsidP="00B1049B">
      <w:pPr>
        <w:pStyle w:val="letter"/>
        <w:jc w:val="both"/>
        <w:rPr>
          <w:rFonts w:asciiTheme="majorHAnsi" w:hAnsiTheme="majorHAnsi" w:cstheme="majorHAnsi"/>
          <w:sz w:val="22"/>
          <w:szCs w:val="22"/>
          <w:highlight w:val="cyan"/>
        </w:rPr>
      </w:pPr>
    </w:p>
    <w:p w14:paraId="5CD72EED" w14:textId="4630344E" w:rsidR="0014576B" w:rsidRPr="00331EE4" w:rsidRDefault="0014576B" w:rsidP="00B1049B">
      <w:pPr>
        <w:pStyle w:val="letter"/>
        <w:jc w:val="both"/>
        <w:rPr>
          <w:rFonts w:asciiTheme="majorHAnsi" w:hAnsiTheme="majorHAnsi" w:cstheme="majorHAnsi"/>
          <w:sz w:val="22"/>
          <w:szCs w:val="22"/>
          <w:highlight w:val="cyan"/>
        </w:rPr>
      </w:pPr>
    </w:p>
    <w:p w14:paraId="425377FE" w14:textId="172F1515" w:rsidR="0014576B" w:rsidRPr="00331EE4" w:rsidRDefault="0014576B" w:rsidP="00B1049B">
      <w:pPr>
        <w:pStyle w:val="letter"/>
        <w:jc w:val="both"/>
        <w:rPr>
          <w:rFonts w:asciiTheme="majorHAnsi" w:hAnsiTheme="majorHAnsi" w:cstheme="majorHAnsi"/>
          <w:sz w:val="22"/>
          <w:szCs w:val="22"/>
          <w:highlight w:val="cyan"/>
        </w:rPr>
      </w:pPr>
    </w:p>
    <w:p w14:paraId="044876E3" w14:textId="6B05950A" w:rsidR="0014576B" w:rsidRPr="00331EE4" w:rsidRDefault="0014576B" w:rsidP="00B1049B">
      <w:pPr>
        <w:pStyle w:val="letter"/>
        <w:jc w:val="both"/>
        <w:rPr>
          <w:rFonts w:asciiTheme="majorHAnsi" w:hAnsiTheme="majorHAnsi" w:cstheme="majorHAnsi"/>
          <w:sz w:val="22"/>
          <w:szCs w:val="22"/>
          <w:highlight w:val="cyan"/>
        </w:rPr>
      </w:pPr>
    </w:p>
    <w:p w14:paraId="65171B82" w14:textId="77777777" w:rsidR="00B1049B" w:rsidRPr="00331EE4" w:rsidRDefault="00B1049B" w:rsidP="00B1049B">
      <w:pPr>
        <w:jc w:val="both"/>
        <w:rPr>
          <w:rFonts w:asciiTheme="majorHAnsi" w:hAnsiTheme="majorHAnsi" w:cstheme="majorHAnsi"/>
          <w:b/>
          <w:sz w:val="22"/>
          <w:szCs w:val="22"/>
        </w:rPr>
      </w:pPr>
      <w:r w:rsidRPr="00331EE4">
        <w:rPr>
          <w:rFonts w:asciiTheme="majorHAnsi" w:hAnsiTheme="majorHAnsi" w:cstheme="majorHAnsi"/>
          <w:b/>
          <w:sz w:val="22"/>
          <w:szCs w:val="22"/>
        </w:rPr>
        <w:lastRenderedPageBreak/>
        <w:t>II – Service Requirements/Terms of Reference (ToR)</w:t>
      </w:r>
    </w:p>
    <w:p w14:paraId="428727E3" w14:textId="77777777" w:rsidR="00B1049B" w:rsidRPr="00331EE4" w:rsidRDefault="00B1049B" w:rsidP="00B1049B">
      <w:pPr>
        <w:jc w:val="both"/>
        <w:rPr>
          <w:rFonts w:asciiTheme="majorHAnsi" w:hAnsiTheme="majorHAnsi" w:cstheme="majorHAnsi"/>
          <w:sz w:val="22"/>
          <w:szCs w:val="22"/>
        </w:rPr>
      </w:pPr>
    </w:p>
    <w:p w14:paraId="56120B40" w14:textId="77777777" w:rsidR="00B1049B" w:rsidRPr="00331EE4" w:rsidRDefault="00B1049B" w:rsidP="00B1049B">
      <w:pPr>
        <w:jc w:val="both"/>
        <w:rPr>
          <w:rFonts w:asciiTheme="majorHAnsi" w:hAnsiTheme="majorHAnsi" w:cstheme="majorHAnsi"/>
          <w:b/>
          <w:sz w:val="22"/>
          <w:szCs w:val="22"/>
          <w:u w:val="single"/>
        </w:rPr>
      </w:pPr>
      <w:r w:rsidRPr="00331EE4">
        <w:rPr>
          <w:rFonts w:asciiTheme="majorHAnsi" w:hAnsiTheme="majorHAnsi" w:cstheme="majorHAnsi"/>
          <w:b/>
          <w:sz w:val="22"/>
          <w:szCs w:val="22"/>
          <w:u w:val="single"/>
        </w:rPr>
        <w:t>Objectives and scope of the Services</w:t>
      </w:r>
    </w:p>
    <w:p w14:paraId="0D4683A6" w14:textId="77777777" w:rsidR="00B1049B" w:rsidRPr="00331EE4" w:rsidRDefault="00B1049B" w:rsidP="00B1049B">
      <w:pPr>
        <w:jc w:val="both"/>
        <w:rPr>
          <w:rFonts w:asciiTheme="majorHAnsi" w:hAnsiTheme="majorHAnsi" w:cstheme="majorHAnsi"/>
          <w:sz w:val="22"/>
          <w:szCs w:val="22"/>
        </w:rPr>
      </w:pPr>
    </w:p>
    <w:p w14:paraId="65353245" w14:textId="77777777" w:rsidR="00B1049B" w:rsidRPr="00331EE4" w:rsidRDefault="00163216" w:rsidP="00B1049B">
      <w:pPr>
        <w:numPr>
          <w:ilvl w:val="0"/>
          <w:numId w:val="14"/>
        </w:numPr>
        <w:jc w:val="both"/>
        <w:rPr>
          <w:rFonts w:asciiTheme="majorHAnsi" w:hAnsiTheme="majorHAnsi" w:cstheme="majorHAnsi"/>
          <w:sz w:val="22"/>
          <w:szCs w:val="22"/>
        </w:rPr>
      </w:pPr>
      <w:r w:rsidRPr="00331EE4">
        <w:rPr>
          <w:rFonts w:asciiTheme="majorHAnsi" w:hAnsiTheme="majorHAnsi" w:cstheme="majorHAnsi"/>
          <w:sz w:val="22"/>
          <w:szCs w:val="22"/>
        </w:rPr>
        <w:t>Background information:</w:t>
      </w:r>
    </w:p>
    <w:p w14:paraId="44D67F65" w14:textId="77777777" w:rsidR="00B1049B" w:rsidRPr="00331EE4" w:rsidRDefault="00B1049B" w:rsidP="00B1049B">
      <w:pPr>
        <w:ind w:left="720"/>
        <w:jc w:val="both"/>
        <w:rPr>
          <w:rFonts w:asciiTheme="majorHAnsi" w:hAnsiTheme="majorHAnsi" w:cstheme="majorHAnsi"/>
          <w:sz w:val="22"/>
          <w:szCs w:val="22"/>
        </w:rPr>
      </w:pPr>
    </w:p>
    <w:p w14:paraId="45DB28DD" w14:textId="77777777" w:rsidR="003B1A5A" w:rsidRPr="00331EE4" w:rsidRDefault="003B1A5A" w:rsidP="00331EE4">
      <w:pPr>
        <w:jc w:val="both"/>
        <w:rPr>
          <w:rFonts w:asciiTheme="majorHAnsi" w:hAnsiTheme="majorHAnsi" w:cstheme="majorHAnsi"/>
          <w:sz w:val="22"/>
          <w:szCs w:val="22"/>
        </w:rPr>
      </w:pPr>
      <w:r w:rsidRPr="00331EE4">
        <w:rPr>
          <w:rFonts w:asciiTheme="majorHAnsi" w:hAnsiTheme="majorHAnsi" w:cstheme="majorHAnsi"/>
          <w:sz w:val="22"/>
          <w:szCs w:val="22"/>
        </w:rPr>
        <w:t>The outbreak, COVID-19 has affected 30,085,914 people across the globe and in Sri Lanka we have a little over 3271 confirmed cases as of 17 September 2020. Global evidence has indicated that the pandemic has resulted in a range of primary and secondary implications. The WHO declared the virus as a global pandemic on the 11th of March and since then countries have taken measures to curb the disease such as restrictions on travel, social distancing and alternative work modalities. However, these have resulted in tensions within the households due to forced coexistence, economic stress, lack of basic needs and fears about the virus leading to an increase in the cases of domestic violence</w:t>
      </w:r>
      <w:r w:rsidRPr="00331EE4">
        <w:footnoteReference w:id="1"/>
      </w:r>
      <w:r w:rsidRPr="00331EE4">
        <w:rPr>
          <w:rFonts w:asciiTheme="majorHAnsi" w:hAnsiTheme="majorHAnsi" w:cstheme="majorHAnsi"/>
          <w:sz w:val="22"/>
          <w:szCs w:val="22"/>
        </w:rPr>
        <w:t xml:space="preserve">. Additionally, the coronavirus pandemic had led to organizations public and private requesting employees to work from home, and discussions and meetings are opted to function through a surge of virtual meetings. Research suggests that the pandemic will last for an unforeseeable future, institutions are rethinking the way they work. More employees are working from home, which means people who once met face to face must now meet virtually. The good news is, platforms like Zoom and Google Hangouts make it easy to hold such meetings. Hence, to have effective online </w:t>
      </w:r>
      <w:r w:rsidRPr="00331EE4">
        <w:t>meeting</w:t>
      </w:r>
      <w:r w:rsidRPr="00331EE4">
        <w:rPr>
          <w:rFonts w:asciiTheme="majorHAnsi" w:hAnsiTheme="majorHAnsi" w:cstheme="majorHAnsi"/>
          <w:sz w:val="22"/>
          <w:szCs w:val="22"/>
        </w:rPr>
        <w:t xml:space="preserve"> the employees require improved and updated knowledge and skill to get engaged in the discussions efficiently.   </w:t>
      </w:r>
    </w:p>
    <w:p w14:paraId="03BB934F" w14:textId="77777777" w:rsidR="003B1A5A" w:rsidRPr="00331EE4" w:rsidRDefault="003B1A5A" w:rsidP="00331EE4">
      <w:pPr>
        <w:jc w:val="both"/>
        <w:rPr>
          <w:rFonts w:asciiTheme="majorHAnsi" w:hAnsiTheme="majorHAnsi" w:cstheme="majorHAnsi"/>
          <w:color w:val="0E101A"/>
          <w:sz w:val="22"/>
          <w:szCs w:val="22"/>
        </w:rPr>
      </w:pPr>
      <w:r w:rsidRPr="00331EE4">
        <w:rPr>
          <w:rFonts w:asciiTheme="majorHAnsi" w:hAnsiTheme="majorHAnsi" w:cstheme="majorHAnsi"/>
          <w:color w:val="000000"/>
          <w:sz w:val="22"/>
          <w:szCs w:val="22"/>
        </w:rPr>
        <w:t> </w:t>
      </w:r>
    </w:p>
    <w:p w14:paraId="4E0EFC30" w14:textId="580FAF0C" w:rsidR="003B1A5A" w:rsidRPr="00331EE4" w:rsidRDefault="003B1A5A" w:rsidP="00331EE4">
      <w:pPr>
        <w:jc w:val="both"/>
        <w:rPr>
          <w:rFonts w:asciiTheme="majorHAnsi" w:hAnsiTheme="majorHAnsi" w:cstheme="majorHAnsi"/>
          <w:color w:val="0E101A"/>
          <w:sz w:val="22"/>
          <w:szCs w:val="22"/>
        </w:rPr>
      </w:pPr>
      <w:r w:rsidRPr="00331EE4">
        <w:rPr>
          <w:rFonts w:asciiTheme="majorHAnsi" w:hAnsiTheme="majorHAnsi" w:cstheme="majorHAnsi"/>
          <w:color w:val="000000"/>
          <w:sz w:val="22"/>
          <w:szCs w:val="22"/>
        </w:rPr>
        <w:t xml:space="preserve">The </w:t>
      </w:r>
      <w:r w:rsidRPr="00331EE4">
        <w:rPr>
          <w:rFonts w:asciiTheme="majorHAnsi" w:hAnsiTheme="majorHAnsi" w:cstheme="majorHAnsi"/>
          <w:color w:val="0E101A"/>
          <w:sz w:val="22"/>
          <w:szCs w:val="22"/>
        </w:rPr>
        <w:t>State Ministry of Women and Child Development Pre Schools and Primary Education, School Infrastructure and Education</w:t>
      </w:r>
      <w:r w:rsidRPr="00331EE4">
        <w:rPr>
          <w:rFonts w:asciiTheme="majorHAnsi" w:hAnsiTheme="majorHAnsi" w:cstheme="majorHAnsi"/>
          <w:b/>
          <w:bCs/>
          <w:color w:val="0E101A"/>
          <w:sz w:val="22"/>
          <w:szCs w:val="22"/>
        </w:rPr>
        <w:t xml:space="preserve"> </w:t>
      </w:r>
      <w:r w:rsidRPr="00331EE4">
        <w:rPr>
          <w:rFonts w:asciiTheme="majorHAnsi" w:hAnsiTheme="majorHAnsi" w:cstheme="majorHAnsi"/>
          <w:color w:val="0E101A"/>
          <w:sz w:val="22"/>
          <w:szCs w:val="22"/>
        </w:rPr>
        <w:t xml:space="preserve">wanted to uplift </w:t>
      </w:r>
      <w:r w:rsidR="00270BD5">
        <w:rPr>
          <w:rFonts w:asciiTheme="majorHAnsi" w:hAnsiTheme="majorHAnsi" w:cstheme="majorHAnsi"/>
          <w:color w:val="0E101A"/>
          <w:sz w:val="22"/>
          <w:szCs w:val="22"/>
        </w:rPr>
        <w:t xml:space="preserve">the </w:t>
      </w:r>
      <w:r w:rsidRPr="00331EE4">
        <w:rPr>
          <w:rFonts w:asciiTheme="majorHAnsi" w:hAnsiTheme="majorHAnsi" w:cstheme="majorHAnsi"/>
          <w:color w:val="0E101A"/>
          <w:sz w:val="22"/>
          <w:szCs w:val="22"/>
        </w:rPr>
        <w:t>knowledge and skill</w:t>
      </w:r>
      <w:r w:rsidR="00270BD5">
        <w:rPr>
          <w:rFonts w:asciiTheme="majorHAnsi" w:hAnsiTheme="majorHAnsi" w:cstheme="majorHAnsi"/>
          <w:color w:val="0E101A"/>
          <w:sz w:val="22"/>
          <w:szCs w:val="22"/>
        </w:rPr>
        <w:t>s</w:t>
      </w:r>
      <w:r w:rsidRPr="00331EE4">
        <w:rPr>
          <w:rFonts w:asciiTheme="majorHAnsi" w:hAnsiTheme="majorHAnsi" w:cstheme="majorHAnsi"/>
          <w:color w:val="0E101A"/>
          <w:sz w:val="22"/>
          <w:szCs w:val="22"/>
        </w:rPr>
        <w:t xml:space="preserve"> </w:t>
      </w:r>
      <w:r w:rsidR="00270BD5">
        <w:rPr>
          <w:rFonts w:asciiTheme="majorHAnsi" w:hAnsiTheme="majorHAnsi" w:cstheme="majorHAnsi"/>
          <w:color w:val="0E101A"/>
          <w:sz w:val="22"/>
          <w:szCs w:val="22"/>
        </w:rPr>
        <w:t>of their official</w:t>
      </w:r>
      <w:r w:rsidR="00270BD5" w:rsidRPr="00331EE4">
        <w:rPr>
          <w:rFonts w:asciiTheme="majorHAnsi" w:hAnsiTheme="majorHAnsi" w:cstheme="majorHAnsi"/>
          <w:color w:val="0E101A"/>
          <w:sz w:val="22"/>
          <w:szCs w:val="22"/>
        </w:rPr>
        <w:t xml:space="preserve">s </w:t>
      </w:r>
      <w:r w:rsidRPr="00331EE4">
        <w:rPr>
          <w:rFonts w:asciiTheme="majorHAnsi" w:hAnsiTheme="majorHAnsi" w:cstheme="majorHAnsi"/>
          <w:color w:val="0E101A"/>
          <w:sz w:val="22"/>
          <w:szCs w:val="22"/>
        </w:rPr>
        <w:t xml:space="preserve">in </w:t>
      </w:r>
      <w:r w:rsidR="00270BD5">
        <w:rPr>
          <w:rFonts w:asciiTheme="majorHAnsi" w:hAnsiTheme="majorHAnsi" w:cstheme="majorHAnsi"/>
          <w:color w:val="0E101A"/>
          <w:sz w:val="22"/>
          <w:szCs w:val="22"/>
        </w:rPr>
        <w:t xml:space="preserve">effectively using </w:t>
      </w:r>
      <w:r w:rsidRPr="00331EE4">
        <w:rPr>
          <w:rFonts w:asciiTheme="majorHAnsi" w:hAnsiTheme="majorHAnsi" w:cstheme="majorHAnsi"/>
          <w:color w:val="0E101A"/>
          <w:sz w:val="22"/>
          <w:szCs w:val="22"/>
        </w:rPr>
        <w:t xml:space="preserve">and participating in virtual meetings </w:t>
      </w:r>
      <w:r w:rsidR="00270BD5">
        <w:rPr>
          <w:rFonts w:asciiTheme="majorHAnsi" w:hAnsiTheme="majorHAnsi" w:cstheme="majorHAnsi"/>
          <w:color w:val="0E101A"/>
          <w:sz w:val="22"/>
          <w:szCs w:val="22"/>
        </w:rPr>
        <w:t xml:space="preserve">and learning events </w:t>
      </w:r>
      <w:r w:rsidRPr="00331EE4">
        <w:rPr>
          <w:rFonts w:asciiTheme="majorHAnsi" w:hAnsiTheme="majorHAnsi" w:cstheme="majorHAnsi"/>
          <w:color w:val="0E101A"/>
          <w:sz w:val="22"/>
          <w:szCs w:val="22"/>
        </w:rPr>
        <w:t>successfully. Therefore, UNFPA is supporting to educate the officials about the available virtual platforms and best practices of virtual meetings</w:t>
      </w:r>
      <w:r w:rsidR="00270BD5">
        <w:rPr>
          <w:rFonts w:asciiTheme="majorHAnsi" w:hAnsiTheme="majorHAnsi" w:cstheme="majorHAnsi"/>
          <w:color w:val="0E101A"/>
          <w:sz w:val="22"/>
          <w:szCs w:val="22"/>
        </w:rPr>
        <w:t xml:space="preserve"> and learning</w:t>
      </w:r>
      <w:r w:rsidRPr="00331EE4">
        <w:rPr>
          <w:rFonts w:asciiTheme="majorHAnsi" w:hAnsiTheme="majorHAnsi" w:cstheme="majorHAnsi"/>
          <w:color w:val="0E101A"/>
          <w:sz w:val="22"/>
          <w:szCs w:val="22"/>
        </w:rPr>
        <w:t xml:space="preserve">. This will take place through the development of video tutorials in local languages (Sinhala and Tamil) and educate the officers based on the developed materials. </w:t>
      </w:r>
    </w:p>
    <w:p w14:paraId="2FEDAA03" w14:textId="77777777" w:rsidR="003B1A5A" w:rsidRPr="00331EE4" w:rsidRDefault="003B1A5A" w:rsidP="00331EE4">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 </w:t>
      </w:r>
    </w:p>
    <w:p w14:paraId="4B9FF022" w14:textId="4CE586D4" w:rsidR="003B1A5A" w:rsidRPr="00331EE4" w:rsidRDefault="003B1A5A" w:rsidP="00331EE4">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 xml:space="preserve">As the </w:t>
      </w:r>
      <w:r w:rsidR="00270BD5">
        <w:rPr>
          <w:rFonts w:asciiTheme="majorHAnsi" w:hAnsiTheme="majorHAnsi" w:cstheme="majorHAnsi"/>
          <w:color w:val="0E101A"/>
          <w:sz w:val="22"/>
          <w:szCs w:val="22"/>
        </w:rPr>
        <w:t>M</w:t>
      </w:r>
      <w:r w:rsidR="00270BD5" w:rsidRPr="00331EE4">
        <w:rPr>
          <w:rFonts w:asciiTheme="majorHAnsi" w:hAnsiTheme="majorHAnsi" w:cstheme="majorHAnsi"/>
          <w:color w:val="0E101A"/>
          <w:sz w:val="22"/>
          <w:szCs w:val="22"/>
        </w:rPr>
        <w:t xml:space="preserve">inistry’s </w:t>
      </w:r>
      <w:r w:rsidRPr="00331EE4">
        <w:rPr>
          <w:rFonts w:asciiTheme="majorHAnsi" w:hAnsiTheme="majorHAnsi" w:cstheme="majorHAnsi"/>
          <w:color w:val="0E101A"/>
          <w:sz w:val="22"/>
          <w:szCs w:val="22"/>
        </w:rPr>
        <w:t xml:space="preserve">scope of work is wide and many </w:t>
      </w:r>
      <w:r w:rsidRPr="00331EE4">
        <w:rPr>
          <w:rStyle w:val="lm"/>
          <w:rFonts w:asciiTheme="majorHAnsi" w:hAnsiTheme="majorHAnsi" w:cstheme="majorHAnsi"/>
          <w:color w:val="0E101A"/>
          <w:sz w:val="22"/>
          <w:szCs w:val="22"/>
        </w:rPr>
        <w:t>officers who are engaged</w:t>
      </w:r>
      <w:r w:rsidRPr="00331EE4">
        <w:rPr>
          <w:rFonts w:asciiTheme="majorHAnsi" w:hAnsiTheme="majorHAnsi" w:cstheme="majorHAnsi"/>
          <w:color w:val="0E101A"/>
          <w:sz w:val="22"/>
          <w:szCs w:val="22"/>
        </w:rPr>
        <w:t xml:space="preserve"> with many tasks at the province, district and divisional level </w:t>
      </w:r>
      <w:r w:rsidRPr="00331EE4">
        <w:rPr>
          <w:rStyle w:val="lm"/>
          <w:rFonts w:asciiTheme="majorHAnsi" w:hAnsiTheme="majorHAnsi" w:cstheme="majorHAnsi"/>
          <w:color w:val="0E101A"/>
          <w:sz w:val="22"/>
          <w:szCs w:val="22"/>
        </w:rPr>
        <w:t>it essential</w:t>
      </w:r>
      <w:r w:rsidRPr="00331EE4">
        <w:rPr>
          <w:rFonts w:asciiTheme="majorHAnsi" w:hAnsiTheme="majorHAnsi" w:cstheme="majorHAnsi"/>
          <w:color w:val="0E101A"/>
          <w:sz w:val="22"/>
          <w:szCs w:val="22"/>
        </w:rPr>
        <w:t xml:space="preserve"> that they have to report back even in an emergency. Therefore, when video tutorials are developed and the capacity building is provided for the </w:t>
      </w:r>
      <w:r w:rsidR="00270BD5">
        <w:rPr>
          <w:rFonts w:asciiTheme="majorHAnsi" w:hAnsiTheme="majorHAnsi" w:cstheme="majorHAnsi"/>
          <w:color w:val="0E101A"/>
          <w:sz w:val="22"/>
          <w:szCs w:val="22"/>
        </w:rPr>
        <w:t>S</w:t>
      </w:r>
      <w:r w:rsidR="00270BD5" w:rsidRPr="00331EE4">
        <w:rPr>
          <w:rFonts w:asciiTheme="majorHAnsi" w:hAnsiTheme="majorHAnsi" w:cstheme="majorHAnsi"/>
          <w:color w:val="0E101A"/>
          <w:sz w:val="22"/>
          <w:szCs w:val="22"/>
        </w:rPr>
        <w:t xml:space="preserve">tate </w:t>
      </w:r>
      <w:r w:rsidR="00270BD5">
        <w:rPr>
          <w:rFonts w:asciiTheme="majorHAnsi" w:hAnsiTheme="majorHAnsi" w:cstheme="majorHAnsi"/>
          <w:color w:val="0E101A"/>
          <w:sz w:val="22"/>
          <w:szCs w:val="22"/>
        </w:rPr>
        <w:t>M</w:t>
      </w:r>
      <w:r w:rsidRPr="00331EE4">
        <w:rPr>
          <w:rFonts w:asciiTheme="majorHAnsi" w:hAnsiTheme="majorHAnsi" w:cstheme="majorHAnsi"/>
          <w:color w:val="0E101A"/>
          <w:sz w:val="22"/>
          <w:szCs w:val="22"/>
        </w:rPr>
        <w:t xml:space="preserve">inistry officials, in turn, they will be able to support the officers at the province, district and division to engage in virtual meetings and discussions more proficiently.  </w:t>
      </w:r>
    </w:p>
    <w:p w14:paraId="51CC2749" w14:textId="77777777" w:rsidR="003B1A5A" w:rsidRPr="00331EE4" w:rsidRDefault="003B1A5A" w:rsidP="003B1A5A">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 </w:t>
      </w:r>
    </w:p>
    <w:p w14:paraId="200BFAAE" w14:textId="2C6F1B3E" w:rsidR="003B1A5A" w:rsidRPr="00270BD5" w:rsidRDefault="003B1A5A" w:rsidP="00331EE4">
      <w:pPr>
        <w:jc w:val="both"/>
        <w:rPr>
          <w:rFonts w:asciiTheme="majorHAnsi" w:hAnsiTheme="majorHAnsi" w:cstheme="majorHAnsi"/>
          <w:color w:val="0E101A"/>
          <w:sz w:val="22"/>
          <w:szCs w:val="22"/>
        </w:rPr>
      </w:pPr>
      <w:r w:rsidRPr="00270BD5">
        <w:rPr>
          <w:rFonts w:asciiTheme="majorHAnsi" w:hAnsiTheme="majorHAnsi" w:cstheme="majorHAnsi"/>
          <w:color w:val="0E101A"/>
          <w:sz w:val="22"/>
          <w:szCs w:val="22"/>
        </w:rPr>
        <w:t xml:space="preserve">As </w:t>
      </w:r>
      <w:r w:rsidRPr="00270BD5">
        <w:rPr>
          <w:rFonts w:asciiTheme="majorHAnsi" w:hAnsiTheme="majorHAnsi" w:cstheme="majorHAnsi"/>
          <w:sz w:val="22"/>
          <w:szCs w:val="22"/>
        </w:rPr>
        <w:t>such considering</w:t>
      </w:r>
      <w:r w:rsidRPr="00270BD5">
        <w:rPr>
          <w:rFonts w:asciiTheme="majorHAnsi" w:hAnsiTheme="majorHAnsi" w:cstheme="majorHAnsi"/>
          <w:color w:val="0E101A"/>
          <w:sz w:val="22"/>
          <w:szCs w:val="22"/>
        </w:rPr>
        <w:t xml:space="preserve"> the important </w:t>
      </w:r>
      <w:r w:rsidRPr="00270BD5">
        <w:rPr>
          <w:rFonts w:asciiTheme="majorHAnsi" w:hAnsiTheme="majorHAnsi" w:cstheme="majorHAnsi"/>
          <w:sz w:val="22"/>
          <w:szCs w:val="22"/>
        </w:rPr>
        <w:t xml:space="preserve">role of the </w:t>
      </w:r>
      <w:r w:rsidRPr="00270BD5">
        <w:rPr>
          <w:rFonts w:asciiTheme="majorHAnsi" w:hAnsiTheme="majorHAnsi" w:cstheme="majorHAnsi"/>
          <w:color w:val="0E101A"/>
          <w:sz w:val="22"/>
          <w:szCs w:val="22"/>
        </w:rPr>
        <w:t>State Ministry of Women and Child Development</w:t>
      </w:r>
      <w:r w:rsidR="00331EE4" w:rsidRPr="00270BD5">
        <w:rPr>
          <w:rFonts w:asciiTheme="majorHAnsi" w:hAnsiTheme="majorHAnsi" w:cstheme="majorHAnsi"/>
          <w:color w:val="0E101A"/>
          <w:sz w:val="22"/>
          <w:szCs w:val="22"/>
        </w:rPr>
        <w:t xml:space="preserve"> Pre School &amp; Primary Education,</w:t>
      </w:r>
      <w:r w:rsidRPr="00270BD5">
        <w:rPr>
          <w:rFonts w:asciiTheme="majorHAnsi" w:hAnsiTheme="majorHAnsi" w:cstheme="majorHAnsi"/>
          <w:color w:val="0E101A"/>
          <w:sz w:val="22"/>
          <w:szCs w:val="22"/>
        </w:rPr>
        <w:t xml:space="preserve"> School Infrastructure &amp; Education Services holds UNFPA aims to assist technically to develop video tutorials and study guides about Online Communication Platforms to aid ministry officials to understand the standards and best practices for engaging in virtual meetings</w:t>
      </w:r>
      <w:r w:rsidR="00270BD5">
        <w:rPr>
          <w:rFonts w:asciiTheme="majorHAnsi" w:hAnsiTheme="majorHAnsi" w:cstheme="majorHAnsi"/>
          <w:color w:val="0E101A"/>
          <w:sz w:val="22"/>
          <w:szCs w:val="22"/>
        </w:rPr>
        <w:t>, learning events</w:t>
      </w:r>
      <w:r w:rsidRPr="00270BD5">
        <w:rPr>
          <w:rFonts w:asciiTheme="majorHAnsi" w:hAnsiTheme="majorHAnsi" w:cstheme="majorHAnsi"/>
          <w:color w:val="0E101A"/>
          <w:sz w:val="22"/>
          <w:szCs w:val="22"/>
        </w:rPr>
        <w:t xml:space="preserve"> and discussions successfully. </w:t>
      </w:r>
    </w:p>
    <w:p w14:paraId="3EE192CE" w14:textId="45D88860" w:rsidR="00B1049B" w:rsidRDefault="00B1049B" w:rsidP="00B1049B">
      <w:pPr>
        <w:jc w:val="both"/>
        <w:rPr>
          <w:rFonts w:asciiTheme="majorHAnsi" w:hAnsiTheme="majorHAnsi" w:cstheme="majorHAnsi"/>
          <w:b/>
          <w:sz w:val="22"/>
          <w:szCs w:val="22"/>
        </w:rPr>
      </w:pPr>
    </w:p>
    <w:p w14:paraId="1EF4B367" w14:textId="3E0CDCCF" w:rsidR="00331EE4" w:rsidRDefault="00331EE4" w:rsidP="00B1049B">
      <w:pPr>
        <w:jc w:val="both"/>
        <w:rPr>
          <w:rFonts w:asciiTheme="majorHAnsi" w:hAnsiTheme="majorHAnsi" w:cstheme="majorHAnsi"/>
          <w:b/>
          <w:sz w:val="22"/>
          <w:szCs w:val="22"/>
        </w:rPr>
      </w:pPr>
    </w:p>
    <w:p w14:paraId="0E7FC4AC" w14:textId="5B49257B" w:rsidR="00331EE4" w:rsidRDefault="00331EE4" w:rsidP="00B1049B">
      <w:pPr>
        <w:jc w:val="both"/>
        <w:rPr>
          <w:rFonts w:asciiTheme="majorHAnsi" w:hAnsiTheme="majorHAnsi" w:cstheme="majorHAnsi"/>
          <w:b/>
          <w:sz w:val="22"/>
          <w:szCs w:val="22"/>
        </w:rPr>
      </w:pPr>
    </w:p>
    <w:p w14:paraId="202FC391" w14:textId="77777777" w:rsidR="00331EE4" w:rsidRPr="00331EE4" w:rsidRDefault="00331EE4" w:rsidP="00B1049B">
      <w:pPr>
        <w:jc w:val="both"/>
        <w:rPr>
          <w:rFonts w:asciiTheme="majorHAnsi" w:hAnsiTheme="majorHAnsi" w:cstheme="majorHAnsi"/>
          <w:b/>
          <w:sz w:val="22"/>
          <w:szCs w:val="22"/>
        </w:rPr>
      </w:pPr>
    </w:p>
    <w:p w14:paraId="6EC9C538" w14:textId="15D442D6" w:rsidR="00163216" w:rsidRDefault="00250A64" w:rsidP="00B1049B">
      <w:pPr>
        <w:jc w:val="both"/>
        <w:rPr>
          <w:rFonts w:asciiTheme="majorHAnsi" w:hAnsiTheme="majorHAnsi" w:cstheme="majorHAnsi"/>
          <w:sz w:val="22"/>
          <w:szCs w:val="22"/>
        </w:rPr>
      </w:pPr>
      <w:r w:rsidRPr="00331EE4">
        <w:rPr>
          <w:rFonts w:asciiTheme="majorHAnsi" w:hAnsiTheme="majorHAnsi" w:cstheme="majorHAnsi"/>
          <w:b/>
          <w:sz w:val="22"/>
          <w:szCs w:val="22"/>
        </w:rPr>
        <w:lastRenderedPageBreak/>
        <w:t>Overall Goal of the Assignment</w:t>
      </w:r>
      <w:r w:rsidR="00B1049B" w:rsidRPr="00331EE4">
        <w:rPr>
          <w:rFonts w:asciiTheme="majorHAnsi" w:hAnsiTheme="majorHAnsi" w:cstheme="majorHAnsi"/>
          <w:b/>
          <w:sz w:val="22"/>
          <w:szCs w:val="22"/>
        </w:rPr>
        <w:t>:</w:t>
      </w:r>
      <w:r w:rsidR="00B1049B" w:rsidRPr="00331EE4">
        <w:rPr>
          <w:rFonts w:asciiTheme="majorHAnsi" w:hAnsiTheme="majorHAnsi" w:cstheme="majorHAnsi"/>
          <w:sz w:val="22"/>
          <w:szCs w:val="22"/>
        </w:rPr>
        <w:t xml:space="preserve"> </w:t>
      </w:r>
    </w:p>
    <w:p w14:paraId="0B14D22E" w14:textId="77777777" w:rsidR="003953A3" w:rsidRPr="00331EE4" w:rsidRDefault="003953A3" w:rsidP="00B1049B">
      <w:pPr>
        <w:jc w:val="both"/>
        <w:rPr>
          <w:rFonts w:asciiTheme="majorHAnsi" w:hAnsiTheme="majorHAnsi" w:cstheme="majorHAnsi"/>
          <w:sz w:val="22"/>
          <w:szCs w:val="22"/>
        </w:rPr>
      </w:pPr>
    </w:p>
    <w:p w14:paraId="3209B862" w14:textId="1EEEFC2C" w:rsidR="003B1A5A" w:rsidRPr="00331EE4" w:rsidRDefault="003B1A5A" w:rsidP="00331EE4">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To analyze the existing online</w:t>
      </w:r>
      <w:r w:rsidR="00270BD5">
        <w:rPr>
          <w:rFonts w:asciiTheme="majorHAnsi" w:hAnsiTheme="majorHAnsi" w:cstheme="majorHAnsi"/>
          <w:color w:val="0E101A"/>
          <w:sz w:val="22"/>
          <w:szCs w:val="22"/>
        </w:rPr>
        <w:t xml:space="preserve"> learning and communications</w:t>
      </w:r>
      <w:r w:rsidRPr="00331EE4">
        <w:rPr>
          <w:rFonts w:asciiTheme="majorHAnsi" w:hAnsiTheme="majorHAnsi" w:cstheme="majorHAnsi"/>
          <w:color w:val="0E101A"/>
          <w:sz w:val="22"/>
          <w:szCs w:val="22"/>
        </w:rPr>
        <w:t xml:space="preserve"> platforms</w:t>
      </w:r>
      <w:r w:rsidR="00270BD5">
        <w:rPr>
          <w:rFonts w:asciiTheme="majorHAnsi" w:hAnsiTheme="majorHAnsi" w:cstheme="majorHAnsi"/>
          <w:color w:val="0E101A"/>
          <w:sz w:val="22"/>
          <w:szCs w:val="22"/>
        </w:rPr>
        <w:t>,</w:t>
      </w:r>
      <w:r w:rsidRPr="00331EE4">
        <w:rPr>
          <w:rFonts w:asciiTheme="majorHAnsi" w:hAnsiTheme="majorHAnsi" w:cstheme="majorHAnsi"/>
          <w:color w:val="0E101A"/>
          <w:sz w:val="22"/>
          <w:szCs w:val="22"/>
        </w:rPr>
        <w:t xml:space="preserve"> </w:t>
      </w:r>
      <w:r w:rsidR="00270BD5">
        <w:rPr>
          <w:rFonts w:asciiTheme="majorHAnsi" w:hAnsiTheme="majorHAnsi" w:cstheme="majorHAnsi"/>
          <w:color w:val="0E101A"/>
          <w:sz w:val="22"/>
          <w:szCs w:val="22"/>
        </w:rPr>
        <w:t xml:space="preserve">collectively identify the five </w:t>
      </w:r>
      <w:r w:rsidR="00A92593">
        <w:rPr>
          <w:rFonts w:asciiTheme="majorHAnsi" w:hAnsiTheme="majorHAnsi" w:cstheme="majorHAnsi"/>
          <w:color w:val="0E101A"/>
          <w:sz w:val="22"/>
          <w:szCs w:val="22"/>
        </w:rPr>
        <w:t xml:space="preserve">to </w:t>
      </w:r>
      <w:r w:rsidR="003953A3">
        <w:rPr>
          <w:rFonts w:asciiTheme="majorHAnsi" w:hAnsiTheme="majorHAnsi" w:cstheme="majorHAnsi"/>
          <w:color w:val="0E101A"/>
          <w:sz w:val="22"/>
          <w:szCs w:val="22"/>
        </w:rPr>
        <w:t>ten best</w:t>
      </w:r>
      <w:r w:rsidR="00270BD5">
        <w:rPr>
          <w:rFonts w:asciiTheme="majorHAnsi" w:hAnsiTheme="majorHAnsi" w:cstheme="majorHAnsi"/>
          <w:color w:val="0E101A"/>
          <w:sz w:val="22"/>
          <w:szCs w:val="22"/>
        </w:rPr>
        <w:t xml:space="preserve"> suited platforms for the Ministry, </w:t>
      </w:r>
      <w:r w:rsidRPr="00331EE4">
        <w:rPr>
          <w:rFonts w:asciiTheme="majorHAnsi" w:hAnsiTheme="majorHAnsi" w:cstheme="majorHAnsi"/>
          <w:color w:val="0E101A"/>
          <w:sz w:val="22"/>
          <w:szCs w:val="22"/>
        </w:rPr>
        <w:t>and develop Video Tutorials</w:t>
      </w:r>
      <w:r w:rsidR="00270BD5">
        <w:rPr>
          <w:rFonts w:asciiTheme="majorHAnsi" w:hAnsiTheme="majorHAnsi" w:cstheme="majorHAnsi"/>
          <w:color w:val="0E101A"/>
          <w:sz w:val="22"/>
          <w:szCs w:val="22"/>
        </w:rPr>
        <w:t xml:space="preserve"> </w:t>
      </w:r>
      <w:r w:rsidR="00270BD5" w:rsidRPr="00331EE4">
        <w:rPr>
          <w:rFonts w:asciiTheme="majorHAnsi" w:hAnsiTheme="majorHAnsi" w:cstheme="majorHAnsi"/>
          <w:color w:val="0E101A"/>
          <w:sz w:val="22"/>
          <w:szCs w:val="22"/>
        </w:rPr>
        <w:t>and study guides</w:t>
      </w:r>
      <w:r w:rsidRPr="00331EE4">
        <w:rPr>
          <w:rFonts w:asciiTheme="majorHAnsi" w:hAnsiTheme="majorHAnsi" w:cstheme="majorHAnsi"/>
          <w:color w:val="0E101A"/>
          <w:sz w:val="22"/>
          <w:szCs w:val="22"/>
        </w:rPr>
        <w:t xml:space="preserve"> for more feasible and </w:t>
      </w:r>
      <w:r w:rsidRPr="00331EE4">
        <w:rPr>
          <w:rStyle w:val="lm"/>
          <w:rFonts w:asciiTheme="majorHAnsi" w:hAnsiTheme="majorHAnsi" w:cstheme="majorHAnsi"/>
          <w:color w:val="0E101A"/>
          <w:sz w:val="22"/>
          <w:szCs w:val="22"/>
        </w:rPr>
        <w:t>useable</w:t>
      </w:r>
      <w:r w:rsidRPr="00331EE4">
        <w:rPr>
          <w:rFonts w:asciiTheme="majorHAnsi" w:hAnsiTheme="majorHAnsi" w:cstheme="majorHAnsi"/>
          <w:color w:val="0E101A"/>
          <w:sz w:val="22"/>
          <w:szCs w:val="22"/>
        </w:rPr>
        <w:t xml:space="preserve"> online communication platforms</w:t>
      </w:r>
      <w:r w:rsidR="00270BD5">
        <w:rPr>
          <w:rFonts w:asciiTheme="majorHAnsi" w:hAnsiTheme="majorHAnsi" w:cstheme="majorHAnsi"/>
          <w:color w:val="0E101A"/>
          <w:sz w:val="22"/>
          <w:szCs w:val="22"/>
        </w:rPr>
        <w:t>,</w:t>
      </w:r>
      <w:r w:rsidRPr="00331EE4">
        <w:rPr>
          <w:rFonts w:asciiTheme="majorHAnsi" w:hAnsiTheme="majorHAnsi" w:cstheme="majorHAnsi"/>
          <w:color w:val="0E101A"/>
          <w:sz w:val="22"/>
          <w:szCs w:val="22"/>
        </w:rPr>
        <w:t xml:space="preserve"> and </w:t>
      </w:r>
      <w:r w:rsidR="00A92593">
        <w:rPr>
          <w:rFonts w:asciiTheme="majorHAnsi" w:hAnsiTheme="majorHAnsi" w:cstheme="majorHAnsi"/>
          <w:color w:val="0E101A"/>
          <w:sz w:val="22"/>
          <w:szCs w:val="22"/>
        </w:rPr>
        <w:t xml:space="preserve">have 4 </w:t>
      </w:r>
      <w:r w:rsidRPr="00331EE4">
        <w:rPr>
          <w:rFonts w:asciiTheme="majorHAnsi" w:hAnsiTheme="majorHAnsi" w:cstheme="majorHAnsi"/>
          <w:color w:val="0E101A"/>
          <w:sz w:val="22"/>
          <w:szCs w:val="22"/>
        </w:rPr>
        <w:t>train</w:t>
      </w:r>
      <w:r w:rsidR="00A92593">
        <w:rPr>
          <w:rFonts w:asciiTheme="majorHAnsi" w:hAnsiTheme="majorHAnsi" w:cstheme="majorHAnsi"/>
          <w:color w:val="0E101A"/>
          <w:sz w:val="22"/>
          <w:szCs w:val="22"/>
        </w:rPr>
        <w:t>ing session for</w:t>
      </w:r>
      <w:r w:rsidRPr="00331EE4">
        <w:rPr>
          <w:rFonts w:asciiTheme="majorHAnsi" w:hAnsiTheme="majorHAnsi" w:cstheme="majorHAnsi"/>
          <w:color w:val="0E101A"/>
          <w:sz w:val="22"/>
          <w:szCs w:val="22"/>
        </w:rPr>
        <w:t xml:space="preserve"> the ministry officials accordingly. </w:t>
      </w:r>
    </w:p>
    <w:p w14:paraId="58CB3E8A" w14:textId="01C307AA" w:rsidR="003B1A5A" w:rsidRPr="00331EE4" w:rsidRDefault="003B1A5A" w:rsidP="00331EE4">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 </w:t>
      </w:r>
    </w:p>
    <w:p w14:paraId="20EED7E0" w14:textId="270F0886" w:rsidR="00B1049B" w:rsidRDefault="00B1049B" w:rsidP="00331EE4">
      <w:pPr>
        <w:jc w:val="both"/>
        <w:rPr>
          <w:rFonts w:asciiTheme="majorHAnsi" w:hAnsiTheme="majorHAnsi" w:cstheme="majorHAnsi"/>
          <w:b/>
          <w:sz w:val="22"/>
          <w:szCs w:val="22"/>
        </w:rPr>
      </w:pPr>
      <w:r w:rsidRPr="00331EE4">
        <w:rPr>
          <w:rFonts w:asciiTheme="majorHAnsi" w:hAnsiTheme="majorHAnsi" w:cstheme="majorHAnsi"/>
          <w:b/>
          <w:sz w:val="22"/>
          <w:szCs w:val="22"/>
        </w:rPr>
        <w:t>Key Objectives:</w:t>
      </w:r>
    </w:p>
    <w:p w14:paraId="06C6B840" w14:textId="77777777" w:rsidR="003953A3" w:rsidRPr="00331EE4" w:rsidRDefault="003953A3" w:rsidP="00331EE4">
      <w:pPr>
        <w:jc w:val="both"/>
        <w:rPr>
          <w:rFonts w:asciiTheme="majorHAnsi" w:hAnsiTheme="majorHAnsi" w:cstheme="majorHAnsi"/>
          <w:b/>
          <w:sz w:val="22"/>
          <w:szCs w:val="22"/>
        </w:rPr>
      </w:pPr>
    </w:p>
    <w:p w14:paraId="1BCBCD7A" w14:textId="77777777" w:rsidR="003B1A5A" w:rsidRPr="00331EE4" w:rsidRDefault="003B1A5A" w:rsidP="00331EE4">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 xml:space="preserve">UNFPA seeks to engage with prospective consulting companies to analyze and develop video tutorials. Specific tasks for the consulting agency will be: </w:t>
      </w:r>
    </w:p>
    <w:p w14:paraId="0F569C63" w14:textId="77777777" w:rsidR="00A92593" w:rsidRDefault="00A92593" w:rsidP="00331EE4">
      <w:pPr>
        <w:jc w:val="both"/>
        <w:rPr>
          <w:rFonts w:asciiTheme="majorHAnsi" w:hAnsiTheme="majorHAnsi" w:cstheme="majorHAnsi"/>
          <w:color w:val="0E101A"/>
          <w:sz w:val="22"/>
          <w:szCs w:val="22"/>
        </w:rPr>
      </w:pPr>
    </w:p>
    <w:p w14:paraId="749686DA" w14:textId="463FAE9C" w:rsidR="003B1A5A" w:rsidRPr="00331EE4" w:rsidRDefault="003B1A5A" w:rsidP="00331EE4">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To analyze and develop video tutorials to uplift the theoretical knowledge and practical application skills of the ministry officials to engage in</w:t>
      </w:r>
      <w:r w:rsidR="00A92593">
        <w:rPr>
          <w:rFonts w:asciiTheme="majorHAnsi" w:hAnsiTheme="majorHAnsi" w:cstheme="majorHAnsi"/>
          <w:color w:val="0E101A"/>
          <w:sz w:val="22"/>
          <w:szCs w:val="22"/>
        </w:rPr>
        <w:t xml:space="preserve"> co-creation, team working, communication, tracking and managing platforms including</w:t>
      </w:r>
      <w:r w:rsidR="00A92593" w:rsidRPr="00331EE4">
        <w:rPr>
          <w:rFonts w:asciiTheme="majorHAnsi" w:hAnsiTheme="majorHAnsi" w:cstheme="majorHAnsi"/>
          <w:color w:val="0E101A"/>
          <w:sz w:val="22"/>
          <w:szCs w:val="22"/>
        </w:rPr>
        <w:t xml:space="preserve"> virtual</w:t>
      </w:r>
      <w:r w:rsidRPr="00331EE4">
        <w:rPr>
          <w:rFonts w:asciiTheme="majorHAnsi" w:hAnsiTheme="majorHAnsi" w:cstheme="majorHAnsi"/>
          <w:color w:val="0E101A"/>
          <w:sz w:val="22"/>
          <w:szCs w:val="22"/>
        </w:rPr>
        <w:t xml:space="preserve"> meeting</w:t>
      </w:r>
      <w:r w:rsidR="00A92593">
        <w:rPr>
          <w:rFonts w:asciiTheme="majorHAnsi" w:hAnsiTheme="majorHAnsi" w:cstheme="majorHAnsi"/>
          <w:color w:val="0E101A"/>
          <w:sz w:val="22"/>
          <w:szCs w:val="22"/>
        </w:rPr>
        <w:t xml:space="preserve"> through a more effective and </w:t>
      </w:r>
      <w:r w:rsidR="00A92593" w:rsidRPr="00331EE4">
        <w:rPr>
          <w:rFonts w:asciiTheme="majorHAnsi" w:hAnsiTheme="majorHAnsi" w:cstheme="majorHAnsi"/>
          <w:color w:val="0E101A"/>
          <w:sz w:val="22"/>
          <w:szCs w:val="22"/>
        </w:rPr>
        <w:t>engaged</w:t>
      </w:r>
      <w:r w:rsidRPr="00331EE4">
        <w:rPr>
          <w:rFonts w:asciiTheme="majorHAnsi" w:hAnsiTheme="majorHAnsi" w:cstheme="majorHAnsi"/>
          <w:color w:val="0E101A"/>
          <w:sz w:val="22"/>
          <w:szCs w:val="22"/>
        </w:rPr>
        <w:t xml:space="preserve"> manner</w:t>
      </w:r>
      <w:r w:rsidR="00A92593">
        <w:rPr>
          <w:rFonts w:asciiTheme="majorHAnsi" w:hAnsiTheme="majorHAnsi" w:cstheme="majorHAnsi"/>
          <w:color w:val="0E101A"/>
          <w:sz w:val="22"/>
          <w:szCs w:val="22"/>
        </w:rPr>
        <w:t xml:space="preserve">, using </w:t>
      </w:r>
      <w:r w:rsidR="003953A3">
        <w:rPr>
          <w:rFonts w:asciiTheme="majorHAnsi" w:hAnsiTheme="majorHAnsi" w:cstheme="majorHAnsi"/>
          <w:color w:val="0E101A"/>
          <w:sz w:val="22"/>
          <w:szCs w:val="22"/>
        </w:rPr>
        <w:t>appropriate adult</w:t>
      </w:r>
      <w:r w:rsidR="00270BD5">
        <w:rPr>
          <w:rFonts w:asciiTheme="majorHAnsi" w:hAnsiTheme="majorHAnsi" w:cstheme="majorHAnsi"/>
          <w:color w:val="0E101A"/>
          <w:sz w:val="22"/>
          <w:szCs w:val="22"/>
        </w:rPr>
        <w:t xml:space="preserve"> learning techniques. </w:t>
      </w:r>
    </w:p>
    <w:p w14:paraId="3725800F" w14:textId="77777777" w:rsidR="00B1049B" w:rsidRPr="00331EE4" w:rsidRDefault="00B1049B" w:rsidP="00B1049B">
      <w:pPr>
        <w:spacing w:line="360" w:lineRule="auto"/>
        <w:jc w:val="both"/>
        <w:rPr>
          <w:rFonts w:asciiTheme="majorHAnsi" w:hAnsiTheme="majorHAnsi" w:cstheme="majorHAnsi"/>
          <w:b/>
          <w:bCs/>
          <w:sz w:val="22"/>
          <w:szCs w:val="22"/>
        </w:rPr>
      </w:pPr>
    </w:p>
    <w:p w14:paraId="34AE9039" w14:textId="77777777" w:rsidR="00B1049B" w:rsidRPr="00331EE4" w:rsidRDefault="00B1049B" w:rsidP="00B1049B">
      <w:pPr>
        <w:spacing w:line="360" w:lineRule="auto"/>
        <w:jc w:val="both"/>
        <w:rPr>
          <w:rFonts w:asciiTheme="majorHAnsi" w:hAnsiTheme="majorHAnsi" w:cstheme="majorHAnsi"/>
          <w:b/>
          <w:bCs/>
          <w:sz w:val="22"/>
          <w:szCs w:val="22"/>
        </w:rPr>
      </w:pPr>
      <w:r w:rsidRPr="00331EE4">
        <w:rPr>
          <w:rFonts w:asciiTheme="majorHAnsi" w:hAnsiTheme="majorHAnsi" w:cstheme="majorHAnsi"/>
          <w:b/>
          <w:bCs/>
          <w:sz w:val="22"/>
          <w:szCs w:val="22"/>
        </w:rPr>
        <w:t xml:space="preserve">Specific Objectives:  </w:t>
      </w:r>
    </w:p>
    <w:p w14:paraId="55BBA312" w14:textId="18C2304E" w:rsidR="003B1A5A" w:rsidRPr="00331EE4" w:rsidRDefault="003B1A5A" w:rsidP="003B1A5A">
      <w:pPr>
        <w:pStyle w:val="gmail-msolistparagraph"/>
        <w:numPr>
          <w:ilvl w:val="0"/>
          <w:numId w:val="22"/>
        </w:numPr>
        <w:spacing w:before="0" w:beforeAutospacing="0" w:after="0" w:afterAutospacing="0" w:line="360" w:lineRule="atLeast"/>
        <w:jc w:val="both"/>
        <w:textAlignment w:val="baseline"/>
        <w:rPr>
          <w:rFonts w:asciiTheme="majorHAnsi" w:hAnsiTheme="majorHAnsi" w:cstheme="majorHAnsi"/>
          <w:color w:val="0E101A"/>
          <w:sz w:val="22"/>
          <w:szCs w:val="22"/>
        </w:rPr>
      </w:pPr>
      <w:r w:rsidRPr="00331EE4">
        <w:rPr>
          <w:rFonts w:asciiTheme="majorHAnsi" w:hAnsiTheme="majorHAnsi" w:cstheme="majorHAnsi"/>
          <w:color w:val="0E101A"/>
          <w:sz w:val="22"/>
          <w:szCs w:val="22"/>
        </w:rPr>
        <w:t>To analyze the existin</w:t>
      </w:r>
      <w:r w:rsidR="00A92593">
        <w:rPr>
          <w:rFonts w:asciiTheme="majorHAnsi" w:hAnsiTheme="majorHAnsi" w:cstheme="majorHAnsi"/>
          <w:color w:val="0E101A"/>
          <w:sz w:val="22"/>
          <w:szCs w:val="22"/>
        </w:rPr>
        <w:t xml:space="preserve">g features and functionality for the above mentioned </w:t>
      </w:r>
      <w:r w:rsidR="00CE68D9">
        <w:rPr>
          <w:rFonts w:asciiTheme="majorHAnsi" w:hAnsiTheme="majorHAnsi" w:cstheme="majorHAnsi"/>
          <w:color w:val="0E101A"/>
          <w:sz w:val="22"/>
          <w:szCs w:val="22"/>
        </w:rPr>
        <w:t xml:space="preserve">key </w:t>
      </w:r>
      <w:r w:rsidR="00A92593">
        <w:rPr>
          <w:rFonts w:asciiTheme="majorHAnsi" w:hAnsiTheme="majorHAnsi" w:cstheme="majorHAnsi"/>
          <w:color w:val="0E101A"/>
          <w:sz w:val="22"/>
          <w:szCs w:val="22"/>
        </w:rPr>
        <w:t xml:space="preserve">objective to </w:t>
      </w:r>
      <w:r w:rsidR="00CE68D9">
        <w:rPr>
          <w:rFonts w:asciiTheme="majorHAnsi" w:hAnsiTheme="majorHAnsi" w:cstheme="majorHAnsi"/>
          <w:color w:val="0E101A"/>
          <w:sz w:val="22"/>
          <w:szCs w:val="22"/>
        </w:rPr>
        <w:t xml:space="preserve">create </w:t>
      </w:r>
      <w:r w:rsidR="00CE68D9" w:rsidRPr="00331EE4">
        <w:rPr>
          <w:rFonts w:asciiTheme="majorHAnsi" w:hAnsiTheme="majorHAnsi" w:cstheme="majorHAnsi"/>
          <w:color w:val="0E101A"/>
          <w:sz w:val="22"/>
          <w:szCs w:val="22"/>
        </w:rPr>
        <w:t>online</w:t>
      </w:r>
      <w:r w:rsidRPr="00331EE4">
        <w:rPr>
          <w:rFonts w:asciiTheme="majorHAnsi" w:hAnsiTheme="majorHAnsi" w:cstheme="majorHAnsi"/>
          <w:color w:val="0E101A"/>
          <w:sz w:val="22"/>
          <w:szCs w:val="22"/>
        </w:rPr>
        <w:t xml:space="preserve"> platforms which are user friendly and easy to practice. </w:t>
      </w:r>
    </w:p>
    <w:p w14:paraId="1A6BCE9F" w14:textId="38B70940" w:rsidR="003B1A5A" w:rsidRPr="00331EE4" w:rsidRDefault="003B1A5A" w:rsidP="003B1A5A">
      <w:pPr>
        <w:pStyle w:val="gmail-msolistparagraph"/>
        <w:numPr>
          <w:ilvl w:val="0"/>
          <w:numId w:val="22"/>
        </w:numPr>
        <w:spacing w:before="0" w:beforeAutospacing="0" w:after="0" w:afterAutospacing="0" w:line="360" w:lineRule="atLeast"/>
        <w:jc w:val="both"/>
        <w:textAlignment w:val="baseline"/>
        <w:rPr>
          <w:rFonts w:asciiTheme="majorHAnsi" w:hAnsiTheme="majorHAnsi" w:cstheme="majorHAnsi"/>
          <w:color w:val="0E101A"/>
          <w:sz w:val="22"/>
          <w:szCs w:val="22"/>
        </w:rPr>
      </w:pPr>
      <w:r w:rsidRPr="00331EE4">
        <w:rPr>
          <w:rFonts w:asciiTheme="majorHAnsi" w:hAnsiTheme="majorHAnsi" w:cstheme="majorHAnsi"/>
          <w:color w:val="0E101A"/>
          <w:sz w:val="22"/>
          <w:szCs w:val="22"/>
        </w:rPr>
        <w:t>To develop a study guide on how to use each online communication platforms more effectively</w:t>
      </w:r>
      <w:r w:rsidR="00270BD5">
        <w:rPr>
          <w:rFonts w:asciiTheme="majorHAnsi" w:hAnsiTheme="majorHAnsi" w:cstheme="majorHAnsi"/>
          <w:color w:val="0E101A"/>
          <w:sz w:val="22"/>
          <w:szCs w:val="22"/>
        </w:rPr>
        <w:t>.</w:t>
      </w:r>
      <w:r w:rsidRPr="00331EE4">
        <w:rPr>
          <w:rFonts w:asciiTheme="majorHAnsi" w:hAnsiTheme="majorHAnsi" w:cstheme="majorHAnsi"/>
          <w:color w:val="0E101A"/>
          <w:sz w:val="22"/>
          <w:szCs w:val="22"/>
        </w:rPr>
        <w:t xml:space="preserve">  </w:t>
      </w:r>
    </w:p>
    <w:p w14:paraId="34E25E83" w14:textId="70EA5B0B" w:rsidR="003B1A5A" w:rsidRPr="00331EE4" w:rsidRDefault="003B1A5A" w:rsidP="003B1A5A">
      <w:pPr>
        <w:pStyle w:val="gmail-msolistparagraph"/>
        <w:numPr>
          <w:ilvl w:val="0"/>
          <w:numId w:val="22"/>
        </w:numPr>
        <w:spacing w:before="0" w:beforeAutospacing="0" w:after="0" w:afterAutospacing="0" w:line="360" w:lineRule="atLeast"/>
        <w:jc w:val="both"/>
        <w:textAlignment w:val="baseline"/>
        <w:rPr>
          <w:rFonts w:asciiTheme="majorHAnsi" w:hAnsiTheme="majorHAnsi" w:cstheme="majorHAnsi"/>
          <w:color w:val="0E101A"/>
          <w:sz w:val="22"/>
          <w:szCs w:val="22"/>
        </w:rPr>
      </w:pPr>
      <w:r w:rsidRPr="00331EE4">
        <w:rPr>
          <w:rFonts w:asciiTheme="majorHAnsi" w:hAnsiTheme="majorHAnsi" w:cstheme="majorHAnsi"/>
          <w:color w:val="0E101A"/>
          <w:sz w:val="22"/>
          <w:szCs w:val="22"/>
        </w:rPr>
        <w:t>To write</w:t>
      </w:r>
      <w:r w:rsidR="00CE68D9">
        <w:rPr>
          <w:rFonts w:asciiTheme="majorHAnsi" w:hAnsiTheme="majorHAnsi" w:cstheme="majorHAnsi"/>
          <w:color w:val="0E101A"/>
          <w:sz w:val="22"/>
          <w:szCs w:val="22"/>
        </w:rPr>
        <w:t xml:space="preserve"> brief</w:t>
      </w:r>
      <w:r w:rsidRPr="00331EE4">
        <w:rPr>
          <w:rFonts w:asciiTheme="majorHAnsi" w:hAnsiTheme="majorHAnsi" w:cstheme="majorHAnsi"/>
          <w:color w:val="0E101A"/>
          <w:sz w:val="22"/>
          <w:szCs w:val="22"/>
        </w:rPr>
        <w:t xml:space="preserve"> scripts in local languages (Sinhala and Tamil) about the steps to use the online platform and develop a video tutorial for each online platform</w:t>
      </w:r>
      <w:r w:rsidR="00270BD5">
        <w:rPr>
          <w:rFonts w:asciiTheme="majorHAnsi" w:hAnsiTheme="majorHAnsi" w:cstheme="majorHAnsi"/>
          <w:color w:val="0E101A"/>
          <w:sz w:val="22"/>
          <w:szCs w:val="22"/>
        </w:rPr>
        <w:t>.</w:t>
      </w:r>
      <w:r w:rsidRPr="00331EE4">
        <w:rPr>
          <w:rFonts w:asciiTheme="majorHAnsi" w:hAnsiTheme="majorHAnsi" w:cstheme="majorHAnsi"/>
          <w:color w:val="0E101A"/>
          <w:sz w:val="22"/>
          <w:szCs w:val="22"/>
        </w:rPr>
        <w:t xml:space="preserve"> </w:t>
      </w:r>
    </w:p>
    <w:p w14:paraId="6B509CA2" w14:textId="77777777" w:rsidR="003B1A5A" w:rsidRPr="00331EE4" w:rsidRDefault="003B1A5A" w:rsidP="003B1A5A">
      <w:pPr>
        <w:pStyle w:val="ListParagraph"/>
        <w:numPr>
          <w:ilvl w:val="0"/>
          <w:numId w:val="22"/>
        </w:numPr>
        <w:contextualSpacing w:val="0"/>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 xml:space="preserve">To build the capacity of the staff on online communication using the developed video tutorial. </w:t>
      </w:r>
    </w:p>
    <w:p w14:paraId="1D8896D6" w14:textId="77777777" w:rsidR="00B1049B" w:rsidRPr="00331EE4" w:rsidRDefault="00B1049B" w:rsidP="00B1049B">
      <w:pPr>
        <w:ind w:left="180"/>
        <w:jc w:val="both"/>
        <w:rPr>
          <w:rFonts w:asciiTheme="majorHAnsi" w:hAnsiTheme="majorHAnsi" w:cstheme="majorHAnsi"/>
          <w:sz w:val="22"/>
          <w:szCs w:val="22"/>
        </w:rPr>
      </w:pPr>
    </w:p>
    <w:p w14:paraId="1C0F4DDC" w14:textId="77777777" w:rsidR="00B1049B" w:rsidRPr="00331EE4" w:rsidRDefault="00B1049B" w:rsidP="00B1049B">
      <w:pPr>
        <w:spacing w:line="276" w:lineRule="auto"/>
        <w:jc w:val="both"/>
        <w:rPr>
          <w:rFonts w:asciiTheme="majorHAnsi" w:hAnsiTheme="majorHAnsi" w:cstheme="majorHAnsi"/>
          <w:b/>
          <w:sz w:val="22"/>
          <w:szCs w:val="22"/>
        </w:rPr>
      </w:pPr>
      <w:r w:rsidRPr="00331EE4">
        <w:rPr>
          <w:rFonts w:asciiTheme="majorHAnsi" w:hAnsiTheme="majorHAnsi" w:cstheme="majorHAnsi"/>
          <w:b/>
          <w:sz w:val="22"/>
          <w:szCs w:val="22"/>
        </w:rPr>
        <w:t xml:space="preserve">Target group: </w:t>
      </w:r>
    </w:p>
    <w:p w14:paraId="122ABAA8" w14:textId="77777777" w:rsidR="00B1049B" w:rsidRPr="00331EE4" w:rsidRDefault="00B1049B" w:rsidP="00B1049B">
      <w:pPr>
        <w:spacing w:line="276" w:lineRule="auto"/>
        <w:jc w:val="both"/>
        <w:rPr>
          <w:rFonts w:asciiTheme="majorHAnsi" w:hAnsiTheme="majorHAnsi" w:cstheme="majorHAnsi"/>
          <w:sz w:val="22"/>
          <w:szCs w:val="22"/>
        </w:rPr>
      </w:pPr>
    </w:p>
    <w:p w14:paraId="202B388A" w14:textId="56C190FE" w:rsidR="003B1A5A" w:rsidRPr="00331EE4" w:rsidRDefault="003B1A5A" w:rsidP="003B1A5A">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State Ministry of Women and Child Development Pre School &amp; Primary Education, School Infrastructure &amp; Education Services</w:t>
      </w:r>
      <w:r w:rsidR="00331EE4">
        <w:rPr>
          <w:rFonts w:asciiTheme="majorHAnsi" w:hAnsiTheme="majorHAnsi" w:cstheme="majorHAnsi"/>
          <w:color w:val="0E101A"/>
          <w:sz w:val="22"/>
          <w:szCs w:val="22"/>
        </w:rPr>
        <w:t xml:space="preserve"> and </w:t>
      </w:r>
      <w:r w:rsidRPr="00331EE4">
        <w:rPr>
          <w:rFonts w:asciiTheme="majorHAnsi" w:hAnsiTheme="majorHAnsi" w:cstheme="majorHAnsi"/>
          <w:color w:val="0E101A"/>
          <w:sz w:val="22"/>
          <w:szCs w:val="22"/>
        </w:rPr>
        <w:t>Unit Staff of the Ministry at</w:t>
      </w:r>
      <w:r w:rsidR="00331EE4">
        <w:rPr>
          <w:rFonts w:asciiTheme="majorHAnsi" w:hAnsiTheme="majorHAnsi" w:cstheme="majorHAnsi"/>
          <w:color w:val="0E101A"/>
          <w:sz w:val="22"/>
          <w:szCs w:val="22"/>
        </w:rPr>
        <w:t xml:space="preserve"> District and Divisional Level.</w:t>
      </w:r>
    </w:p>
    <w:p w14:paraId="1DA36C91" w14:textId="77777777" w:rsidR="00B1049B" w:rsidRPr="00331EE4" w:rsidRDefault="00B1049B" w:rsidP="00B1049B">
      <w:pPr>
        <w:spacing w:line="276" w:lineRule="auto"/>
        <w:jc w:val="both"/>
        <w:rPr>
          <w:rFonts w:asciiTheme="majorHAnsi" w:hAnsiTheme="majorHAnsi" w:cstheme="majorHAnsi"/>
          <w:sz w:val="22"/>
          <w:szCs w:val="22"/>
        </w:rPr>
      </w:pPr>
    </w:p>
    <w:p w14:paraId="1E5AC1F0" w14:textId="77777777" w:rsidR="00B1049B" w:rsidRPr="00331EE4" w:rsidRDefault="00B1049B" w:rsidP="00B1049B">
      <w:pPr>
        <w:pStyle w:val="ListParagraph"/>
        <w:ind w:left="0"/>
        <w:jc w:val="both"/>
        <w:rPr>
          <w:rFonts w:asciiTheme="majorHAnsi" w:hAnsiTheme="majorHAnsi" w:cstheme="majorHAnsi"/>
          <w:sz w:val="22"/>
          <w:szCs w:val="22"/>
        </w:rPr>
      </w:pPr>
      <w:r w:rsidRPr="00331EE4">
        <w:rPr>
          <w:rFonts w:asciiTheme="majorHAnsi" w:hAnsiTheme="majorHAnsi" w:cstheme="majorHAnsi"/>
          <w:sz w:val="22"/>
          <w:szCs w:val="22"/>
        </w:rPr>
        <w:t>The selected agency will be responsible for the following:</w:t>
      </w:r>
    </w:p>
    <w:p w14:paraId="1ACED288" w14:textId="77777777" w:rsidR="00B1049B" w:rsidRPr="00331EE4" w:rsidRDefault="00B1049B" w:rsidP="00B1049B">
      <w:pPr>
        <w:pStyle w:val="ListParagraph"/>
        <w:ind w:left="0"/>
        <w:jc w:val="both"/>
        <w:rPr>
          <w:rFonts w:asciiTheme="majorHAnsi" w:hAnsiTheme="majorHAnsi" w:cstheme="majorHAnsi"/>
          <w:bCs/>
          <w:sz w:val="22"/>
          <w:szCs w:val="22"/>
        </w:rPr>
      </w:pPr>
    </w:p>
    <w:p w14:paraId="0B6F63AE" w14:textId="77777777" w:rsidR="00B1049B" w:rsidRPr="00331EE4" w:rsidRDefault="00B1049B" w:rsidP="00B1049B">
      <w:pPr>
        <w:jc w:val="both"/>
        <w:rPr>
          <w:rFonts w:asciiTheme="majorHAnsi" w:hAnsiTheme="majorHAnsi" w:cstheme="majorHAnsi"/>
          <w:b/>
          <w:sz w:val="22"/>
          <w:szCs w:val="22"/>
        </w:rPr>
      </w:pPr>
      <w:r w:rsidRPr="00331EE4">
        <w:rPr>
          <w:rFonts w:asciiTheme="majorHAnsi" w:hAnsiTheme="majorHAnsi" w:cstheme="majorHAnsi"/>
          <w:b/>
          <w:sz w:val="22"/>
          <w:szCs w:val="22"/>
        </w:rPr>
        <w:t>Scope of work:</w:t>
      </w:r>
    </w:p>
    <w:p w14:paraId="4B4FCD7F" w14:textId="77777777" w:rsidR="00B1049B" w:rsidRPr="00331EE4" w:rsidRDefault="00B1049B" w:rsidP="00B1049B">
      <w:pPr>
        <w:jc w:val="both"/>
        <w:rPr>
          <w:rFonts w:asciiTheme="majorHAnsi" w:hAnsiTheme="majorHAnsi" w:cstheme="majorHAnsi"/>
          <w:sz w:val="22"/>
          <w:szCs w:val="22"/>
        </w:rPr>
      </w:pPr>
    </w:p>
    <w:p w14:paraId="1A17573D" w14:textId="77777777" w:rsidR="00C0318A" w:rsidRPr="00331EE4" w:rsidRDefault="00C0318A" w:rsidP="00C0318A">
      <w:pPr>
        <w:pStyle w:val="gmail-msolistparagraph"/>
        <w:spacing w:before="0" w:beforeAutospacing="0" w:after="0" w:afterAutospacing="0"/>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Selected the institute shall be responsible for analyzing the requirements, developing and supporting the implementation of video tutorial sessions</w:t>
      </w:r>
    </w:p>
    <w:p w14:paraId="0C7A7B42" w14:textId="77777777" w:rsidR="00C0318A" w:rsidRPr="00331EE4" w:rsidRDefault="00C0318A" w:rsidP="00C0318A">
      <w:pPr>
        <w:pStyle w:val="gmail-msolistparagraph"/>
        <w:spacing w:before="0" w:beforeAutospacing="0" w:after="0" w:afterAutospacing="0"/>
        <w:jc w:val="both"/>
        <w:rPr>
          <w:rFonts w:asciiTheme="majorHAnsi" w:hAnsiTheme="majorHAnsi" w:cstheme="majorHAnsi"/>
          <w:color w:val="0E101A"/>
          <w:sz w:val="22"/>
          <w:szCs w:val="22"/>
        </w:rPr>
      </w:pPr>
      <w:r w:rsidRPr="00331EE4">
        <w:rPr>
          <w:rFonts w:asciiTheme="majorHAnsi" w:hAnsiTheme="majorHAnsi" w:cstheme="majorHAnsi"/>
          <w:b/>
          <w:bCs/>
          <w:color w:val="0E101A"/>
          <w:sz w:val="22"/>
          <w:szCs w:val="22"/>
        </w:rPr>
        <w:t> </w:t>
      </w:r>
    </w:p>
    <w:p w14:paraId="51D73A03" w14:textId="7EB0C859" w:rsidR="00C0318A" w:rsidRPr="00331EE4" w:rsidRDefault="00C0318A" w:rsidP="00C0318A">
      <w:pPr>
        <w:pStyle w:val="gmail-msolistparagraph"/>
        <w:spacing w:before="0" w:beforeAutospacing="0" w:after="0" w:afterAutospacing="0" w:line="360" w:lineRule="atLeast"/>
        <w:ind w:left="720" w:hanging="360"/>
        <w:jc w:val="both"/>
        <w:textAlignment w:val="baseline"/>
        <w:rPr>
          <w:rFonts w:asciiTheme="majorHAnsi" w:hAnsiTheme="majorHAnsi" w:cstheme="majorHAnsi"/>
          <w:color w:val="0E101A"/>
          <w:sz w:val="22"/>
          <w:szCs w:val="22"/>
        </w:rPr>
      </w:pPr>
      <w:r w:rsidRPr="00331EE4">
        <w:rPr>
          <w:rFonts w:asciiTheme="majorHAnsi" w:hAnsiTheme="majorHAnsi" w:cstheme="majorHAnsi"/>
          <w:color w:val="0E101A"/>
          <w:sz w:val="22"/>
          <w:szCs w:val="22"/>
        </w:rPr>
        <w:t>1.</w:t>
      </w:r>
      <w:r w:rsidR="00331EE4">
        <w:rPr>
          <w:rFonts w:asciiTheme="majorHAnsi" w:hAnsiTheme="majorHAnsi" w:cstheme="majorHAnsi"/>
          <w:color w:val="0E101A"/>
          <w:sz w:val="22"/>
          <w:szCs w:val="22"/>
        </w:rPr>
        <w:t>    </w:t>
      </w:r>
      <w:r w:rsidRPr="00331EE4">
        <w:rPr>
          <w:rFonts w:asciiTheme="majorHAnsi" w:hAnsiTheme="majorHAnsi" w:cstheme="majorHAnsi"/>
          <w:color w:val="0E101A"/>
          <w:sz w:val="22"/>
          <w:szCs w:val="22"/>
        </w:rPr>
        <w:t>Carryout broad discussion with MoWCD and M&amp;E Consultant UNFPA in the process of analyzing, developing video tutorials and study guidelines related to online communication platforms.</w:t>
      </w:r>
    </w:p>
    <w:p w14:paraId="48D97748" w14:textId="01C1EC27" w:rsidR="00C0318A" w:rsidRPr="00331EE4" w:rsidRDefault="00C0318A" w:rsidP="00C0318A">
      <w:pPr>
        <w:pStyle w:val="gmail-msolistparagraph"/>
        <w:spacing w:before="0" w:beforeAutospacing="0" w:after="0" w:afterAutospacing="0" w:line="360" w:lineRule="atLeast"/>
        <w:ind w:left="720" w:hanging="360"/>
        <w:jc w:val="both"/>
        <w:textAlignment w:val="baseline"/>
        <w:rPr>
          <w:rFonts w:asciiTheme="majorHAnsi" w:hAnsiTheme="majorHAnsi" w:cstheme="majorHAnsi"/>
          <w:color w:val="0E101A"/>
          <w:sz w:val="22"/>
          <w:szCs w:val="22"/>
        </w:rPr>
      </w:pPr>
      <w:r w:rsidRPr="00331EE4">
        <w:rPr>
          <w:rFonts w:asciiTheme="majorHAnsi" w:hAnsiTheme="majorHAnsi" w:cstheme="majorHAnsi"/>
          <w:color w:val="0E101A"/>
          <w:sz w:val="22"/>
          <w:szCs w:val="22"/>
        </w:rPr>
        <w:t>2.    Based on discussion actio</w:t>
      </w:r>
      <w:r w:rsidR="00CE68D9">
        <w:rPr>
          <w:rFonts w:asciiTheme="majorHAnsi" w:hAnsiTheme="majorHAnsi" w:cstheme="majorHAnsi"/>
          <w:color w:val="0E101A"/>
          <w:sz w:val="22"/>
          <w:szCs w:val="22"/>
        </w:rPr>
        <w:t xml:space="preserve">n points analyze and </w:t>
      </w:r>
      <w:r w:rsidR="003953A3">
        <w:rPr>
          <w:rFonts w:asciiTheme="majorHAnsi" w:hAnsiTheme="majorHAnsi" w:cstheme="majorHAnsi"/>
          <w:color w:val="0E101A"/>
          <w:sz w:val="22"/>
          <w:szCs w:val="22"/>
        </w:rPr>
        <w:t xml:space="preserve">select </w:t>
      </w:r>
      <w:r w:rsidR="003953A3" w:rsidRPr="00331EE4">
        <w:rPr>
          <w:rFonts w:asciiTheme="majorHAnsi" w:hAnsiTheme="majorHAnsi" w:cstheme="majorHAnsi"/>
          <w:color w:val="0E101A"/>
          <w:sz w:val="22"/>
          <w:szCs w:val="22"/>
        </w:rPr>
        <w:t>online</w:t>
      </w:r>
      <w:r w:rsidRPr="00331EE4">
        <w:rPr>
          <w:rFonts w:asciiTheme="majorHAnsi" w:hAnsiTheme="majorHAnsi" w:cstheme="majorHAnsi"/>
          <w:color w:val="0E101A"/>
          <w:sz w:val="22"/>
          <w:szCs w:val="22"/>
        </w:rPr>
        <w:t xml:space="preserve"> platforms which are user friendly and easily understood by relevant officers </w:t>
      </w:r>
    </w:p>
    <w:p w14:paraId="59C1D81A" w14:textId="787A32C4" w:rsidR="00C0318A" w:rsidRPr="00331EE4" w:rsidRDefault="00C0318A" w:rsidP="00C0318A">
      <w:pPr>
        <w:pStyle w:val="gmail-msolistparagraph"/>
        <w:spacing w:before="0" w:beforeAutospacing="0" w:after="0" w:afterAutospacing="0" w:line="360" w:lineRule="atLeast"/>
        <w:ind w:left="720" w:hanging="360"/>
        <w:jc w:val="both"/>
        <w:textAlignment w:val="baseline"/>
        <w:rPr>
          <w:rFonts w:asciiTheme="majorHAnsi" w:hAnsiTheme="majorHAnsi" w:cstheme="majorHAnsi"/>
          <w:color w:val="0E101A"/>
          <w:sz w:val="22"/>
          <w:szCs w:val="22"/>
        </w:rPr>
      </w:pPr>
      <w:r w:rsidRPr="00331EE4">
        <w:rPr>
          <w:rFonts w:asciiTheme="majorHAnsi" w:hAnsiTheme="majorHAnsi" w:cstheme="majorHAnsi"/>
          <w:color w:val="0E101A"/>
          <w:sz w:val="22"/>
          <w:szCs w:val="22"/>
        </w:rPr>
        <w:lastRenderedPageBreak/>
        <w:t>3.    Write down scripts for each online platform and develop the study guideline and the video tutorials accordingly (Sinhala and Tamil)</w:t>
      </w:r>
    </w:p>
    <w:p w14:paraId="7C8C3A34" w14:textId="0BFFB575" w:rsidR="00C0318A" w:rsidRPr="00331EE4" w:rsidRDefault="00C0318A" w:rsidP="00C0318A">
      <w:pPr>
        <w:pStyle w:val="gmail-msolistparagraph"/>
        <w:spacing w:before="0" w:beforeAutospacing="0" w:after="0" w:afterAutospacing="0" w:line="360" w:lineRule="atLeast"/>
        <w:ind w:left="720" w:hanging="360"/>
        <w:jc w:val="both"/>
        <w:textAlignment w:val="baseline"/>
        <w:rPr>
          <w:rFonts w:asciiTheme="majorHAnsi" w:hAnsiTheme="majorHAnsi" w:cstheme="majorHAnsi"/>
          <w:color w:val="0E101A"/>
          <w:sz w:val="22"/>
          <w:szCs w:val="22"/>
        </w:rPr>
      </w:pPr>
      <w:r w:rsidRPr="00331EE4">
        <w:rPr>
          <w:rFonts w:asciiTheme="majorHAnsi" w:hAnsiTheme="majorHAnsi" w:cstheme="majorHAnsi"/>
          <w:color w:val="0E101A"/>
          <w:sz w:val="22"/>
          <w:szCs w:val="22"/>
        </w:rPr>
        <w:t xml:space="preserve">4.    Present it to the Ministry and UNFPA Officials and get their feedback and finalize the video tutorials. </w:t>
      </w:r>
    </w:p>
    <w:p w14:paraId="2AA1D826" w14:textId="3B7E6C36" w:rsidR="00C0318A" w:rsidRPr="00331EE4" w:rsidRDefault="00CE68D9" w:rsidP="00C0318A">
      <w:pPr>
        <w:pStyle w:val="gmail-msolistparagraph"/>
        <w:spacing w:before="0" w:beforeAutospacing="0" w:after="0" w:afterAutospacing="0" w:line="360" w:lineRule="atLeast"/>
        <w:ind w:left="720" w:hanging="360"/>
        <w:jc w:val="both"/>
        <w:textAlignment w:val="baseline"/>
        <w:rPr>
          <w:rFonts w:asciiTheme="majorHAnsi" w:hAnsiTheme="majorHAnsi" w:cstheme="majorHAnsi"/>
          <w:color w:val="0E101A"/>
          <w:sz w:val="22"/>
          <w:szCs w:val="22"/>
        </w:rPr>
      </w:pPr>
      <w:r>
        <w:rPr>
          <w:rFonts w:asciiTheme="majorHAnsi" w:hAnsiTheme="majorHAnsi" w:cstheme="majorHAnsi"/>
          <w:color w:val="0E101A"/>
          <w:sz w:val="22"/>
          <w:szCs w:val="22"/>
        </w:rPr>
        <w:t xml:space="preserve">5.    Conduct four </w:t>
      </w:r>
      <w:r w:rsidR="00331EE4" w:rsidRPr="00331EE4">
        <w:rPr>
          <w:rFonts w:asciiTheme="majorHAnsi" w:hAnsiTheme="majorHAnsi" w:cstheme="majorHAnsi"/>
          <w:color w:val="0E101A"/>
          <w:sz w:val="22"/>
          <w:szCs w:val="22"/>
        </w:rPr>
        <w:t>one-day</w:t>
      </w:r>
      <w:r w:rsidR="00C0318A" w:rsidRPr="00331EE4">
        <w:rPr>
          <w:rFonts w:asciiTheme="majorHAnsi" w:hAnsiTheme="majorHAnsi" w:cstheme="majorHAnsi"/>
          <w:color w:val="0E101A"/>
          <w:sz w:val="22"/>
          <w:szCs w:val="22"/>
        </w:rPr>
        <w:t xml:space="preserve"> capacity building training</w:t>
      </w:r>
      <w:r w:rsidR="00270BD5">
        <w:rPr>
          <w:rFonts w:asciiTheme="majorHAnsi" w:hAnsiTheme="majorHAnsi" w:cstheme="majorHAnsi"/>
          <w:color w:val="0E101A"/>
          <w:sz w:val="22"/>
          <w:szCs w:val="22"/>
        </w:rPr>
        <w:t xml:space="preserve"> programmes </w:t>
      </w:r>
      <w:r w:rsidR="00C0318A" w:rsidRPr="00331EE4">
        <w:rPr>
          <w:rFonts w:asciiTheme="majorHAnsi" w:hAnsiTheme="majorHAnsi" w:cstheme="majorHAnsi"/>
          <w:color w:val="0E101A"/>
          <w:sz w:val="22"/>
          <w:szCs w:val="22"/>
        </w:rPr>
        <w:t>for the Ministry staff based on the developed and finalized video tutorials</w:t>
      </w:r>
      <w:r w:rsidR="00270BD5">
        <w:rPr>
          <w:rFonts w:asciiTheme="majorHAnsi" w:hAnsiTheme="majorHAnsi" w:cstheme="majorHAnsi"/>
          <w:color w:val="0E101A"/>
          <w:sz w:val="22"/>
          <w:szCs w:val="22"/>
        </w:rPr>
        <w:t xml:space="preserve">, using appropriate and effective adult learning techniques. </w:t>
      </w:r>
    </w:p>
    <w:p w14:paraId="1DEDFC01" w14:textId="27CA0892" w:rsidR="00C0318A" w:rsidRPr="00331EE4" w:rsidRDefault="00C0318A" w:rsidP="00C0318A">
      <w:pPr>
        <w:pStyle w:val="gmail-msolistparagraph"/>
        <w:spacing w:before="0" w:beforeAutospacing="0" w:after="0" w:afterAutospacing="0" w:line="360" w:lineRule="atLeast"/>
        <w:ind w:left="720" w:hanging="360"/>
        <w:jc w:val="both"/>
        <w:textAlignment w:val="baseline"/>
        <w:rPr>
          <w:rFonts w:asciiTheme="majorHAnsi" w:hAnsiTheme="majorHAnsi" w:cstheme="majorHAnsi"/>
          <w:color w:val="0E101A"/>
          <w:sz w:val="22"/>
          <w:szCs w:val="22"/>
        </w:rPr>
      </w:pPr>
      <w:r w:rsidRPr="00331EE4">
        <w:rPr>
          <w:rFonts w:asciiTheme="majorHAnsi" w:hAnsiTheme="majorHAnsi" w:cstheme="majorHAnsi"/>
          <w:color w:val="0E101A"/>
          <w:sz w:val="22"/>
          <w:szCs w:val="22"/>
        </w:rPr>
        <w:t>6.    Handover the developed video tutorials and the study guidelines to UNFPA</w:t>
      </w:r>
      <w:r w:rsidR="00270BD5">
        <w:rPr>
          <w:rFonts w:asciiTheme="majorHAnsi" w:hAnsiTheme="majorHAnsi" w:cstheme="majorHAnsi"/>
          <w:color w:val="0E101A"/>
          <w:sz w:val="22"/>
          <w:szCs w:val="22"/>
        </w:rPr>
        <w:t>.</w:t>
      </w:r>
    </w:p>
    <w:p w14:paraId="11C39919" w14:textId="17D4FF05" w:rsidR="00250A64" w:rsidRPr="00331EE4" w:rsidRDefault="00250A64" w:rsidP="00C0318A">
      <w:pPr>
        <w:pStyle w:val="gmail-msolistparagraph"/>
        <w:spacing w:before="0" w:beforeAutospacing="0" w:after="0" w:afterAutospacing="0" w:line="360" w:lineRule="atLeast"/>
        <w:ind w:left="720" w:hanging="360"/>
        <w:jc w:val="both"/>
        <w:textAlignment w:val="baseline"/>
        <w:rPr>
          <w:rFonts w:asciiTheme="majorHAnsi" w:hAnsiTheme="majorHAnsi" w:cstheme="majorHAnsi"/>
          <w:color w:val="0E101A"/>
          <w:sz w:val="22"/>
          <w:szCs w:val="22"/>
        </w:rPr>
      </w:pPr>
    </w:p>
    <w:p w14:paraId="2601E79E" w14:textId="77777777" w:rsidR="00250A64" w:rsidRPr="00331EE4" w:rsidRDefault="00250A64" w:rsidP="00250A64">
      <w:pPr>
        <w:rPr>
          <w:rFonts w:asciiTheme="majorHAnsi" w:hAnsiTheme="majorHAnsi" w:cstheme="majorHAnsi"/>
          <w:color w:val="0E101A"/>
          <w:sz w:val="22"/>
          <w:szCs w:val="22"/>
        </w:rPr>
      </w:pPr>
      <w:r w:rsidRPr="00331EE4">
        <w:rPr>
          <w:rFonts w:asciiTheme="majorHAnsi" w:hAnsiTheme="majorHAnsi" w:cstheme="majorHAnsi"/>
          <w:b/>
          <w:bCs/>
          <w:color w:val="0E101A"/>
          <w:sz w:val="22"/>
          <w:szCs w:val="22"/>
        </w:rPr>
        <w:t xml:space="preserve">Time Frame </w:t>
      </w:r>
    </w:p>
    <w:p w14:paraId="321F6247" w14:textId="77777777" w:rsidR="00250A64" w:rsidRPr="00331EE4" w:rsidRDefault="00250A64" w:rsidP="00250A64">
      <w:pPr>
        <w:jc w:val="both"/>
        <w:rPr>
          <w:rFonts w:asciiTheme="majorHAnsi" w:hAnsiTheme="majorHAnsi" w:cstheme="majorHAnsi"/>
          <w:color w:val="0E101A"/>
          <w:sz w:val="22"/>
          <w:szCs w:val="22"/>
        </w:rPr>
      </w:pPr>
      <w:r w:rsidRPr="00331EE4">
        <w:rPr>
          <w:rFonts w:asciiTheme="majorHAnsi" w:hAnsiTheme="majorHAnsi" w:cstheme="majorHAnsi"/>
          <w:color w:val="0E101A"/>
          <w:sz w:val="22"/>
          <w:szCs w:val="22"/>
        </w:rPr>
        <w:t> </w:t>
      </w:r>
    </w:p>
    <w:p w14:paraId="1A3A7ECB" w14:textId="2DE08717" w:rsidR="00250A64" w:rsidRPr="00331EE4" w:rsidRDefault="00250A64" w:rsidP="00250A64">
      <w:pPr>
        <w:jc w:val="both"/>
        <w:rPr>
          <w:rFonts w:asciiTheme="majorHAnsi" w:hAnsiTheme="majorHAnsi" w:cstheme="majorHAnsi"/>
          <w:sz w:val="22"/>
          <w:szCs w:val="22"/>
        </w:rPr>
      </w:pPr>
      <w:r w:rsidRPr="00331EE4">
        <w:rPr>
          <w:rFonts w:asciiTheme="majorHAnsi" w:hAnsiTheme="majorHAnsi" w:cstheme="majorHAnsi"/>
          <w:bCs/>
          <w:sz w:val="22"/>
          <w:szCs w:val="22"/>
          <w:lang w:val="en-GB"/>
        </w:rPr>
        <w:t>The works under these Terms of Reference expected to be fully accomplish by 15</w:t>
      </w:r>
      <w:r w:rsidRPr="00331EE4">
        <w:rPr>
          <w:rFonts w:asciiTheme="majorHAnsi" w:hAnsiTheme="majorHAnsi" w:cstheme="majorHAnsi"/>
          <w:bCs/>
          <w:sz w:val="22"/>
          <w:szCs w:val="22"/>
          <w:vertAlign w:val="superscript"/>
          <w:lang w:val="en-GB"/>
        </w:rPr>
        <w:t>th</w:t>
      </w:r>
      <w:r w:rsidRPr="00331EE4">
        <w:rPr>
          <w:rFonts w:asciiTheme="majorHAnsi" w:hAnsiTheme="majorHAnsi" w:cstheme="majorHAnsi"/>
          <w:bCs/>
          <w:sz w:val="22"/>
          <w:szCs w:val="22"/>
          <w:lang w:val="en-GB"/>
        </w:rPr>
        <w:t xml:space="preserve"> December 2020 (</w:t>
      </w:r>
      <w:r w:rsidRPr="00331EE4">
        <w:rPr>
          <w:rFonts w:asciiTheme="majorHAnsi" w:hAnsiTheme="majorHAnsi" w:cstheme="majorHAnsi"/>
          <w:sz w:val="22"/>
          <w:szCs w:val="22"/>
        </w:rPr>
        <w:t>tentative date and depending on the contract signature date).</w:t>
      </w:r>
    </w:p>
    <w:p w14:paraId="511EE1D9" w14:textId="77777777" w:rsidR="00250A64" w:rsidRPr="00331EE4" w:rsidRDefault="00250A64" w:rsidP="00250A64">
      <w:pPr>
        <w:jc w:val="both"/>
        <w:rPr>
          <w:rFonts w:asciiTheme="majorHAnsi" w:hAnsiTheme="majorHAnsi" w:cstheme="majorHAnsi"/>
          <w:sz w:val="22"/>
          <w:szCs w:val="22"/>
        </w:rPr>
      </w:pPr>
    </w:p>
    <w:p w14:paraId="28CB3333" w14:textId="0CB78309" w:rsidR="00250A64" w:rsidRPr="00331EE4" w:rsidRDefault="00250A64" w:rsidP="00250A64">
      <w:pPr>
        <w:pStyle w:val="Style3"/>
        <w:widowControl/>
        <w:spacing w:after="120" w:line="280" w:lineRule="exact"/>
        <w:jc w:val="both"/>
        <w:rPr>
          <w:rFonts w:asciiTheme="majorHAnsi" w:hAnsiTheme="majorHAnsi" w:cstheme="majorHAnsi"/>
          <w:bCs/>
          <w:sz w:val="22"/>
          <w:szCs w:val="22"/>
          <w:lang w:val="en-GB"/>
        </w:rPr>
      </w:pPr>
      <w:r w:rsidRPr="00331EE4">
        <w:rPr>
          <w:rFonts w:asciiTheme="majorHAnsi" w:hAnsiTheme="majorHAnsi" w:cstheme="majorHAnsi"/>
          <w:bCs/>
          <w:sz w:val="22"/>
          <w:szCs w:val="22"/>
          <w:lang w:val="en-GB"/>
        </w:rPr>
        <w:t>Vendor proposals should provide a substantiated and realistic timeline for the entire assignment.</w:t>
      </w:r>
    </w:p>
    <w:p w14:paraId="66319FFD" w14:textId="77777777" w:rsidR="00863869" w:rsidRPr="00331EE4" w:rsidRDefault="00863869" w:rsidP="00863869">
      <w:pPr>
        <w:pStyle w:val="Heading2"/>
        <w:numPr>
          <w:ilvl w:val="1"/>
          <w:numId w:val="0"/>
        </w:numPr>
        <w:spacing w:line="259" w:lineRule="auto"/>
        <w:ind w:left="576" w:hanging="576"/>
        <w:jc w:val="left"/>
        <w:rPr>
          <w:rFonts w:asciiTheme="majorHAnsi" w:hAnsiTheme="majorHAnsi" w:cstheme="majorHAnsi"/>
        </w:rPr>
      </w:pPr>
      <w:bookmarkStart w:id="0" w:name="_Toc510426482"/>
    </w:p>
    <w:p w14:paraId="60530F88" w14:textId="7CCBE217" w:rsidR="00863869" w:rsidRPr="00331EE4" w:rsidRDefault="00863869" w:rsidP="00863869">
      <w:pPr>
        <w:pStyle w:val="Heading2"/>
        <w:numPr>
          <w:ilvl w:val="1"/>
          <w:numId w:val="0"/>
        </w:numPr>
        <w:spacing w:line="259" w:lineRule="auto"/>
        <w:ind w:left="576" w:hanging="576"/>
        <w:jc w:val="left"/>
        <w:rPr>
          <w:rFonts w:asciiTheme="majorHAnsi" w:hAnsiTheme="majorHAnsi" w:cstheme="majorHAnsi"/>
        </w:rPr>
      </w:pPr>
      <w:r w:rsidRPr="00331EE4">
        <w:rPr>
          <w:rFonts w:asciiTheme="majorHAnsi" w:hAnsiTheme="majorHAnsi" w:cstheme="majorHAnsi"/>
        </w:rPr>
        <w:t>Provisional project phases</w:t>
      </w:r>
      <w:bookmarkEnd w:id="0"/>
    </w:p>
    <w:p w14:paraId="34AD776E" w14:textId="6D10AA97" w:rsidR="00863869" w:rsidRPr="00331EE4" w:rsidRDefault="00863869" w:rsidP="00863869">
      <w:pPr>
        <w:rPr>
          <w:rFonts w:asciiTheme="majorHAnsi" w:hAnsiTheme="majorHAnsi" w:cstheme="majorHAnsi"/>
          <w:sz w:val="22"/>
          <w:szCs w:val="22"/>
        </w:rPr>
      </w:pPr>
    </w:p>
    <w:p w14:paraId="336D5426" w14:textId="772ABA5F" w:rsidR="00863869" w:rsidRPr="00331EE4" w:rsidRDefault="00055A93" w:rsidP="00863869">
      <w:pPr>
        <w:pStyle w:val="ListParagraph"/>
        <w:numPr>
          <w:ilvl w:val="0"/>
          <w:numId w:val="23"/>
        </w:numPr>
        <w:rPr>
          <w:rFonts w:asciiTheme="majorHAnsi" w:hAnsiTheme="majorHAnsi" w:cstheme="majorHAnsi"/>
          <w:sz w:val="22"/>
          <w:szCs w:val="22"/>
        </w:rPr>
      </w:pPr>
      <w:r>
        <w:rPr>
          <w:rFonts w:asciiTheme="majorHAnsi" w:hAnsiTheme="majorHAnsi" w:cstheme="majorHAnsi"/>
          <w:sz w:val="22"/>
          <w:szCs w:val="22"/>
        </w:rPr>
        <w:t>Requesting for Quotations</w:t>
      </w:r>
      <w:r w:rsidRPr="00331EE4">
        <w:rPr>
          <w:rFonts w:asciiTheme="majorHAnsi" w:hAnsiTheme="majorHAnsi" w:cstheme="majorHAnsi"/>
          <w:sz w:val="22"/>
          <w:szCs w:val="22"/>
        </w:rPr>
        <w:t xml:space="preserve"> </w:t>
      </w:r>
      <w:r w:rsidR="00863869" w:rsidRPr="00331EE4">
        <w:rPr>
          <w:rFonts w:asciiTheme="majorHAnsi" w:hAnsiTheme="majorHAnsi" w:cstheme="majorHAnsi"/>
          <w:sz w:val="22"/>
          <w:szCs w:val="22"/>
        </w:rPr>
        <w:t>and contracting – October 2020</w:t>
      </w:r>
    </w:p>
    <w:p w14:paraId="5991B1B6" w14:textId="3482B2E1" w:rsidR="00863869" w:rsidRPr="00331EE4" w:rsidRDefault="00863869" w:rsidP="00863869">
      <w:pPr>
        <w:pStyle w:val="ListParagraph"/>
        <w:numPr>
          <w:ilvl w:val="0"/>
          <w:numId w:val="23"/>
        </w:numPr>
        <w:rPr>
          <w:rFonts w:asciiTheme="majorHAnsi" w:hAnsiTheme="majorHAnsi" w:cstheme="majorHAnsi"/>
          <w:sz w:val="22"/>
          <w:szCs w:val="22"/>
        </w:rPr>
      </w:pPr>
      <w:r w:rsidRPr="00331EE4">
        <w:rPr>
          <w:rFonts w:asciiTheme="majorHAnsi" w:hAnsiTheme="majorHAnsi" w:cstheme="majorHAnsi"/>
          <w:color w:val="0E101A"/>
          <w:sz w:val="22"/>
          <w:szCs w:val="22"/>
        </w:rPr>
        <w:t>Discussion with MoWCA and M&amp;E Consultant UNFPA - 3</w:t>
      </w:r>
      <w:r w:rsidRPr="00331EE4">
        <w:rPr>
          <w:rFonts w:asciiTheme="majorHAnsi" w:hAnsiTheme="majorHAnsi" w:cstheme="majorHAnsi"/>
          <w:color w:val="0E101A"/>
          <w:sz w:val="22"/>
          <w:szCs w:val="22"/>
          <w:vertAlign w:val="superscript"/>
        </w:rPr>
        <w:t>rd</w:t>
      </w:r>
      <w:r w:rsidRPr="00331EE4">
        <w:rPr>
          <w:rFonts w:asciiTheme="majorHAnsi" w:hAnsiTheme="majorHAnsi" w:cstheme="majorHAnsi"/>
          <w:color w:val="0E101A"/>
          <w:sz w:val="22"/>
          <w:szCs w:val="22"/>
        </w:rPr>
        <w:t xml:space="preserve"> week Oct 2020</w:t>
      </w:r>
    </w:p>
    <w:p w14:paraId="7AFB503D" w14:textId="2847D8AE" w:rsidR="00863869" w:rsidRPr="00331EE4" w:rsidRDefault="00863869" w:rsidP="00863869">
      <w:pPr>
        <w:pStyle w:val="ListParagraph"/>
        <w:numPr>
          <w:ilvl w:val="0"/>
          <w:numId w:val="23"/>
        </w:numPr>
        <w:rPr>
          <w:rFonts w:asciiTheme="majorHAnsi" w:hAnsiTheme="majorHAnsi" w:cstheme="majorHAnsi"/>
          <w:color w:val="0E101A"/>
          <w:sz w:val="22"/>
          <w:szCs w:val="22"/>
        </w:rPr>
      </w:pPr>
      <w:r w:rsidRPr="00331EE4">
        <w:rPr>
          <w:rFonts w:asciiTheme="majorHAnsi" w:hAnsiTheme="majorHAnsi" w:cstheme="majorHAnsi"/>
          <w:color w:val="0E101A"/>
          <w:sz w:val="22"/>
          <w:szCs w:val="22"/>
        </w:rPr>
        <w:t>Analyze and select five online communication platforms - 4</w:t>
      </w:r>
      <w:r w:rsidRPr="00331EE4">
        <w:rPr>
          <w:rFonts w:asciiTheme="majorHAnsi" w:hAnsiTheme="majorHAnsi" w:cstheme="majorHAnsi"/>
          <w:color w:val="0E101A"/>
          <w:sz w:val="22"/>
          <w:szCs w:val="22"/>
          <w:vertAlign w:val="superscript"/>
        </w:rPr>
        <w:t>th</w:t>
      </w:r>
      <w:r w:rsidRPr="00331EE4">
        <w:rPr>
          <w:rFonts w:asciiTheme="majorHAnsi" w:hAnsiTheme="majorHAnsi" w:cstheme="majorHAnsi"/>
          <w:color w:val="0E101A"/>
          <w:sz w:val="22"/>
          <w:szCs w:val="22"/>
        </w:rPr>
        <w:t xml:space="preserve"> week Oct 2020</w:t>
      </w:r>
    </w:p>
    <w:p w14:paraId="15154432" w14:textId="54454610" w:rsidR="00863869" w:rsidRPr="00331EE4" w:rsidRDefault="00863869" w:rsidP="00863869">
      <w:pPr>
        <w:pStyle w:val="ListParagraph"/>
        <w:numPr>
          <w:ilvl w:val="0"/>
          <w:numId w:val="23"/>
        </w:numPr>
        <w:rPr>
          <w:rFonts w:asciiTheme="majorHAnsi" w:hAnsiTheme="majorHAnsi" w:cstheme="majorHAnsi"/>
          <w:sz w:val="22"/>
          <w:szCs w:val="22"/>
        </w:rPr>
      </w:pPr>
      <w:r w:rsidRPr="00331EE4">
        <w:rPr>
          <w:rFonts w:asciiTheme="majorHAnsi" w:hAnsiTheme="majorHAnsi" w:cstheme="majorHAnsi"/>
          <w:color w:val="0E101A"/>
          <w:sz w:val="22"/>
          <w:szCs w:val="22"/>
        </w:rPr>
        <w:t>Write down scripts for each online platform and develop the study guideline and the video tutorials accordingly (Sinhala and Tamil) - 5</w:t>
      </w:r>
      <w:r w:rsidRPr="00331EE4">
        <w:rPr>
          <w:rFonts w:asciiTheme="majorHAnsi" w:hAnsiTheme="majorHAnsi" w:cstheme="majorHAnsi"/>
          <w:color w:val="0E101A"/>
          <w:sz w:val="22"/>
          <w:szCs w:val="22"/>
          <w:vertAlign w:val="superscript"/>
        </w:rPr>
        <w:t>th</w:t>
      </w:r>
      <w:r w:rsidRPr="00331EE4">
        <w:rPr>
          <w:rFonts w:asciiTheme="majorHAnsi" w:hAnsiTheme="majorHAnsi" w:cstheme="majorHAnsi"/>
          <w:color w:val="0E101A"/>
          <w:sz w:val="22"/>
          <w:szCs w:val="22"/>
        </w:rPr>
        <w:t xml:space="preserve"> week Oct to 2</w:t>
      </w:r>
      <w:r w:rsidRPr="00331EE4">
        <w:rPr>
          <w:rFonts w:asciiTheme="majorHAnsi" w:hAnsiTheme="majorHAnsi" w:cstheme="majorHAnsi"/>
          <w:color w:val="0E101A"/>
          <w:sz w:val="22"/>
          <w:szCs w:val="22"/>
          <w:vertAlign w:val="superscript"/>
        </w:rPr>
        <w:t>nd</w:t>
      </w:r>
      <w:r w:rsidRPr="00331EE4">
        <w:rPr>
          <w:rFonts w:asciiTheme="majorHAnsi" w:hAnsiTheme="majorHAnsi" w:cstheme="majorHAnsi"/>
          <w:color w:val="0E101A"/>
          <w:sz w:val="22"/>
          <w:szCs w:val="22"/>
        </w:rPr>
        <w:t xml:space="preserve"> week of November 2020</w:t>
      </w:r>
    </w:p>
    <w:p w14:paraId="009DAF27" w14:textId="30F7B4BE" w:rsidR="00863869" w:rsidRPr="00331EE4" w:rsidRDefault="00863869" w:rsidP="00863869">
      <w:pPr>
        <w:pStyle w:val="ListParagraph"/>
        <w:numPr>
          <w:ilvl w:val="0"/>
          <w:numId w:val="23"/>
        </w:numPr>
        <w:rPr>
          <w:rFonts w:asciiTheme="majorHAnsi" w:hAnsiTheme="majorHAnsi" w:cstheme="majorHAnsi"/>
          <w:sz w:val="22"/>
          <w:szCs w:val="22"/>
        </w:rPr>
      </w:pPr>
      <w:r w:rsidRPr="00331EE4">
        <w:rPr>
          <w:rFonts w:asciiTheme="majorHAnsi" w:hAnsiTheme="majorHAnsi" w:cstheme="majorHAnsi"/>
          <w:color w:val="0E101A"/>
          <w:sz w:val="22"/>
          <w:szCs w:val="22"/>
        </w:rPr>
        <w:t>Present it to the Ministry and UNFPA Officials and get their feedback and finalize the video tutorials - 3</w:t>
      </w:r>
      <w:r w:rsidRPr="00331EE4">
        <w:rPr>
          <w:rFonts w:asciiTheme="majorHAnsi" w:hAnsiTheme="majorHAnsi" w:cstheme="majorHAnsi"/>
          <w:color w:val="0E101A"/>
          <w:sz w:val="22"/>
          <w:szCs w:val="22"/>
          <w:vertAlign w:val="superscript"/>
        </w:rPr>
        <w:t>rd</w:t>
      </w:r>
      <w:r w:rsidRPr="00331EE4">
        <w:rPr>
          <w:rFonts w:asciiTheme="majorHAnsi" w:hAnsiTheme="majorHAnsi" w:cstheme="majorHAnsi"/>
          <w:color w:val="0E101A"/>
          <w:sz w:val="22"/>
          <w:szCs w:val="22"/>
        </w:rPr>
        <w:t xml:space="preserve"> week November 2020</w:t>
      </w:r>
    </w:p>
    <w:p w14:paraId="29DD985E" w14:textId="14F67B3A" w:rsidR="00863869" w:rsidRPr="00331EE4" w:rsidRDefault="00863869" w:rsidP="00863869">
      <w:pPr>
        <w:pStyle w:val="ListParagraph"/>
        <w:numPr>
          <w:ilvl w:val="0"/>
          <w:numId w:val="23"/>
        </w:numPr>
        <w:rPr>
          <w:rFonts w:asciiTheme="majorHAnsi" w:hAnsiTheme="majorHAnsi" w:cstheme="majorHAnsi"/>
          <w:sz w:val="22"/>
          <w:szCs w:val="22"/>
        </w:rPr>
      </w:pPr>
      <w:r w:rsidRPr="00331EE4">
        <w:rPr>
          <w:rFonts w:asciiTheme="majorHAnsi" w:hAnsiTheme="majorHAnsi" w:cstheme="majorHAnsi"/>
          <w:color w:val="0E101A"/>
          <w:sz w:val="22"/>
          <w:szCs w:val="22"/>
        </w:rPr>
        <w:t>Conduct three one</w:t>
      </w:r>
      <w:r w:rsidR="003953A3">
        <w:rPr>
          <w:rFonts w:asciiTheme="majorHAnsi" w:hAnsiTheme="majorHAnsi" w:cstheme="majorHAnsi"/>
          <w:color w:val="0E101A"/>
          <w:sz w:val="22"/>
          <w:szCs w:val="22"/>
        </w:rPr>
        <w:t>-</w:t>
      </w:r>
      <w:r w:rsidRPr="00331EE4">
        <w:rPr>
          <w:rFonts w:asciiTheme="majorHAnsi" w:hAnsiTheme="majorHAnsi" w:cstheme="majorHAnsi"/>
          <w:color w:val="0E101A"/>
          <w:sz w:val="22"/>
          <w:szCs w:val="22"/>
        </w:rPr>
        <w:t xml:space="preserve">day capacity building training for the Ministry staff based on the developed and finalized video tutorials - </w:t>
      </w:r>
      <w:r w:rsidR="00396811" w:rsidRPr="00331EE4">
        <w:rPr>
          <w:rFonts w:asciiTheme="majorHAnsi" w:hAnsiTheme="majorHAnsi" w:cstheme="majorHAnsi"/>
          <w:color w:val="0E101A"/>
          <w:sz w:val="22"/>
          <w:szCs w:val="22"/>
        </w:rPr>
        <w:t>4</w:t>
      </w:r>
      <w:r w:rsidR="00396811" w:rsidRPr="00331EE4">
        <w:rPr>
          <w:rFonts w:asciiTheme="majorHAnsi" w:hAnsiTheme="majorHAnsi" w:cstheme="majorHAnsi"/>
          <w:color w:val="0E101A"/>
          <w:sz w:val="22"/>
          <w:szCs w:val="22"/>
          <w:vertAlign w:val="superscript"/>
        </w:rPr>
        <w:t>th</w:t>
      </w:r>
      <w:r w:rsidR="00396811" w:rsidRPr="00331EE4">
        <w:rPr>
          <w:rFonts w:asciiTheme="majorHAnsi" w:hAnsiTheme="majorHAnsi" w:cstheme="majorHAnsi"/>
          <w:color w:val="0E101A"/>
          <w:sz w:val="22"/>
          <w:szCs w:val="22"/>
        </w:rPr>
        <w:t xml:space="preserve"> week Nov to 1</w:t>
      </w:r>
      <w:r w:rsidR="00396811" w:rsidRPr="00331EE4">
        <w:rPr>
          <w:rFonts w:asciiTheme="majorHAnsi" w:hAnsiTheme="majorHAnsi" w:cstheme="majorHAnsi"/>
          <w:color w:val="0E101A"/>
          <w:sz w:val="22"/>
          <w:szCs w:val="22"/>
          <w:vertAlign w:val="superscript"/>
        </w:rPr>
        <w:t>st</w:t>
      </w:r>
      <w:r w:rsidR="00396811" w:rsidRPr="00331EE4">
        <w:rPr>
          <w:rFonts w:asciiTheme="majorHAnsi" w:hAnsiTheme="majorHAnsi" w:cstheme="majorHAnsi"/>
          <w:color w:val="0E101A"/>
          <w:sz w:val="22"/>
          <w:szCs w:val="22"/>
        </w:rPr>
        <w:t xml:space="preserve"> week Dec 2020</w:t>
      </w:r>
    </w:p>
    <w:p w14:paraId="34AB5B33" w14:textId="77C632CC" w:rsidR="00396811" w:rsidRPr="00331EE4" w:rsidRDefault="00396811" w:rsidP="00863869">
      <w:pPr>
        <w:pStyle w:val="ListParagraph"/>
        <w:numPr>
          <w:ilvl w:val="0"/>
          <w:numId w:val="23"/>
        </w:numPr>
        <w:rPr>
          <w:rFonts w:asciiTheme="majorHAnsi" w:hAnsiTheme="majorHAnsi" w:cstheme="majorHAnsi"/>
          <w:sz w:val="22"/>
          <w:szCs w:val="22"/>
        </w:rPr>
      </w:pPr>
      <w:r w:rsidRPr="00331EE4">
        <w:rPr>
          <w:rFonts w:asciiTheme="majorHAnsi" w:hAnsiTheme="majorHAnsi" w:cstheme="majorHAnsi"/>
          <w:color w:val="0E101A"/>
          <w:sz w:val="22"/>
          <w:szCs w:val="22"/>
        </w:rPr>
        <w:t>Handover the developed video tutorials and the study guidelines to UNFPA - 2</w:t>
      </w:r>
      <w:r w:rsidRPr="00331EE4">
        <w:rPr>
          <w:rFonts w:asciiTheme="majorHAnsi" w:hAnsiTheme="majorHAnsi" w:cstheme="majorHAnsi"/>
          <w:color w:val="0E101A"/>
          <w:sz w:val="22"/>
          <w:szCs w:val="22"/>
          <w:vertAlign w:val="superscript"/>
        </w:rPr>
        <w:t>nd</w:t>
      </w:r>
      <w:r w:rsidRPr="00331EE4">
        <w:rPr>
          <w:rFonts w:asciiTheme="majorHAnsi" w:hAnsiTheme="majorHAnsi" w:cstheme="majorHAnsi"/>
          <w:color w:val="0E101A"/>
          <w:sz w:val="22"/>
          <w:szCs w:val="22"/>
        </w:rPr>
        <w:t xml:space="preserve"> week December 2020</w:t>
      </w:r>
    </w:p>
    <w:p w14:paraId="0997C5D5" w14:textId="1A4D457D" w:rsidR="00515153" w:rsidRPr="00331EE4" w:rsidRDefault="00515153" w:rsidP="00515153">
      <w:pPr>
        <w:rPr>
          <w:rFonts w:asciiTheme="majorHAnsi" w:hAnsiTheme="majorHAnsi" w:cstheme="majorHAnsi"/>
          <w:sz w:val="22"/>
          <w:szCs w:val="22"/>
        </w:rPr>
      </w:pPr>
    </w:p>
    <w:p w14:paraId="313E7109" w14:textId="77777777" w:rsidR="00515153" w:rsidRPr="00331EE4" w:rsidRDefault="00515153" w:rsidP="00515153">
      <w:pPr>
        <w:spacing w:line="360" w:lineRule="auto"/>
        <w:jc w:val="both"/>
        <w:rPr>
          <w:rFonts w:asciiTheme="majorHAnsi" w:hAnsiTheme="majorHAnsi" w:cstheme="majorHAnsi"/>
          <w:b/>
          <w:sz w:val="22"/>
          <w:szCs w:val="22"/>
          <w:lang w:val="en-GB"/>
        </w:rPr>
      </w:pPr>
      <w:r w:rsidRPr="00331EE4">
        <w:rPr>
          <w:rFonts w:asciiTheme="majorHAnsi" w:hAnsiTheme="majorHAnsi" w:cstheme="majorHAnsi"/>
          <w:b/>
          <w:sz w:val="22"/>
          <w:szCs w:val="22"/>
          <w:lang w:val="en-GB"/>
        </w:rPr>
        <w:t>Payment conditions:</w:t>
      </w:r>
    </w:p>
    <w:p w14:paraId="19820EE9" w14:textId="0CD72D6E" w:rsidR="00515153" w:rsidRPr="00331EE4" w:rsidRDefault="00515153" w:rsidP="00D77171">
      <w:pPr>
        <w:pStyle w:val="ListParagraph"/>
        <w:numPr>
          <w:ilvl w:val="0"/>
          <w:numId w:val="26"/>
        </w:numPr>
        <w:jc w:val="both"/>
        <w:rPr>
          <w:rFonts w:asciiTheme="majorHAnsi" w:hAnsiTheme="majorHAnsi" w:cstheme="majorHAnsi"/>
          <w:sz w:val="22"/>
          <w:szCs w:val="22"/>
          <w:lang w:val="en-GB"/>
        </w:rPr>
      </w:pPr>
      <w:r w:rsidRPr="00331EE4">
        <w:rPr>
          <w:rFonts w:asciiTheme="majorHAnsi" w:hAnsiTheme="majorHAnsi" w:cstheme="majorHAnsi"/>
          <w:sz w:val="22"/>
          <w:szCs w:val="22"/>
          <w:lang w:val="en-GB"/>
        </w:rPr>
        <w:t>The payment will be done in accordance with the above deliverable’s acceptance of the Contractor's invoice and complete set of supporting documentation where applicable on a quarterly basis</w:t>
      </w:r>
    </w:p>
    <w:p w14:paraId="0EA308A1" w14:textId="6807911C" w:rsidR="00515153" w:rsidRPr="00331EE4" w:rsidRDefault="00515153" w:rsidP="00D77171">
      <w:pPr>
        <w:pStyle w:val="ListParagraph"/>
        <w:numPr>
          <w:ilvl w:val="0"/>
          <w:numId w:val="26"/>
        </w:numPr>
        <w:jc w:val="both"/>
        <w:rPr>
          <w:rFonts w:asciiTheme="majorHAnsi" w:hAnsiTheme="majorHAnsi" w:cstheme="majorHAnsi"/>
          <w:sz w:val="22"/>
          <w:szCs w:val="22"/>
          <w:lang w:val="en-GB"/>
        </w:rPr>
      </w:pPr>
      <w:r w:rsidRPr="00331EE4">
        <w:rPr>
          <w:rFonts w:asciiTheme="majorHAnsi" w:hAnsiTheme="majorHAnsi" w:cstheme="majorHAnsi"/>
          <w:sz w:val="22"/>
          <w:szCs w:val="22"/>
          <w:lang w:val="en-GB"/>
        </w:rPr>
        <w:t xml:space="preserve">The payment will be done in Sri Lankan Rupees. </w:t>
      </w:r>
    </w:p>
    <w:p w14:paraId="613B0BBE" w14:textId="77777777" w:rsidR="00515153" w:rsidRPr="00331EE4" w:rsidRDefault="00515153" w:rsidP="00515153">
      <w:pPr>
        <w:rPr>
          <w:rFonts w:asciiTheme="majorHAnsi" w:hAnsiTheme="majorHAnsi" w:cstheme="majorHAnsi"/>
          <w:sz w:val="22"/>
          <w:szCs w:val="22"/>
        </w:rPr>
      </w:pPr>
    </w:p>
    <w:p w14:paraId="2D7CDEA3" w14:textId="77777777" w:rsidR="0058018C" w:rsidRPr="00331EE4" w:rsidRDefault="0058018C" w:rsidP="0058018C">
      <w:pPr>
        <w:jc w:val="both"/>
        <w:rPr>
          <w:rFonts w:asciiTheme="majorHAnsi" w:hAnsiTheme="majorHAnsi" w:cstheme="majorHAnsi"/>
          <w:b/>
          <w:sz w:val="22"/>
          <w:szCs w:val="22"/>
          <w:lang w:val="en-GB"/>
        </w:rPr>
      </w:pPr>
      <w:r w:rsidRPr="00331EE4">
        <w:rPr>
          <w:rFonts w:asciiTheme="majorHAnsi" w:hAnsiTheme="majorHAnsi" w:cstheme="majorHAnsi"/>
          <w:b/>
          <w:sz w:val="22"/>
          <w:szCs w:val="22"/>
          <w:lang w:val="en-GB"/>
        </w:rPr>
        <w:t xml:space="preserve">Requirements and qualifications: </w:t>
      </w:r>
    </w:p>
    <w:p w14:paraId="2A75E051" w14:textId="77777777" w:rsidR="0058018C" w:rsidRPr="00331EE4" w:rsidRDefault="0058018C" w:rsidP="0058018C">
      <w:pPr>
        <w:jc w:val="both"/>
        <w:rPr>
          <w:rFonts w:asciiTheme="majorHAnsi" w:hAnsiTheme="majorHAnsi" w:cstheme="majorHAnsi"/>
          <w:b/>
          <w:sz w:val="22"/>
          <w:szCs w:val="22"/>
          <w:lang w:val="en-GB"/>
        </w:rPr>
      </w:pPr>
    </w:p>
    <w:p w14:paraId="072B59BF" w14:textId="07AF32D1" w:rsidR="0058018C" w:rsidRDefault="0058018C" w:rsidP="0058018C">
      <w:pPr>
        <w:jc w:val="both"/>
        <w:rPr>
          <w:rFonts w:asciiTheme="majorHAnsi" w:hAnsiTheme="majorHAnsi" w:cstheme="majorHAnsi"/>
          <w:sz w:val="22"/>
          <w:szCs w:val="22"/>
          <w:lang w:val="en-GB"/>
        </w:rPr>
      </w:pPr>
      <w:r w:rsidRPr="00331EE4">
        <w:rPr>
          <w:rFonts w:asciiTheme="majorHAnsi" w:hAnsiTheme="majorHAnsi" w:cstheme="majorHAnsi"/>
          <w:sz w:val="22"/>
          <w:szCs w:val="22"/>
          <w:lang w:val="en-GB"/>
        </w:rPr>
        <w:t xml:space="preserve">UNFPA seeks a service provider with proven experience in script writing in local languages (Sinhala and Tamil) and developing video tutorials accordingly. </w:t>
      </w:r>
    </w:p>
    <w:p w14:paraId="673D3ADD" w14:textId="77777777" w:rsidR="003953A3" w:rsidRPr="00331EE4" w:rsidRDefault="003953A3" w:rsidP="0058018C">
      <w:pPr>
        <w:jc w:val="both"/>
        <w:rPr>
          <w:rFonts w:asciiTheme="majorHAnsi" w:hAnsiTheme="majorHAnsi" w:cstheme="majorHAnsi"/>
          <w:sz w:val="22"/>
          <w:szCs w:val="22"/>
          <w:lang w:val="en-GB"/>
        </w:rPr>
      </w:pPr>
    </w:p>
    <w:p w14:paraId="4EEC7466" w14:textId="762AF653" w:rsidR="0058018C" w:rsidRPr="00CE68D9" w:rsidRDefault="0058018C" w:rsidP="0058018C">
      <w:pPr>
        <w:jc w:val="both"/>
        <w:rPr>
          <w:rFonts w:asciiTheme="majorHAnsi" w:hAnsiTheme="majorHAnsi" w:cstheme="majorHAnsi"/>
          <w:sz w:val="22"/>
          <w:szCs w:val="22"/>
          <w:lang w:val="en-GB"/>
        </w:rPr>
      </w:pPr>
      <w:r w:rsidRPr="00CE68D9">
        <w:rPr>
          <w:rFonts w:asciiTheme="majorHAnsi" w:hAnsiTheme="majorHAnsi" w:cstheme="majorHAnsi"/>
          <w:sz w:val="22"/>
          <w:szCs w:val="22"/>
          <w:lang w:val="en-GB"/>
        </w:rPr>
        <w:lastRenderedPageBreak/>
        <w:t xml:space="preserve">The </w:t>
      </w:r>
      <w:r w:rsidR="00B17531" w:rsidRPr="00CE68D9">
        <w:rPr>
          <w:rFonts w:asciiTheme="majorHAnsi" w:hAnsiTheme="majorHAnsi" w:cstheme="majorHAnsi"/>
          <w:sz w:val="22"/>
          <w:szCs w:val="22"/>
          <w:lang w:val="en-GB"/>
        </w:rPr>
        <w:t xml:space="preserve">service provider/company or firm </w:t>
      </w:r>
      <w:r w:rsidRPr="00CE68D9">
        <w:rPr>
          <w:rFonts w:asciiTheme="majorHAnsi" w:hAnsiTheme="majorHAnsi" w:cstheme="majorHAnsi"/>
          <w:sz w:val="22"/>
          <w:szCs w:val="22"/>
          <w:lang w:val="en-GB"/>
        </w:rPr>
        <w:t>should</w:t>
      </w:r>
      <w:r w:rsidR="00B17531" w:rsidRPr="00CE68D9">
        <w:rPr>
          <w:rFonts w:asciiTheme="majorHAnsi" w:hAnsiTheme="majorHAnsi" w:cstheme="majorHAnsi"/>
          <w:sz w:val="22"/>
          <w:szCs w:val="22"/>
          <w:lang w:val="en-GB"/>
        </w:rPr>
        <w:t xml:space="preserve"> have</w:t>
      </w:r>
      <w:r w:rsidRPr="00CE68D9">
        <w:rPr>
          <w:rFonts w:asciiTheme="majorHAnsi" w:hAnsiTheme="majorHAnsi" w:cstheme="majorHAnsi"/>
          <w:sz w:val="22"/>
          <w:szCs w:val="22"/>
          <w:lang w:val="en-GB"/>
        </w:rPr>
        <w:t>:</w:t>
      </w:r>
    </w:p>
    <w:p w14:paraId="603A44DE" w14:textId="77777777" w:rsidR="0058018C" w:rsidRPr="00CE68D9" w:rsidRDefault="0058018C" w:rsidP="0058018C">
      <w:pPr>
        <w:jc w:val="both"/>
        <w:rPr>
          <w:rFonts w:asciiTheme="majorHAnsi" w:hAnsiTheme="majorHAnsi" w:cstheme="majorHAnsi"/>
          <w:sz w:val="22"/>
          <w:szCs w:val="22"/>
          <w:lang w:val="en-GB"/>
        </w:rPr>
      </w:pPr>
    </w:p>
    <w:p w14:paraId="3670F45B" w14:textId="69B5767B" w:rsidR="0058018C" w:rsidRPr="00CE68D9" w:rsidRDefault="0058018C" w:rsidP="0058018C">
      <w:pPr>
        <w:pStyle w:val="ListParagraph"/>
        <w:numPr>
          <w:ilvl w:val="0"/>
          <w:numId w:val="25"/>
        </w:numPr>
        <w:overflowPunct w:val="0"/>
        <w:autoSpaceDE w:val="0"/>
        <w:autoSpaceDN w:val="0"/>
        <w:adjustRightInd w:val="0"/>
        <w:spacing w:line="360" w:lineRule="auto"/>
        <w:contextualSpacing w:val="0"/>
        <w:jc w:val="both"/>
        <w:textAlignment w:val="baseline"/>
        <w:rPr>
          <w:rFonts w:asciiTheme="majorHAnsi" w:hAnsiTheme="majorHAnsi" w:cstheme="majorHAnsi"/>
          <w:sz w:val="22"/>
          <w:szCs w:val="22"/>
        </w:rPr>
      </w:pPr>
      <w:r w:rsidRPr="00CE68D9">
        <w:rPr>
          <w:rFonts w:asciiTheme="majorHAnsi" w:hAnsiTheme="majorHAnsi" w:cstheme="majorHAnsi"/>
          <w:sz w:val="22"/>
          <w:szCs w:val="22"/>
        </w:rPr>
        <w:t xml:space="preserve">A minimum of 3 years of experience in script writing and developing video tutorials </w:t>
      </w:r>
    </w:p>
    <w:p w14:paraId="265B1CA1" w14:textId="23E0EA85" w:rsidR="0058018C" w:rsidRPr="00CE68D9" w:rsidRDefault="0058018C" w:rsidP="0058018C">
      <w:pPr>
        <w:pStyle w:val="ListParagraph"/>
        <w:numPr>
          <w:ilvl w:val="0"/>
          <w:numId w:val="25"/>
        </w:numPr>
        <w:overflowPunct w:val="0"/>
        <w:autoSpaceDE w:val="0"/>
        <w:autoSpaceDN w:val="0"/>
        <w:adjustRightInd w:val="0"/>
        <w:spacing w:line="360" w:lineRule="auto"/>
        <w:contextualSpacing w:val="0"/>
        <w:jc w:val="both"/>
        <w:textAlignment w:val="baseline"/>
        <w:rPr>
          <w:rFonts w:asciiTheme="majorHAnsi" w:hAnsiTheme="majorHAnsi" w:cstheme="majorHAnsi"/>
          <w:sz w:val="22"/>
          <w:szCs w:val="22"/>
        </w:rPr>
      </w:pPr>
      <w:r w:rsidRPr="00CE68D9">
        <w:rPr>
          <w:rFonts w:asciiTheme="majorHAnsi" w:hAnsiTheme="majorHAnsi" w:cstheme="majorHAnsi"/>
          <w:sz w:val="22"/>
          <w:szCs w:val="22"/>
        </w:rPr>
        <w:t xml:space="preserve">Proven experience </w:t>
      </w:r>
      <w:r w:rsidR="000427A9" w:rsidRPr="00CE68D9">
        <w:rPr>
          <w:rFonts w:asciiTheme="majorHAnsi" w:hAnsiTheme="majorHAnsi" w:cstheme="majorHAnsi"/>
          <w:sz w:val="22"/>
          <w:szCs w:val="22"/>
        </w:rPr>
        <w:t xml:space="preserve">in training the target audience with the developed products </w:t>
      </w:r>
    </w:p>
    <w:p w14:paraId="1066109A" w14:textId="6368D5AC" w:rsidR="0058018C" w:rsidRPr="00CE68D9" w:rsidRDefault="00B17531" w:rsidP="0058018C">
      <w:pPr>
        <w:pStyle w:val="ListParagraph"/>
        <w:numPr>
          <w:ilvl w:val="0"/>
          <w:numId w:val="25"/>
        </w:numPr>
        <w:overflowPunct w:val="0"/>
        <w:autoSpaceDE w:val="0"/>
        <w:autoSpaceDN w:val="0"/>
        <w:adjustRightInd w:val="0"/>
        <w:spacing w:line="360" w:lineRule="auto"/>
        <w:contextualSpacing w:val="0"/>
        <w:jc w:val="both"/>
        <w:textAlignment w:val="baseline"/>
        <w:rPr>
          <w:rFonts w:asciiTheme="majorHAnsi" w:hAnsiTheme="majorHAnsi" w:cstheme="majorHAnsi"/>
          <w:sz w:val="22"/>
          <w:szCs w:val="22"/>
        </w:rPr>
      </w:pPr>
      <w:r w:rsidRPr="00CE68D9">
        <w:rPr>
          <w:rFonts w:asciiTheme="majorHAnsi" w:hAnsiTheme="majorHAnsi" w:cstheme="majorHAnsi"/>
          <w:sz w:val="22"/>
          <w:szCs w:val="22"/>
        </w:rPr>
        <w:t xml:space="preserve">Project management team/personnel with sound academic background preferably with </w:t>
      </w:r>
      <w:r w:rsidR="0058018C" w:rsidRPr="00CE68D9">
        <w:rPr>
          <w:rFonts w:asciiTheme="majorHAnsi" w:hAnsiTheme="majorHAnsi" w:cstheme="majorHAnsi"/>
          <w:sz w:val="22"/>
          <w:szCs w:val="22"/>
        </w:rPr>
        <w:t xml:space="preserve">IT related degree </w:t>
      </w:r>
    </w:p>
    <w:p w14:paraId="36979BB1" w14:textId="2334C716" w:rsidR="0058018C" w:rsidRPr="00CE68D9" w:rsidRDefault="00B17531" w:rsidP="0058018C">
      <w:pPr>
        <w:pStyle w:val="ListParagraph"/>
        <w:numPr>
          <w:ilvl w:val="0"/>
          <w:numId w:val="25"/>
        </w:numPr>
        <w:overflowPunct w:val="0"/>
        <w:autoSpaceDE w:val="0"/>
        <w:autoSpaceDN w:val="0"/>
        <w:adjustRightInd w:val="0"/>
        <w:spacing w:line="360" w:lineRule="auto"/>
        <w:contextualSpacing w:val="0"/>
        <w:jc w:val="both"/>
        <w:textAlignment w:val="baseline"/>
        <w:rPr>
          <w:rFonts w:asciiTheme="majorHAnsi" w:hAnsiTheme="majorHAnsi" w:cstheme="majorHAnsi"/>
          <w:sz w:val="22"/>
          <w:szCs w:val="22"/>
        </w:rPr>
      </w:pPr>
      <w:r w:rsidRPr="00CE68D9">
        <w:rPr>
          <w:rFonts w:asciiTheme="majorHAnsi" w:hAnsiTheme="majorHAnsi" w:cstheme="majorHAnsi"/>
          <w:sz w:val="22"/>
          <w:szCs w:val="22"/>
        </w:rPr>
        <w:t>Project management team/personnel should possess a</w:t>
      </w:r>
      <w:r w:rsidR="0058018C" w:rsidRPr="00CE68D9">
        <w:rPr>
          <w:rFonts w:asciiTheme="majorHAnsi" w:hAnsiTheme="majorHAnsi" w:cstheme="majorHAnsi"/>
          <w:sz w:val="22"/>
          <w:szCs w:val="22"/>
        </w:rPr>
        <w:t xml:space="preserve">nalytical and </w:t>
      </w:r>
      <w:r w:rsidRPr="00CE68D9">
        <w:rPr>
          <w:rFonts w:asciiTheme="majorHAnsi" w:hAnsiTheme="majorHAnsi" w:cstheme="majorHAnsi"/>
          <w:sz w:val="22"/>
          <w:szCs w:val="22"/>
        </w:rPr>
        <w:t>d</w:t>
      </w:r>
      <w:r w:rsidR="0058018C" w:rsidRPr="00CE68D9">
        <w:rPr>
          <w:rFonts w:asciiTheme="majorHAnsi" w:hAnsiTheme="majorHAnsi" w:cstheme="majorHAnsi"/>
          <w:sz w:val="22"/>
          <w:szCs w:val="22"/>
        </w:rPr>
        <w:t>ocumentation skills</w:t>
      </w:r>
      <w:r w:rsidRPr="00CE68D9">
        <w:rPr>
          <w:rFonts w:asciiTheme="majorHAnsi" w:hAnsiTheme="majorHAnsi" w:cstheme="majorHAnsi"/>
          <w:sz w:val="22"/>
          <w:szCs w:val="22"/>
        </w:rPr>
        <w:t xml:space="preserve"> and experience in p</w:t>
      </w:r>
      <w:r w:rsidR="0058018C" w:rsidRPr="00CE68D9">
        <w:rPr>
          <w:rFonts w:asciiTheme="majorHAnsi" w:hAnsiTheme="majorHAnsi" w:cstheme="majorHAnsi"/>
          <w:sz w:val="22"/>
          <w:szCs w:val="22"/>
        </w:rPr>
        <w:t>resentation of reports</w:t>
      </w:r>
    </w:p>
    <w:p w14:paraId="713CB488" w14:textId="174C08DC" w:rsidR="0058018C" w:rsidRPr="00331EE4" w:rsidRDefault="0058018C" w:rsidP="0058018C">
      <w:pPr>
        <w:pStyle w:val="ListParagraph"/>
        <w:numPr>
          <w:ilvl w:val="0"/>
          <w:numId w:val="25"/>
        </w:numPr>
        <w:overflowPunct w:val="0"/>
        <w:autoSpaceDE w:val="0"/>
        <w:autoSpaceDN w:val="0"/>
        <w:adjustRightInd w:val="0"/>
        <w:spacing w:line="360" w:lineRule="auto"/>
        <w:contextualSpacing w:val="0"/>
        <w:jc w:val="both"/>
        <w:textAlignment w:val="baseline"/>
        <w:rPr>
          <w:rFonts w:asciiTheme="majorHAnsi" w:hAnsiTheme="majorHAnsi" w:cstheme="majorHAnsi"/>
          <w:sz w:val="22"/>
          <w:szCs w:val="22"/>
        </w:rPr>
      </w:pPr>
      <w:r w:rsidRPr="00CE68D9">
        <w:rPr>
          <w:rFonts w:asciiTheme="majorHAnsi" w:hAnsiTheme="majorHAnsi" w:cstheme="majorHAnsi"/>
          <w:sz w:val="22"/>
          <w:szCs w:val="22"/>
        </w:rPr>
        <w:t xml:space="preserve">Familiar with </w:t>
      </w:r>
      <w:r w:rsidR="000427A9" w:rsidRPr="00CE68D9">
        <w:rPr>
          <w:rFonts w:asciiTheme="majorHAnsi" w:hAnsiTheme="majorHAnsi" w:cstheme="majorHAnsi"/>
          <w:sz w:val="22"/>
          <w:szCs w:val="22"/>
        </w:rPr>
        <w:t>different types of online communication platforms and being able to ensure that it suits the relevant target</w:t>
      </w:r>
      <w:r w:rsidR="000427A9" w:rsidRPr="00331EE4">
        <w:rPr>
          <w:rFonts w:asciiTheme="majorHAnsi" w:hAnsiTheme="majorHAnsi" w:cstheme="majorHAnsi"/>
          <w:sz w:val="22"/>
          <w:szCs w:val="22"/>
        </w:rPr>
        <w:t xml:space="preserve"> audience </w:t>
      </w:r>
    </w:p>
    <w:p w14:paraId="5AFCAD79" w14:textId="141B704D" w:rsidR="000427A9" w:rsidRPr="00331EE4" w:rsidRDefault="000427A9" w:rsidP="0058018C">
      <w:pPr>
        <w:pStyle w:val="ListParagraph"/>
        <w:numPr>
          <w:ilvl w:val="0"/>
          <w:numId w:val="25"/>
        </w:numPr>
        <w:overflowPunct w:val="0"/>
        <w:autoSpaceDE w:val="0"/>
        <w:autoSpaceDN w:val="0"/>
        <w:adjustRightInd w:val="0"/>
        <w:spacing w:line="360" w:lineRule="auto"/>
        <w:contextualSpacing w:val="0"/>
        <w:jc w:val="both"/>
        <w:textAlignment w:val="baseline"/>
        <w:rPr>
          <w:rFonts w:asciiTheme="majorHAnsi" w:hAnsiTheme="majorHAnsi" w:cstheme="majorHAnsi"/>
          <w:sz w:val="22"/>
          <w:szCs w:val="22"/>
        </w:rPr>
      </w:pPr>
      <w:r w:rsidRPr="00331EE4">
        <w:rPr>
          <w:rFonts w:asciiTheme="majorHAnsi" w:hAnsiTheme="majorHAnsi" w:cstheme="majorHAnsi"/>
          <w:sz w:val="22"/>
          <w:szCs w:val="22"/>
        </w:rPr>
        <w:t xml:space="preserve">Experience in developing simplified version of study guides and video tutorials and the products should be user friendly </w:t>
      </w:r>
    </w:p>
    <w:p w14:paraId="560AD9EE" w14:textId="45CB1600" w:rsidR="0058018C" w:rsidRPr="00A92593" w:rsidRDefault="0058018C" w:rsidP="0058018C">
      <w:pPr>
        <w:pStyle w:val="ListParagraph"/>
        <w:numPr>
          <w:ilvl w:val="0"/>
          <w:numId w:val="25"/>
        </w:numPr>
        <w:overflowPunct w:val="0"/>
        <w:autoSpaceDE w:val="0"/>
        <w:autoSpaceDN w:val="0"/>
        <w:adjustRightInd w:val="0"/>
        <w:spacing w:line="360" w:lineRule="auto"/>
        <w:contextualSpacing w:val="0"/>
        <w:jc w:val="both"/>
        <w:textAlignment w:val="baseline"/>
        <w:rPr>
          <w:rFonts w:asciiTheme="majorHAnsi" w:hAnsiTheme="majorHAnsi" w:cstheme="majorHAnsi"/>
          <w:sz w:val="22"/>
          <w:szCs w:val="22"/>
        </w:rPr>
      </w:pPr>
      <w:r w:rsidRPr="00331EE4">
        <w:rPr>
          <w:rFonts w:asciiTheme="majorHAnsi" w:hAnsiTheme="majorHAnsi" w:cstheme="majorHAnsi"/>
          <w:sz w:val="22"/>
          <w:szCs w:val="22"/>
          <w:lang w:val="en-GB"/>
        </w:rPr>
        <w:t>Previous experience of collaboration with a UN agency is advantageous.</w:t>
      </w:r>
    </w:p>
    <w:p w14:paraId="1B17CEB3" w14:textId="5EE53EDC" w:rsidR="00055A93" w:rsidRPr="00331EE4" w:rsidRDefault="00055A93" w:rsidP="0058018C">
      <w:pPr>
        <w:pStyle w:val="ListParagraph"/>
        <w:numPr>
          <w:ilvl w:val="0"/>
          <w:numId w:val="25"/>
        </w:numPr>
        <w:overflowPunct w:val="0"/>
        <w:autoSpaceDE w:val="0"/>
        <w:autoSpaceDN w:val="0"/>
        <w:adjustRightInd w:val="0"/>
        <w:spacing w:line="360" w:lineRule="auto"/>
        <w:contextualSpacing w:val="0"/>
        <w:jc w:val="both"/>
        <w:textAlignment w:val="baseline"/>
        <w:rPr>
          <w:rFonts w:asciiTheme="majorHAnsi" w:hAnsiTheme="majorHAnsi" w:cstheme="majorHAnsi"/>
          <w:sz w:val="22"/>
          <w:szCs w:val="22"/>
        </w:rPr>
      </w:pPr>
      <w:r>
        <w:rPr>
          <w:rFonts w:asciiTheme="majorHAnsi" w:hAnsiTheme="majorHAnsi" w:cstheme="majorHAnsi"/>
          <w:sz w:val="22"/>
          <w:szCs w:val="22"/>
          <w:lang w:val="en-GB"/>
        </w:rPr>
        <w:t>Ability to work in b</w:t>
      </w:r>
      <w:r w:rsidR="003953A3">
        <w:rPr>
          <w:rFonts w:asciiTheme="majorHAnsi" w:hAnsiTheme="majorHAnsi" w:cstheme="majorHAnsi"/>
          <w:sz w:val="22"/>
          <w:szCs w:val="22"/>
          <w:lang w:val="en-GB"/>
        </w:rPr>
        <w:t>oth Sinhala and Tamil languages</w:t>
      </w:r>
      <w:r>
        <w:rPr>
          <w:rFonts w:asciiTheme="majorHAnsi" w:hAnsiTheme="majorHAnsi" w:cstheme="majorHAnsi"/>
          <w:sz w:val="22"/>
          <w:szCs w:val="22"/>
          <w:lang w:val="en-GB"/>
        </w:rPr>
        <w:t xml:space="preserve"> and the ability to explain English technical terms in simple Sinhala and Tamil. </w:t>
      </w:r>
    </w:p>
    <w:p w14:paraId="709D5799" w14:textId="77777777" w:rsidR="00B1049B" w:rsidRPr="00331EE4"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t xml:space="preserve">Questions </w:t>
      </w:r>
    </w:p>
    <w:p w14:paraId="5F367E71" w14:textId="77777777" w:rsidR="00B1049B" w:rsidRPr="00331EE4" w:rsidRDefault="00B1049B" w:rsidP="00B1049B">
      <w:pPr>
        <w:overflowPunct w:val="0"/>
        <w:autoSpaceDE w:val="0"/>
        <w:autoSpaceDN w:val="0"/>
        <w:adjustRightInd w:val="0"/>
        <w:jc w:val="both"/>
        <w:textAlignment w:val="baseline"/>
        <w:rPr>
          <w:rFonts w:asciiTheme="majorHAnsi" w:hAnsiTheme="majorHAnsi" w:cstheme="majorHAnsi"/>
          <w:b/>
          <w:sz w:val="22"/>
          <w:szCs w:val="22"/>
        </w:rPr>
      </w:pPr>
    </w:p>
    <w:p w14:paraId="489DAA9D"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331EE4">
        <w:rPr>
          <w:rFonts w:asciiTheme="majorHAnsi" w:hAnsiTheme="majorHAnsi" w:cstheme="majorHAnsi"/>
          <w:sz w:val="22"/>
          <w:szCs w:val="22"/>
        </w:rPr>
        <w:t>Questions or requests for further clarifications should be submitted in writing to the contact person below:</w:t>
      </w:r>
    </w:p>
    <w:p w14:paraId="63A722A6"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highlight w:val="yellow"/>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EE0D0F" w:rsidRPr="00331EE4" w14:paraId="106AF95F" w14:textId="77777777" w:rsidTr="00270BD5">
        <w:trPr>
          <w:jc w:val="center"/>
        </w:trPr>
        <w:tc>
          <w:tcPr>
            <w:tcW w:w="3510" w:type="dxa"/>
            <w:shd w:val="clear" w:color="auto" w:fill="auto"/>
            <w:vAlign w:val="center"/>
          </w:tcPr>
          <w:p w14:paraId="1DE91D70" w14:textId="77777777" w:rsidR="00B1049B" w:rsidRPr="00331EE4" w:rsidRDefault="00B1049B" w:rsidP="00270BD5">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331EE4">
              <w:rPr>
                <w:rFonts w:asciiTheme="majorHAnsi" w:eastAsia="Calibri" w:hAnsiTheme="majorHAnsi" w:cstheme="majorHAnsi"/>
                <w:sz w:val="22"/>
                <w:szCs w:val="22"/>
              </w:rPr>
              <w:t>Name of contact person at UNFPA:</w:t>
            </w:r>
          </w:p>
        </w:tc>
        <w:tc>
          <w:tcPr>
            <w:tcW w:w="5430" w:type="dxa"/>
            <w:shd w:val="clear" w:color="auto" w:fill="auto"/>
            <w:vAlign w:val="center"/>
          </w:tcPr>
          <w:p w14:paraId="131B1114" w14:textId="7B21DE76" w:rsidR="00B1049B" w:rsidRPr="00331EE4" w:rsidRDefault="00CE68D9" w:rsidP="00270BD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Pr>
                <w:rFonts w:asciiTheme="majorHAnsi" w:eastAsia="Calibri" w:hAnsiTheme="majorHAnsi" w:cstheme="majorHAnsi"/>
                <w:i/>
                <w:sz w:val="22"/>
                <w:szCs w:val="22"/>
              </w:rPr>
              <w:t xml:space="preserve">Indrani Rajendran </w:t>
            </w:r>
          </w:p>
        </w:tc>
      </w:tr>
      <w:tr w:rsidR="00EE0D0F" w:rsidRPr="00331EE4" w14:paraId="609D2FBB" w14:textId="77777777" w:rsidTr="00270BD5">
        <w:trPr>
          <w:jc w:val="center"/>
        </w:trPr>
        <w:tc>
          <w:tcPr>
            <w:tcW w:w="3510" w:type="dxa"/>
            <w:shd w:val="clear" w:color="auto" w:fill="auto"/>
            <w:vAlign w:val="center"/>
          </w:tcPr>
          <w:p w14:paraId="72ED6177" w14:textId="77777777" w:rsidR="00B1049B" w:rsidRPr="00331EE4" w:rsidRDefault="00B1049B" w:rsidP="00270BD5">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331EE4">
              <w:rPr>
                <w:rFonts w:asciiTheme="majorHAnsi" w:eastAsia="Calibri" w:hAnsiTheme="majorHAnsi" w:cstheme="majorHAnsi"/>
                <w:sz w:val="22"/>
                <w:szCs w:val="22"/>
              </w:rPr>
              <w:t>Tel Nº:</w:t>
            </w:r>
          </w:p>
        </w:tc>
        <w:tc>
          <w:tcPr>
            <w:tcW w:w="5430" w:type="dxa"/>
            <w:shd w:val="clear" w:color="auto" w:fill="auto"/>
            <w:vAlign w:val="center"/>
          </w:tcPr>
          <w:p w14:paraId="17C0F5AA" w14:textId="0D85B5C6" w:rsidR="00B1049B" w:rsidRPr="00331EE4" w:rsidRDefault="00CE68D9" w:rsidP="00270BD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Pr>
                <w:rFonts w:asciiTheme="majorHAnsi" w:eastAsia="Calibri" w:hAnsiTheme="majorHAnsi" w:cstheme="majorHAnsi"/>
                <w:i/>
                <w:sz w:val="22"/>
                <w:szCs w:val="22"/>
              </w:rPr>
              <w:t>0777 5587533</w:t>
            </w:r>
          </w:p>
        </w:tc>
      </w:tr>
      <w:tr w:rsidR="00EE0D0F" w:rsidRPr="00331EE4" w14:paraId="32C846D4" w14:textId="77777777" w:rsidTr="00270BD5">
        <w:trPr>
          <w:jc w:val="center"/>
        </w:trPr>
        <w:tc>
          <w:tcPr>
            <w:tcW w:w="3510" w:type="dxa"/>
            <w:shd w:val="clear" w:color="auto" w:fill="auto"/>
            <w:vAlign w:val="center"/>
          </w:tcPr>
          <w:p w14:paraId="093D02E3" w14:textId="77777777" w:rsidR="00B1049B" w:rsidRPr="00331EE4" w:rsidRDefault="00B1049B" w:rsidP="00270BD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331EE4">
              <w:rPr>
                <w:rFonts w:asciiTheme="majorHAnsi" w:eastAsia="Calibri" w:hAnsiTheme="majorHAnsi" w:cstheme="majorHAnsi"/>
                <w:sz w:val="22"/>
                <w:szCs w:val="22"/>
              </w:rPr>
              <w:t>Email address of contact person:</w:t>
            </w:r>
          </w:p>
        </w:tc>
        <w:tc>
          <w:tcPr>
            <w:tcW w:w="5430" w:type="dxa"/>
            <w:shd w:val="clear" w:color="auto" w:fill="auto"/>
            <w:vAlign w:val="center"/>
          </w:tcPr>
          <w:p w14:paraId="04A46BCD" w14:textId="0BB55AA5" w:rsidR="00B1049B" w:rsidRPr="00331EE4" w:rsidRDefault="00CE68D9" w:rsidP="00270BD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sidRPr="00CE68D9">
              <w:rPr>
                <w:rFonts w:asciiTheme="majorHAnsi" w:eastAsia="Calibri" w:hAnsiTheme="majorHAnsi" w:cstheme="majorHAnsi"/>
                <w:i/>
                <w:sz w:val="22"/>
                <w:szCs w:val="22"/>
              </w:rPr>
              <w:t>rajendran@unfpa.org</w:t>
            </w:r>
          </w:p>
        </w:tc>
      </w:tr>
    </w:tbl>
    <w:p w14:paraId="48520510" w14:textId="77777777" w:rsidR="00B1049B" w:rsidRPr="00331EE4" w:rsidRDefault="00B1049B" w:rsidP="00B1049B">
      <w:pPr>
        <w:tabs>
          <w:tab w:val="left" w:pos="1200"/>
        </w:tabs>
        <w:jc w:val="both"/>
        <w:rPr>
          <w:rFonts w:asciiTheme="majorHAnsi" w:eastAsia="Times" w:hAnsiTheme="majorHAnsi" w:cstheme="majorHAnsi"/>
          <w:sz w:val="22"/>
          <w:szCs w:val="22"/>
          <w:highlight w:val="yellow"/>
        </w:rPr>
      </w:pPr>
    </w:p>
    <w:p w14:paraId="0D990CAF" w14:textId="4E685D38" w:rsidR="00B1049B" w:rsidRPr="00CE68D9" w:rsidRDefault="00B1049B" w:rsidP="00163216">
      <w:pPr>
        <w:tabs>
          <w:tab w:val="left" w:pos="6630"/>
          <w:tab w:val="left" w:pos="9120"/>
        </w:tabs>
        <w:jc w:val="both"/>
        <w:rPr>
          <w:rFonts w:asciiTheme="majorHAnsi" w:eastAsia="Times" w:hAnsiTheme="majorHAnsi" w:cstheme="majorHAnsi"/>
          <w:sz w:val="22"/>
          <w:szCs w:val="22"/>
        </w:rPr>
      </w:pPr>
      <w:r w:rsidRPr="00CE68D9">
        <w:rPr>
          <w:rFonts w:asciiTheme="majorHAnsi" w:eastAsia="Times" w:hAnsiTheme="majorHAnsi" w:cstheme="majorHAnsi"/>
          <w:sz w:val="22"/>
          <w:szCs w:val="22"/>
        </w:rPr>
        <w:t xml:space="preserve">The deadline for submission of questions is </w:t>
      </w:r>
      <w:r w:rsidR="002745E5">
        <w:rPr>
          <w:rFonts w:asciiTheme="majorHAnsi" w:eastAsia="Times" w:hAnsiTheme="majorHAnsi" w:cstheme="majorHAnsi"/>
          <w:sz w:val="22"/>
          <w:szCs w:val="22"/>
          <w:highlight w:val="cyan"/>
        </w:rPr>
        <w:t>October</w:t>
      </w:r>
      <w:r w:rsidR="00F56324" w:rsidRPr="00CE68D9">
        <w:rPr>
          <w:rFonts w:asciiTheme="majorHAnsi" w:eastAsia="Times" w:hAnsiTheme="majorHAnsi" w:cstheme="majorHAnsi"/>
          <w:sz w:val="22"/>
          <w:szCs w:val="22"/>
          <w:highlight w:val="cyan"/>
        </w:rPr>
        <w:t xml:space="preserve"> </w:t>
      </w:r>
      <w:r w:rsidR="002745E5">
        <w:rPr>
          <w:rFonts w:asciiTheme="majorHAnsi" w:eastAsia="Times" w:hAnsiTheme="majorHAnsi" w:cstheme="majorHAnsi"/>
          <w:sz w:val="22"/>
          <w:szCs w:val="22"/>
          <w:highlight w:val="cyan"/>
        </w:rPr>
        <w:t>02</w:t>
      </w:r>
      <w:r w:rsidR="00F56324" w:rsidRPr="00CE68D9">
        <w:rPr>
          <w:rFonts w:asciiTheme="majorHAnsi" w:eastAsia="Times" w:hAnsiTheme="majorHAnsi" w:cstheme="majorHAnsi"/>
          <w:sz w:val="22"/>
          <w:szCs w:val="22"/>
          <w:highlight w:val="cyan"/>
        </w:rPr>
        <w:t>, 2020, 10:00</w:t>
      </w:r>
      <w:r w:rsidRPr="00CE68D9">
        <w:rPr>
          <w:rFonts w:asciiTheme="majorHAnsi" w:eastAsia="Times" w:hAnsiTheme="majorHAnsi" w:cstheme="majorHAnsi"/>
          <w:sz w:val="22"/>
          <w:szCs w:val="22"/>
          <w:highlight w:val="cyan"/>
        </w:rPr>
        <w:t xml:space="preserve"> am</w:t>
      </w:r>
      <w:r w:rsidRPr="00CE68D9">
        <w:rPr>
          <w:rFonts w:asciiTheme="majorHAnsi" w:eastAsia="Times" w:hAnsiTheme="majorHAnsi" w:cstheme="majorHAnsi"/>
          <w:sz w:val="22"/>
          <w:szCs w:val="22"/>
        </w:rPr>
        <w:t>, Sri Lanka time. Questions will be answered in writing and shared with all parties as soon as possible after this deadline.</w:t>
      </w:r>
    </w:p>
    <w:p w14:paraId="1AE7CE51" w14:textId="3FCDA9DD" w:rsidR="00B1049B" w:rsidRPr="00CE68D9"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Times" w:hAnsiTheme="majorHAnsi" w:cstheme="majorHAnsi"/>
          <w:sz w:val="22"/>
          <w:szCs w:val="22"/>
        </w:rPr>
      </w:pPr>
    </w:p>
    <w:p w14:paraId="49E2C733" w14:textId="2E1F0E4B" w:rsidR="00B1049B"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CE68D9">
        <w:rPr>
          <w:rFonts w:asciiTheme="majorHAnsi" w:hAnsiTheme="majorHAnsi" w:cstheme="majorHAnsi"/>
          <w:b/>
          <w:sz w:val="22"/>
          <w:szCs w:val="22"/>
        </w:rPr>
        <w:t>Content of quotations</w:t>
      </w:r>
    </w:p>
    <w:p w14:paraId="787410D6" w14:textId="77777777" w:rsidR="003953A3" w:rsidRPr="00CE68D9" w:rsidRDefault="003953A3" w:rsidP="003953A3">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14:paraId="1C00DE33" w14:textId="77777777" w:rsidR="00B1049B" w:rsidRPr="00331EE4" w:rsidRDefault="00B1049B" w:rsidP="00B1049B">
      <w:pPr>
        <w:tabs>
          <w:tab w:val="left" w:pos="6630"/>
          <w:tab w:val="left" w:pos="9120"/>
        </w:tabs>
        <w:jc w:val="both"/>
        <w:rPr>
          <w:rFonts w:asciiTheme="majorHAnsi" w:eastAsia="Times" w:hAnsiTheme="majorHAnsi" w:cstheme="majorHAnsi"/>
          <w:sz w:val="22"/>
          <w:szCs w:val="22"/>
        </w:rPr>
      </w:pPr>
      <w:r w:rsidRPr="00331EE4">
        <w:rPr>
          <w:rFonts w:asciiTheme="majorHAnsi" w:eastAsia="Times" w:hAnsiTheme="majorHAnsi" w:cstheme="majorHAnsi"/>
          <w:sz w:val="22"/>
          <w:szCs w:val="22"/>
        </w:rPr>
        <w:t>Quotations should be submitted in a single email whenever possible, depending on file size. Quotations must contain:</w:t>
      </w:r>
    </w:p>
    <w:p w14:paraId="685908DE" w14:textId="77777777" w:rsidR="00B1049B" w:rsidRPr="00331EE4" w:rsidRDefault="00B1049B" w:rsidP="00B1049B">
      <w:pPr>
        <w:tabs>
          <w:tab w:val="left" w:pos="6630"/>
          <w:tab w:val="left" w:pos="9120"/>
        </w:tabs>
        <w:jc w:val="both"/>
        <w:rPr>
          <w:rFonts w:asciiTheme="majorHAnsi" w:eastAsia="Times" w:hAnsiTheme="majorHAnsi" w:cstheme="majorHAnsi"/>
          <w:sz w:val="22"/>
          <w:szCs w:val="22"/>
        </w:rPr>
      </w:pPr>
    </w:p>
    <w:p w14:paraId="3AB60B49" w14:textId="77777777" w:rsidR="00B1049B" w:rsidRPr="00331EE4" w:rsidRDefault="00B1049B" w:rsidP="00B1049B">
      <w:pPr>
        <w:pStyle w:val="Caption"/>
        <w:numPr>
          <w:ilvl w:val="0"/>
          <w:numId w:val="11"/>
        </w:numPr>
        <w:jc w:val="both"/>
        <w:rPr>
          <w:rFonts w:asciiTheme="majorHAnsi" w:hAnsiTheme="majorHAnsi" w:cstheme="majorHAnsi"/>
          <w:b w:val="0"/>
          <w:sz w:val="22"/>
          <w:szCs w:val="22"/>
        </w:rPr>
      </w:pPr>
      <w:r w:rsidRPr="00331EE4">
        <w:rPr>
          <w:rFonts w:asciiTheme="majorHAnsi" w:hAnsiTheme="majorHAnsi" w:cstheme="majorHAnsi"/>
          <w:b w:val="0"/>
          <w:sz w:val="22"/>
          <w:szCs w:val="22"/>
        </w:rPr>
        <w:t xml:space="preserve">Technical proposal, in response to the requirements outlined in the TOR. </w:t>
      </w:r>
    </w:p>
    <w:p w14:paraId="74DBB2CD" w14:textId="77777777" w:rsidR="00B1049B" w:rsidRPr="00331EE4" w:rsidRDefault="00B1049B" w:rsidP="00B1049B">
      <w:pPr>
        <w:numPr>
          <w:ilvl w:val="0"/>
          <w:numId w:val="11"/>
        </w:numPr>
        <w:jc w:val="both"/>
        <w:rPr>
          <w:rFonts w:asciiTheme="majorHAnsi" w:hAnsiTheme="majorHAnsi" w:cstheme="majorHAnsi"/>
          <w:sz w:val="22"/>
          <w:szCs w:val="22"/>
        </w:rPr>
      </w:pPr>
      <w:r w:rsidRPr="00331EE4">
        <w:rPr>
          <w:rFonts w:asciiTheme="majorHAnsi" w:hAnsiTheme="majorHAnsi" w:cstheme="majorHAnsi"/>
          <w:sz w:val="22"/>
          <w:szCs w:val="22"/>
        </w:rPr>
        <w:t>Price quotation, to be submitted strictly in accordance with the price quotation form.</w:t>
      </w:r>
    </w:p>
    <w:p w14:paraId="2B676706" w14:textId="77777777" w:rsidR="00B1049B" w:rsidRPr="00331EE4" w:rsidRDefault="00B1049B" w:rsidP="00B1049B">
      <w:pPr>
        <w:jc w:val="both"/>
        <w:rPr>
          <w:rFonts w:asciiTheme="majorHAnsi" w:hAnsiTheme="majorHAnsi" w:cstheme="majorHAnsi"/>
          <w:sz w:val="22"/>
          <w:szCs w:val="22"/>
        </w:rPr>
      </w:pPr>
    </w:p>
    <w:p w14:paraId="6F43CB4D" w14:textId="58E8B847" w:rsidR="00331EE4" w:rsidRDefault="00B1049B" w:rsidP="00CE68D9">
      <w:pPr>
        <w:jc w:val="both"/>
        <w:rPr>
          <w:rFonts w:asciiTheme="majorHAnsi" w:hAnsiTheme="majorHAnsi" w:cstheme="majorHAnsi"/>
          <w:sz w:val="22"/>
          <w:szCs w:val="22"/>
        </w:rPr>
      </w:pPr>
      <w:r w:rsidRPr="00331EE4">
        <w:rPr>
          <w:rFonts w:asciiTheme="majorHAnsi" w:hAnsiTheme="majorHAnsi" w:cstheme="majorHAnsi"/>
          <w:sz w:val="22"/>
          <w:szCs w:val="22"/>
        </w:rPr>
        <w:t>Both parts of the quotation must be signed by the bidding company’s relevant authority and submitted in PDF format.</w:t>
      </w:r>
    </w:p>
    <w:p w14:paraId="72F2704E" w14:textId="77777777" w:rsidR="003953A3" w:rsidRPr="00CE68D9" w:rsidRDefault="003953A3" w:rsidP="00CE68D9">
      <w:pPr>
        <w:jc w:val="both"/>
        <w:rPr>
          <w:rFonts w:asciiTheme="majorHAnsi" w:hAnsiTheme="majorHAnsi" w:cstheme="majorHAnsi"/>
          <w:sz w:val="22"/>
          <w:szCs w:val="22"/>
        </w:rPr>
      </w:pPr>
    </w:p>
    <w:p w14:paraId="017A58B9" w14:textId="77777777" w:rsidR="00331EE4" w:rsidRPr="00331EE4" w:rsidRDefault="00331EE4" w:rsidP="00B1049B">
      <w:pPr>
        <w:tabs>
          <w:tab w:val="left" w:pos="6630"/>
          <w:tab w:val="left" w:pos="9120"/>
        </w:tabs>
        <w:rPr>
          <w:rFonts w:asciiTheme="majorHAnsi" w:eastAsia="Times" w:hAnsiTheme="majorHAnsi" w:cstheme="majorHAnsi"/>
          <w:sz w:val="22"/>
          <w:szCs w:val="22"/>
        </w:rPr>
      </w:pPr>
    </w:p>
    <w:p w14:paraId="1270E6A2" w14:textId="77777777" w:rsidR="00B1049B" w:rsidRPr="00331EE4"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t xml:space="preserve">Instructions for submission </w:t>
      </w:r>
    </w:p>
    <w:p w14:paraId="104C948B" w14:textId="77777777" w:rsidR="00D44EAB" w:rsidRPr="00331EE4" w:rsidRDefault="00D44EAB" w:rsidP="00B1049B">
      <w:pPr>
        <w:jc w:val="both"/>
        <w:rPr>
          <w:rFonts w:asciiTheme="majorHAnsi" w:hAnsiTheme="majorHAnsi" w:cstheme="majorHAnsi"/>
          <w:sz w:val="22"/>
          <w:szCs w:val="22"/>
        </w:rPr>
      </w:pPr>
    </w:p>
    <w:p w14:paraId="64EB5B1B" w14:textId="03AC1EC0" w:rsidR="00B1049B" w:rsidRPr="00331EE4" w:rsidRDefault="00B1049B" w:rsidP="00B1049B">
      <w:pPr>
        <w:jc w:val="both"/>
        <w:rPr>
          <w:rFonts w:asciiTheme="majorHAnsi" w:hAnsiTheme="majorHAnsi" w:cstheme="majorHAnsi"/>
          <w:sz w:val="22"/>
          <w:szCs w:val="22"/>
        </w:rPr>
      </w:pPr>
      <w:r w:rsidRPr="00331EE4">
        <w:rPr>
          <w:rFonts w:asciiTheme="majorHAnsi" w:hAnsiTheme="majorHAnsi" w:cstheme="majorHAnsi"/>
          <w:sz w:val="22"/>
          <w:szCs w:val="22"/>
        </w:rPr>
        <w:t>Proposals should be prepared based on the guidelines set forth in Section III above, along with a properly filled out and signed price quotation form, and are to be sent by email to the contact person indicated below no later than</w:t>
      </w:r>
      <w:r w:rsidR="00F56324" w:rsidRPr="00331EE4">
        <w:rPr>
          <w:rFonts w:asciiTheme="majorHAnsi" w:hAnsiTheme="majorHAnsi" w:cstheme="majorHAnsi"/>
          <w:sz w:val="22"/>
          <w:szCs w:val="22"/>
        </w:rPr>
        <w:t xml:space="preserve"> </w:t>
      </w:r>
      <w:r w:rsidR="00CC3F60" w:rsidRPr="00331EE4">
        <w:rPr>
          <w:rFonts w:asciiTheme="majorHAnsi" w:hAnsiTheme="majorHAnsi" w:cstheme="majorHAnsi"/>
          <w:sz w:val="22"/>
          <w:szCs w:val="22"/>
          <w:highlight w:val="yellow"/>
        </w:rPr>
        <w:t>Monday</w:t>
      </w:r>
      <w:r w:rsidR="00F56324" w:rsidRPr="00331EE4">
        <w:rPr>
          <w:rFonts w:asciiTheme="majorHAnsi" w:hAnsiTheme="majorHAnsi" w:cstheme="majorHAnsi"/>
          <w:sz w:val="22"/>
          <w:szCs w:val="22"/>
          <w:highlight w:val="yellow"/>
        </w:rPr>
        <w:t xml:space="preserve">, </w:t>
      </w:r>
      <w:r w:rsidR="00CC3F60" w:rsidRPr="00331EE4">
        <w:rPr>
          <w:rFonts w:asciiTheme="majorHAnsi" w:hAnsiTheme="majorHAnsi" w:cstheme="majorHAnsi"/>
          <w:sz w:val="22"/>
          <w:szCs w:val="22"/>
          <w:highlight w:val="yellow"/>
        </w:rPr>
        <w:t>12</w:t>
      </w:r>
      <w:r w:rsidR="00F56324" w:rsidRPr="00331EE4">
        <w:rPr>
          <w:rFonts w:asciiTheme="majorHAnsi" w:hAnsiTheme="majorHAnsi" w:cstheme="majorHAnsi"/>
          <w:sz w:val="22"/>
          <w:szCs w:val="22"/>
          <w:highlight w:val="yellow"/>
        </w:rPr>
        <w:t xml:space="preserve"> </w:t>
      </w:r>
      <w:r w:rsidR="00CC3F60" w:rsidRPr="00331EE4">
        <w:rPr>
          <w:rFonts w:asciiTheme="majorHAnsi" w:hAnsiTheme="majorHAnsi" w:cstheme="majorHAnsi"/>
          <w:sz w:val="22"/>
          <w:szCs w:val="22"/>
          <w:highlight w:val="yellow"/>
        </w:rPr>
        <w:t>October</w:t>
      </w:r>
      <w:r w:rsidR="00F56324" w:rsidRPr="00331EE4">
        <w:rPr>
          <w:rFonts w:asciiTheme="majorHAnsi" w:hAnsiTheme="majorHAnsi" w:cstheme="majorHAnsi"/>
          <w:sz w:val="22"/>
          <w:szCs w:val="22"/>
          <w:highlight w:val="yellow"/>
        </w:rPr>
        <w:t xml:space="preserve"> 2020, 4:00 pm, Sri Lanka Time</w:t>
      </w:r>
      <w:r w:rsidRPr="00331EE4">
        <w:rPr>
          <w:rFonts w:asciiTheme="majorHAnsi" w:hAnsiTheme="majorHAnsi" w:cstheme="majorHAnsi"/>
          <w:i/>
          <w:sz w:val="22"/>
          <w:szCs w:val="22"/>
        </w:rPr>
        <w:t>.</w:t>
      </w:r>
    </w:p>
    <w:p w14:paraId="34130702"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EE0D0F" w:rsidRPr="00331EE4" w14:paraId="3E887485" w14:textId="77777777" w:rsidTr="00270BD5">
        <w:trPr>
          <w:jc w:val="center"/>
        </w:trPr>
        <w:tc>
          <w:tcPr>
            <w:tcW w:w="3510" w:type="dxa"/>
            <w:shd w:val="clear" w:color="auto" w:fill="auto"/>
            <w:vAlign w:val="center"/>
          </w:tcPr>
          <w:p w14:paraId="5900964A" w14:textId="77777777" w:rsidR="00B1049B" w:rsidRPr="00331EE4" w:rsidRDefault="00B1049B" w:rsidP="00270BD5">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331EE4">
              <w:rPr>
                <w:rFonts w:asciiTheme="majorHAnsi" w:eastAsia="Calibri" w:hAnsiTheme="majorHAnsi" w:cstheme="majorHAnsi"/>
                <w:sz w:val="22"/>
                <w:szCs w:val="22"/>
              </w:rPr>
              <w:t>Name of contact person at UNFPA:</w:t>
            </w:r>
          </w:p>
        </w:tc>
        <w:tc>
          <w:tcPr>
            <w:tcW w:w="5012" w:type="dxa"/>
            <w:shd w:val="clear" w:color="auto" w:fill="auto"/>
            <w:vAlign w:val="center"/>
          </w:tcPr>
          <w:p w14:paraId="0692886D" w14:textId="77777777" w:rsidR="00B1049B" w:rsidRPr="00331EE4" w:rsidRDefault="00B1049B" w:rsidP="00270BD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highlight w:val="yellow"/>
              </w:rPr>
            </w:pPr>
            <w:r w:rsidRPr="00331EE4">
              <w:rPr>
                <w:rFonts w:asciiTheme="majorHAnsi" w:eastAsia="Calibri" w:hAnsiTheme="majorHAnsi" w:cstheme="majorHAnsi"/>
                <w:i/>
                <w:sz w:val="22"/>
                <w:szCs w:val="22"/>
                <w:highlight w:val="yellow"/>
              </w:rPr>
              <w:t>Geetha Fernando</w:t>
            </w:r>
          </w:p>
        </w:tc>
      </w:tr>
      <w:tr w:rsidR="00B1049B" w:rsidRPr="00331EE4" w14:paraId="558DB24C" w14:textId="77777777" w:rsidTr="00270BD5">
        <w:trPr>
          <w:jc w:val="center"/>
        </w:trPr>
        <w:tc>
          <w:tcPr>
            <w:tcW w:w="3510" w:type="dxa"/>
            <w:shd w:val="clear" w:color="auto" w:fill="auto"/>
            <w:vAlign w:val="center"/>
          </w:tcPr>
          <w:p w14:paraId="13EAF1A1" w14:textId="77777777" w:rsidR="00B1049B" w:rsidRPr="00331EE4" w:rsidRDefault="00B1049B" w:rsidP="00270BD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331EE4">
              <w:rPr>
                <w:rFonts w:asciiTheme="majorHAnsi" w:eastAsia="Calibri" w:hAnsiTheme="majorHAnsi" w:cstheme="majorHAnsi"/>
                <w:sz w:val="22"/>
                <w:szCs w:val="22"/>
              </w:rPr>
              <w:t>Email address of contact person:</w:t>
            </w:r>
          </w:p>
        </w:tc>
        <w:tc>
          <w:tcPr>
            <w:tcW w:w="5012" w:type="dxa"/>
            <w:shd w:val="clear" w:color="auto" w:fill="auto"/>
            <w:vAlign w:val="center"/>
          </w:tcPr>
          <w:p w14:paraId="374462C3" w14:textId="18E4262A" w:rsidR="00B1049B" w:rsidRPr="00331EE4" w:rsidRDefault="00D1070B" w:rsidP="00D1070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highlight w:val="yellow"/>
              </w:rPr>
            </w:pPr>
            <w:hyperlink r:id="rId9" w:tgtFrame="_blank" w:history="1">
              <w:r>
                <w:rPr>
                  <w:rStyle w:val="Hyperlink"/>
                  <w:rFonts w:ascii="Calibri" w:hAnsi="Calibri" w:cs="Calibri"/>
                  <w:color w:val="1155CC"/>
                  <w:sz w:val="22"/>
                  <w:szCs w:val="22"/>
                  <w:shd w:val="clear" w:color="auto" w:fill="FFFFFF"/>
                </w:rPr>
                <w:t>Lk-procurement@unfpa.org</w:t>
              </w:r>
            </w:hyperlink>
            <w:bookmarkStart w:id="1" w:name="_GoBack"/>
            <w:bookmarkEnd w:id="1"/>
          </w:p>
        </w:tc>
      </w:tr>
    </w:tbl>
    <w:p w14:paraId="37FDF72F"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25009D4B"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331EE4">
        <w:rPr>
          <w:rFonts w:asciiTheme="majorHAnsi" w:hAnsiTheme="majorHAnsi" w:cstheme="majorHAnsi"/>
          <w:sz w:val="22"/>
          <w:szCs w:val="22"/>
        </w:rPr>
        <w:t>Please note the following guidelines for electronic submissions:</w:t>
      </w:r>
    </w:p>
    <w:p w14:paraId="239F0A35" w14:textId="713A339F" w:rsidR="00B1049B" w:rsidRPr="00331EE4" w:rsidRDefault="00B1049B" w:rsidP="00B1049B">
      <w:pPr>
        <w:pStyle w:val="Caption"/>
        <w:numPr>
          <w:ilvl w:val="0"/>
          <w:numId w:val="10"/>
        </w:numPr>
        <w:jc w:val="both"/>
        <w:rPr>
          <w:rFonts w:asciiTheme="majorHAnsi" w:hAnsiTheme="majorHAnsi" w:cstheme="majorHAnsi"/>
          <w:sz w:val="22"/>
          <w:szCs w:val="22"/>
        </w:rPr>
      </w:pPr>
      <w:r w:rsidRPr="00331EE4">
        <w:rPr>
          <w:rFonts w:asciiTheme="majorHAnsi" w:hAnsiTheme="majorHAnsi" w:cstheme="majorHAnsi"/>
          <w:b w:val="0"/>
          <w:sz w:val="22"/>
          <w:szCs w:val="22"/>
        </w:rPr>
        <w:t xml:space="preserve">The following reference must be included in the email subject line: </w:t>
      </w:r>
      <w:r w:rsidRPr="00331EE4">
        <w:rPr>
          <w:rFonts w:asciiTheme="majorHAnsi" w:hAnsiTheme="majorHAnsi" w:cstheme="majorHAnsi"/>
          <w:sz w:val="22"/>
          <w:szCs w:val="22"/>
          <w:highlight w:val="yellow"/>
        </w:rPr>
        <w:t>RFQ Nº UNFPA/LKA/RFQ/20/</w:t>
      </w:r>
      <w:r w:rsidR="00CC3F60" w:rsidRPr="00331EE4">
        <w:rPr>
          <w:rFonts w:asciiTheme="majorHAnsi" w:hAnsiTheme="majorHAnsi" w:cstheme="majorHAnsi"/>
          <w:sz w:val="22"/>
          <w:szCs w:val="22"/>
          <w:highlight w:val="yellow"/>
        </w:rPr>
        <w:t>11</w:t>
      </w:r>
      <w:r w:rsidRPr="00331EE4">
        <w:rPr>
          <w:rFonts w:asciiTheme="majorHAnsi" w:hAnsiTheme="majorHAnsi" w:cstheme="majorHAnsi"/>
          <w:sz w:val="22"/>
          <w:szCs w:val="22"/>
        </w:rPr>
        <w:t xml:space="preserve"> </w:t>
      </w:r>
      <w:r w:rsidRPr="00331EE4">
        <w:rPr>
          <w:rFonts w:asciiTheme="majorHAnsi" w:hAnsiTheme="majorHAnsi" w:cstheme="majorHAnsi"/>
          <w:b w:val="0"/>
          <w:sz w:val="22"/>
          <w:szCs w:val="22"/>
        </w:rPr>
        <w:t xml:space="preserve">Proposals, including both technical and financial proposals, that do not contain the correct email subject line may be overlooked by the procurement officer and therefore not considered. </w:t>
      </w:r>
    </w:p>
    <w:p w14:paraId="2757636E" w14:textId="77777777" w:rsidR="00B1049B" w:rsidRPr="00331EE4" w:rsidRDefault="00B1049B" w:rsidP="00B1049B">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331EE4">
        <w:rPr>
          <w:rFonts w:asciiTheme="majorHAnsi" w:hAnsiTheme="majorHAnsi" w:cstheme="majorHAnsi"/>
          <w:sz w:val="22"/>
          <w:szCs w:val="22"/>
        </w:rPr>
        <w:t xml:space="preserve">The total email size may not exceed </w:t>
      </w:r>
      <w:r w:rsidRPr="00331EE4">
        <w:rPr>
          <w:rFonts w:asciiTheme="majorHAnsi" w:hAnsiTheme="majorHAnsi" w:cstheme="majorHAnsi"/>
          <w:b/>
          <w:sz w:val="22"/>
          <w:szCs w:val="22"/>
        </w:rPr>
        <w:t>20 MB (including email body, encoded attachments and headers)</w:t>
      </w:r>
      <w:r w:rsidRPr="00331EE4">
        <w:rPr>
          <w:rFonts w:asciiTheme="majorHAnsi" w:hAnsiTheme="majorHAnsi" w:cstheme="majorHAnsi"/>
          <w:sz w:val="22"/>
          <w:szCs w:val="22"/>
        </w:rPr>
        <w:t xml:space="preserve">. Where the technical details are in large electronic files, it is recommended that these be sent separately before the deadline. </w:t>
      </w:r>
    </w:p>
    <w:p w14:paraId="5E8E3412" w14:textId="77777777" w:rsidR="00B1049B" w:rsidRPr="00331EE4" w:rsidRDefault="00B1049B" w:rsidP="00B1049B">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331EE4">
        <w:rPr>
          <w:rFonts w:asciiTheme="majorHAnsi" w:hAnsiTheme="majorHAnsi" w:cstheme="majorHAnsi"/>
          <w:sz w:val="22"/>
          <w:szCs w:val="22"/>
        </w:rPr>
        <w:t>Any quotation submitted will be regarded as an offer by the bidder and does not</w:t>
      </w:r>
      <w:r w:rsidRPr="00331EE4">
        <w:rPr>
          <w:rFonts w:asciiTheme="majorHAnsi" w:hAnsiTheme="majorHAnsi" w:cstheme="majorHAnsi"/>
          <w:sz w:val="22"/>
          <w:szCs w:val="22"/>
        </w:rPr>
        <w:br/>
        <w:t>constitute or imply the acceptance of any quotation by UNFPA. UNFPA is under no obligation to award a contract to any bidder as a result of this RFQ</w:t>
      </w:r>
      <w:r w:rsidRPr="00331EE4">
        <w:rPr>
          <w:rFonts w:asciiTheme="majorHAnsi" w:hAnsiTheme="majorHAnsi" w:cstheme="majorHAnsi"/>
          <w:sz w:val="22"/>
          <w:szCs w:val="22"/>
          <w:shd w:val="clear" w:color="auto" w:fill="FFFFFF"/>
        </w:rPr>
        <w:t>.</w:t>
      </w:r>
    </w:p>
    <w:p w14:paraId="107090D3"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4970B2E9" w14:textId="77777777" w:rsidR="00B1049B" w:rsidRPr="00331EE4"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t>Overview of Evaluation Process</w:t>
      </w:r>
    </w:p>
    <w:p w14:paraId="038C80B2" w14:textId="77777777" w:rsidR="00F56324" w:rsidRPr="00331EE4" w:rsidRDefault="00F56324" w:rsidP="00B1049B">
      <w:pPr>
        <w:jc w:val="both"/>
        <w:rPr>
          <w:rFonts w:asciiTheme="majorHAnsi" w:hAnsiTheme="majorHAnsi" w:cstheme="majorHAnsi"/>
          <w:sz w:val="22"/>
          <w:szCs w:val="22"/>
        </w:rPr>
      </w:pPr>
    </w:p>
    <w:p w14:paraId="4031DD4B" w14:textId="77777777" w:rsidR="00B1049B" w:rsidRPr="00331EE4" w:rsidRDefault="00B1049B" w:rsidP="00B1049B">
      <w:pPr>
        <w:jc w:val="both"/>
        <w:rPr>
          <w:rFonts w:asciiTheme="majorHAnsi" w:hAnsiTheme="majorHAnsi" w:cstheme="majorHAnsi"/>
          <w:sz w:val="22"/>
          <w:szCs w:val="22"/>
        </w:rPr>
      </w:pPr>
      <w:r w:rsidRPr="00331EE4">
        <w:rPr>
          <w:rFonts w:asciiTheme="majorHAnsi" w:hAnsiTheme="majorHAnsi" w:cstheme="majorHAnsi"/>
          <w:sz w:val="22"/>
          <w:szCs w:val="22"/>
        </w:rPr>
        <w:t>Quotations will be evaluated based on the technical proposal and the total cost of the services (price quote).</w:t>
      </w:r>
    </w:p>
    <w:p w14:paraId="54035BAA" w14:textId="77777777" w:rsidR="00B1049B" w:rsidRPr="00331EE4" w:rsidRDefault="00B1049B" w:rsidP="00B1049B">
      <w:pPr>
        <w:jc w:val="both"/>
        <w:rPr>
          <w:rFonts w:asciiTheme="majorHAnsi" w:hAnsiTheme="majorHAnsi" w:cstheme="majorHAnsi"/>
          <w:sz w:val="22"/>
          <w:szCs w:val="22"/>
          <w:lang w:eastAsia="en-GB"/>
        </w:rPr>
      </w:pPr>
    </w:p>
    <w:p w14:paraId="1FE0654C" w14:textId="77777777" w:rsidR="00B1049B" w:rsidRPr="00331EE4" w:rsidRDefault="00B1049B" w:rsidP="00B1049B">
      <w:pPr>
        <w:jc w:val="both"/>
        <w:rPr>
          <w:rFonts w:asciiTheme="majorHAnsi" w:hAnsiTheme="majorHAnsi" w:cstheme="majorHAnsi"/>
          <w:sz w:val="22"/>
          <w:szCs w:val="22"/>
          <w:lang w:eastAsia="en-GB"/>
        </w:rPr>
      </w:pPr>
      <w:r w:rsidRPr="00331EE4">
        <w:rPr>
          <w:rFonts w:asciiTheme="majorHAnsi" w:hAnsiTheme="majorHAnsi" w:cstheme="majorHAnsi"/>
          <w:sz w:val="22"/>
          <w:szCs w:val="22"/>
          <w:lang w:eastAsia="en-GB"/>
        </w:rPr>
        <w:t>The evaluation will be carried out in a two-step process by a pre-determined evaluation panel. Technical proposals will be evaluated for technical compliance prior to</w:t>
      </w:r>
      <w:r w:rsidR="00F56324" w:rsidRPr="00331EE4">
        <w:rPr>
          <w:rFonts w:asciiTheme="majorHAnsi" w:hAnsiTheme="majorHAnsi" w:cstheme="majorHAnsi"/>
          <w:sz w:val="22"/>
          <w:szCs w:val="22"/>
          <w:lang w:eastAsia="en-GB"/>
        </w:rPr>
        <w:t xml:space="preserve"> the comparison of price quotes </w:t>
      </w:r>
      <w:r w:rsidRPr="00331EE4">
        <w:rPr>
          <w:rFonts w:asciiTheme="majorHAnsi" w:hAnsiTheme="majorHAnsi" w:cstheme="majorHAnsi"/>
          <w:sz w:val="22"/>
          <w:szCs w:val="22"/>
          <w:lang w:eastAsia="en-GB"/>
        </w:rPr>
        <w:t>in accordance with the evaluation criteria below:</w:t>
      </w:r>
    </w:p>
    <w:p w14:paraId="7E9AD498" w14:textId="77777777" w:rsidR="00B1049B" w:rsidRPr="00331EE4" w:rsidRDefault="00B1049B" w:rsidP="00B1049B">
      <w:pPr>
        <w:jc w:val="both"/>
        <w:rPr>
          <w:rFonts w:asciiTheme="majorHAnsi" w:hAnsiTheme="majorHAnsi" w:cstheme="majorHAnsi"/>
          <w:sz w:val="22"/>
          <w:szCs w:val="22"/>
          <w:lang w:eastAsia="en-GB"/>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222"/>
        <w:gridCol w:w="1170"/>
        <w:gridCol w:w="1440"/>
        <w:gridCol w:w="1620"/>
        <w:gridCol w:w="1518"/>
        <w:gridCol w:w="11"/>
      </w:tblGrid>
      <w:tr w:rsidR="00EE0D0F" w:rsidRPr="00331EE4" w14:paraId="256327BD" w14:textId="77777777" w:rsidTr="003953A3">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4DAD012" w14:textId="77777777" w:rsidR="00B1049B" w:rsidRPr="00331EE4" w:rsidRDefault="00B1049B" w:rsidP="00270BD5">
            <w:pPr>
              <w:jc w:val="center"/>
              <w:rPr>
                <w:rFonts w:asciiTheme="majorHAnsi" w:hAnsiTheme="majorHAnsi" w:cstheme="majorHAnsi"/>
                <w:b/>
                <w:sz w:val="22"/>
                <w:szCs w:val="22"/>
              </w:rPr>
            </w:pPr>
            <w:r w:rsidRPr="00331EE4">
              <w:rPr>
                <w:rFonts w:asciiTheme="majorHAnsi" w:hAnsiTheme="majorHAnsi" w:cstheme="majorHAnsi"/>
                <w:b/>
                <w:sz w:val="22"/>
                <w:szCs w:val="22"/>
              </w:rPr>
              <w:lastRenderedPageBreak/>
              <w:t>Criteria</w:t>
            </w:r>
          </w:p>
        </w:tc>
        <w:tc>
          <w:tcPr>
            <w:tcW w:w="117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96CF7F7" w14:textId="77777777" w:rsidR="00B1049B" w:rsidRPr="00331EE4" w:rsidRDefault="00B1049B" w:rsidP="00270BD5">
            <w:pPr>
              <w:pStyle w:val="Figure1"/>
              <w:jc w:val="center"/>
              <w:rPr>
                <w:rFonts w:asciiTheme="majorHAnsi" w:hAnsiTheme="majorHAnsi" w:cstheme="majorHAnsi"/>
              </w:rPr>
            </w:pPr>
            <w:r w:rsidRPr="00331EE4">
              <w:rPr>
                <w:rFonts w:asciiTheme="majorHAnsi" w:hAnsiTheme="majorHAnsi" w:cstheme="majorHAnsi"/>
              </w:rPr>
              <w:t>[A] Maximum Points</w:t>
            </w:r>
          </w:p>
        </w:tc>
        <w:tc>
          <w:tcPr>
            <w:tcW w:w="144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47185C3" w14:textId="77777777" w:rsidR="00B1049B" w:rsidRPr="00331EE4" w:rsidRDefault="00B1049B" w:rsidP="00270BD5">
            <w:pPr>
              <w:pStyle w:val="Figure1"/>
              <w:jc w:val="center"/>
              <w:rPr>
                <w:rFonts w:asciiTheme="majorHAnsi" w:hAnsiTheme="majorHAnsi" w:cstheme="majorHAnsi"/>
              </w:rPr>
            </w:pPr>
            <w:r w:rsidRPr="00331EE4">
              <w:rPr>
                <w:rFonts w:asciiTheme="majorHAnsi" w:hAnsiTheme="majorHAnsi" w:cstheme="majorHAnsi"/>
              </w:rPr>
              <w:t>[B]</w:t>
            </w:r>
          </w:p>
          <w:p w14:paraId="22256B2D" w14:textId="77777777" w:rsidR="00B1049B" w:rsidRPr="00331EE4" w:rsidRDefault="00B1049B" w:rsidP="00270BD5">
            <w:pPr>
              <w:pStyle w:val="Figure1"/>
              <w:jc w:val="center"/>
              <w:rPr>
                <w:rFonts w:asciiTheme="majorHAnsi" w:hAnsiTheme="majorHAnsi" w:cstheme="majorHAnsi"/>
              </w:rPr>
            </w:pPr>
            <w:r w:rsidRPr="00331EE4">
              <w:rPr>
                <w:rFonts w:asciiTheme="majorHAnsi" w:hAnsiTheme="majorHAnsi" w:cstheme="majorHAnsi"/>
              </w:rPr>
              <w:t>Points attained by Bidder</w:t>
            </w:r>
          </w:p>
        </w:tc>
        <w:tc>
          <w:tcPr>
            <w:tcW w:w="162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08D4EF4" w14:textId="77777777" w:rsidR="00B1049B" w:rsidRPr="00331EE4" w:rsidRDefault="00B1049B" w:rsidP="00270BD5">
            <w:pPr>
              <w:pStyle w:val="Figure1"/>
              <w:jc w:val="center"/>
              <w:rPr>
                <w:rFonts w:asciiTheme="majorHAnsi" w:hAnsiTheme="majorHAnsi" w:cstheme="majorHAnsi"/>
              </w:rPr>
            </w:pPr>
            <w:r w:rsidRPr="00331EE4">
              <w:rPr>
                <w:rFonts w:asciiTheme="majorHAnsi" w:hAnsiTheme="majorHAnsi" w:cstheme="majorHAnsi"/>
              </w:rPr>
              <w:t>[C]</w:t>
            </w:r>
          </w:p>
          <w:p w14:paraId="181AA38F" w14:textId="77777777" w:rsidR="00B1049B" w:rsidRPr="00331EE4" w:rsidRDefault="00B1049B" w:rsidP="00270BD5">
            <w:pPr>
              <w:pStyle w:val="Figure1"/>
              <w:jc w:val="center"/>
              <w:rPr>
                <w:rFonts w:asciiTheme="majorHAnsi" w:hAnsiTheme="majorHAnsi" w:cstheme="majorHAnsi"/>
              </w:rPr>
            </w:pPr>
            <w:r w:rsidRPr="00331EE4">
              <w:rPr>
                <w:rFonts w:asciiTheme="majorHAnsi" w:hAnsiTheme="majorHAnsi" w:cstheme="majorHAnsi"/>
              </w:rPr>
              <w:t>Weight (%)</w:t>
            </w:r>
          </w:p>
        </w:tc>
        <w:tc>
          <w:tcPr>
            <w:tcW w:w="1529"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1017246" w14:textId="77777777" w:rsidR="00B1049B" w:rsidRPr="00331EE4" w:rsidRDefault="00B1049B" w:rsidP="00270BD5">
            <w:pPr>
              <w:pStyle w:val="Figure1"/>
              <w:jc w:val="center"/>
              <w:rPr>
                <w:rFonts w:asciiTheme="majorHAnsi" w:hAnsiTheme="majorHAnsi" w:cstheme="majorHAnsi"/>
              </w:rPr>
            </w:pPr>
            <w:r w:rsidRPr="00331EE4">
              <w:rPr>
                <w:rFonts w:asciiTheme="majorHAnsi" w:hAnsiTheme="majorHAnsi" w:cstheme="majorHAnsi"/>
              </w:rPr>
              <w:t>[B] x [C] = [D]</w:t>
            </w:r>
          </w:p>
          <w:p w14:paraId="3F89D2A7" w14:textId="77777777" w:rsidR="00B1049B" w:rsidRPr="00331EE4" w:rsidRDefault="00B1049B" w:rsidP="00270BD5">
            <w:pPr>
              <w:pStyle w:val="Figure1"/>
              <w:jc w:val="center"/>
              <w:rPr>
                <w:rFonts w:asciiTheme="majorHAnsi" w:hAnsiTheme="majorHAnsi" w:cstheme="majorHAnsi"/>
              </w:rPr>
            </w:pPr>
            <w:r w:rsidRPr="00331EE4">
              <w:rPr>
                <w:rFonts w:asciiTheme="majorHAnsi" w:hAnsiTheme="majorHAnsi" w:cstheme="majorHAnsi"/>
              </w:rPr>
              <w:t>Total Points</w:t>
            </w:r>
          </w:p>
        </w:tc>
      </w:tr>
      <w:tr w:rsidR="00EE0D0F" w:rsidRPr="00CE68D9" w14:paraId="4896093A" w14:textId="77777777" w:rsidTr="003953A3">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67F833AE" w14:textId="67BDF0E6" w:rsidR="00B1049B" w:rsidRPr="00CE68D9" w:rsidRDefault="00B1049B" w:rsidP="00270BD5">
            <w:pPr>
              <w:pStyle w:val="Figure1"/>
              <w:rPr>
                <w:rFonts w:asciiTheme="majorHAnsi" w:hAnsiTheme="majorHAnsi" w:cstheme="majorHAnsi"/>
              </w:rPr>
            </w:pPr>
            <w:r w:rsidRPr="00CE68D9">
              <w:rPr>
                <w:rFonts w:asciiTheme="majorHAnsi" w:hAnsiTheme="majorHAnsi" w:cstheme="majorHAnsi"/>
              </w:rPr>
              <w:t>Technical approach and level of understanding of the objectives of the project</w:t>
            </w:r>
            <w:r w:rsidR="00055A93" w:rsidRPr="00CE68D9">
              <w:rPr>
                <w:rFonts w:asciiTheme="majorHAnsi" w:hAnsiTheme="majorHAnsi" w:cstheme="majorHAnsi"/>
              </w:rPr>
              <w:t>, and the demonstrated ability to deliver the project objectives</w:t>
            </w:r>
            <w:r w:rsidRPr="00CE68D9">
              <w:rPr>
                <w:rFonts w:asciiTheme="majorHAnsi" w:hAnsiTheme="majorHAnsi" w:cstheme="majorHAnsi"/>
              </w:rPr>
              <w:t xml:space="preserve"> </w:t>
            </w:r>
          </w:p>
        </w:tc>
        <w:tc>
          <w:tcPr>
            <w:tcW w:w="1170" w:type="dxa"/>
            <w:tcBorders>
              <w:top w:val="single" w:sz="6" w:space="0" w:color="000080"/>
              <w:left w:val="single" w:sz="6" w:space="0" w:color="000080"/>
              <w:bottom w:val="single" w:sz="6" w:space="0" w:color="000080"/>
              <w:right w:val="single" w:sz="6" w:space="0" w:color="000080"/>
            </w:tcBorders>
            <w:vAlign w:val="center"/>
            <w:hideMark/>
          </w:tcPr>
          <w:p w14:paraId="37E398FE" w14:textId="77777777" w:rsidR="00B1049B" w:rsidRPr="00CE68D9" w:rsidRDefault="00B1049B" w:rsidP="00270BD5">
            <w:pPr>
              <w:pStyle w:val="Figure1"/>
              <w:jc w:val="center"/>
              <w:rPr>
                <w:rFonts w:asciiTheme="majorHAnsi" w:hAnsiTheme="majorHAnsi" w:cstheme="majorHAnsi"/>
              </w:rPr>
            </w:pPr>
            <w:r w:rsidRPr="00CE68D9">
              <w:rPr>
                <w:rFonts w:asciiTheme="majorHAnsi" w:hAnsiTheme="majorHAnsi" w:cstheme="majorHAnsi"/>
              </w:rPr>
              <w:t>100</w:t>
            </w:r>
          </w:p>
        </w:tc>
        <w:tc>
          <w:tcPr>
            <w:tcW w:w="1440" w:type="dxa"/>
            <w:tcBorders>
              <w:top w:val="single" w:sz="6" w:space="0" w:color="000080"/>
              <w:left w:val="single" w:sz="6" w:space="0" w:color="000080"/>
              <w:bottom w:val="single" w:sz="6" w:space="0" w:color="000080"/>
              <w:right w:val="single" w:sz="6" w:space="0" w:color="000080"/>
            </w:tcBorders>
            <w:vAlign w:val="center"/>
          </w:tcPr>
          <w:p w14:paraId="317108A3" w14:textId="77777777" w:rsidR="00B1049B" w:rsidRPr="00CE68D9" w:rsidRDefault="00B1049B" w:rsidP="00270BD5">
            <w:pPr>
              <w:pStyle w:val="Figure1"/>
              <w:rPr>
                <w:rFonts w:asciiTheme="majorHAnsi" w:hAnsiTheme="majorHAnsi" w:cstheme="majorHAnsi"/>
              </w:rPr>
            </w:pPr>
          </w:p>
        </w:tc>
        <w:tc>
          <w:tcPr>
            <w:tcW w:w="1620" w:type="dxa"/>
            <w:tcBorders>
              <w:top w:val="single" w:sz="6" w:space="0" w:color="000080"/>
              <w:left w:val="single" w:sz="6" w:space="0" w:color="000080"/>
              <w:bottom w:val="single" w:sz="6" w:space="0" w:color="000080"/>
              <w:right w:val="single" w:sz="6" w:space="0" w:color="000080"/>
            </w:tcBorders>
            <w:vAlign w:val="center"/>
            <w:hideMark/>
          </w:tcPr>
          <w:p w14:paraId="5865302D" w14:textId="3D3CC101" w:rsidR="00B1049B" w:rsidRPr="00CE68D9" w:rsidRDefault="00055A93" w:rsidP="00270BD5">
            <w:pPr>
              <w:pStyle w:val="Figure1"/>
              <w:jc w:val="center"/>
              <w:rPr>
                <w:rFonts w:asciiTheme="majorHAnsi" w:hAnsiTheme="majorHAnsi" w:cstheme="majorHAnsi"/>
              </w:rPr>
            </w:pPr>
            <w:r w:rsidRPr="00CE68D9">
              <w:rPr>
                <w:rFonts w:asciiTheme="majorHAnsi" w:hAnsiTheme="majorHAnsi" w:cstheme="majorHAnsi"/>
              </w:rPr>
              <w:t>30</w:t>
            </w:r>
            <w:r w:rsidR="00B1049B" w:rsidRPr="00CE68D9">
              <w:rPr>
                <w:rFonts w:asciiTheme="majorHAnsi" w:hAnsiTheme="majorHAnsi" w:cstheme="majorHAnsi"/>
              </w:rPr>
              <w:t>%</w:t>
            </w:r>
          </w:p>
        </w:tc>
        <w:tc>
          <w:tcPr>
            <w:tcW w:w="1529" w:type="dxa"/>
            <w:gridSpan w:val="2"/>
            <w:tcBorders>
              <w:top w:val="single" w:sz="6" w:space="0" w:color="000080"/>
              <w:left w:val="single" w:sz="6" w:space="0" w:color="000080"/>
              <w:bottom w:val="single" w:sz="6" w:space="0" w:color="000080"/>
              <w:right w:val="single" w:sz="6" w:space="0" w:color="000080"/>
            </w:tcBorders>
            <w:vAlign w:val="center"/>
          </w:tcPr>
          <w:p w14:paraId="3CF61BD2" w14:textId="77777777" w:rsidR="00B1049B" w:rsidRPr="00CE68D9" w:rsidRDefault="00B1049B" w:rsidP="00270BD5">
            <w:pPr>
              <w:pStyle w:val="Figure1"/>
              <w:jc w:val="center"/>
              <w:rPr>
                <w:rFonts w:asciiTheme="majorHAnsi" w:hAnsiTheme="majorHAnsi" w:cstheme="majorHAnsi"/>
              </w:rPr>
            </w:pPr>
          </w:p>
        </w:tc>
      </w:tr>
      <w:tr w:rsidR="00EE0D0F" w:rsidRPr="00CE68D9" w14:paraId="60B0A332" w14:textId="77777777" w:rsidTr="003953A3">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3EECC9EA" w14:textId="77777777" w:rsidR="00B1049B" w:rsidRPr="00CE68D9" w:rsidRDefault="00B1049B" w:rsidP="00270BD5">
            <w:pPr>
              <w:pStyle w:val="Figure1"/>
              <w:rPr>
                <w:rFonts w:asciiTheme="majorHAnsi" w:hAnsiTheme="majorHAnsi" w:cstheme="majorHAnsi"/>
              </w:rPr>
            </w:pPr>
            <w:r w:rsidRPr="00CE68D9">
              <w:rPr>
                <w:rFonts w:asciiTheme="majorHAnsi" w:hAnsiTheme="majorHAnsi" w:cstheme="majorHAnsi"/>
              </w:rPr>
              <w:t xml:space="preserve">Work plan/time scales given in the proposal and its adequacy to meet the project objectives </w:t>
            </w:r>
          </w:p>
        </w:tc>
        <w:tc>
          <w:tcPr>
            <w:tcW w:w="1170" w:type="dxa"/>
            <w:tcBorders>
              <w:top w:val="single" w:sz="6" w:space="0" w:color="000080"/>
              <w:left w:val="single" w:sz="6" w:space="0" w:color="000080"/>
              <w:bottom w:val="single" w:sz="6" w:space="0" w:color="000080"/>
              <w:right w:val="single" w:sz="6" w:space="0" w:color="000080"/>
            </w:tcBorders>
            <w:vAlign w:val="center"/>
            <w:hideMark/>
          </w:tcPr>
          <w:p w14:paraId="1D0AF9AA" w14:textId="77777777" w:rsidR="00B1049B" w:rsidRPr="00CE68D9" w:rsidRDefault="00B1049B" w:rsidP="00270BD5">
            <w:pPr>
              <w:pStyle w:val="Figure1"/>
              <w:jc w:val="center"/>
              <w:rPr>
                <w:rFonts w:asciiTheme="majorHAnsi" w:hAnsiTheme="majorHAnsi" w:cstheme="majorHAnsi"/>
              </w:rPr>
            </w:pPr>
            <w:r w:rsidRPr="00CE68D9">
              <w:rPr>
                <w:rFonts w:asciiTheme="majorHAnsi" w:hAnsiTheme="majorHAnsi" w:cstheme="majorHAnsi"/>
              </w:rPr>
              <w:t>100</w:t>
            </w:r>
          </w:p>
        </w:tc>
        <w:tc>
          <w:tcPr>
            <w:tcW w:w="1440" w:type="dxa"/>
            <w:tcBorders>
              <w:top w:val="single" w:sz="6" w:space="0" w:color="000080"/>
              <w:left w:val="single" w:sz="6" w:space="0" w:color="000080"/>
              <w:bottom w:val="single" w:sz="6" w:space="0" w:color="000080"/>
              <w:right w:val="single" w:sz="6" w:space="0" w:color="000080"/>
            </w:tcBorders>
            <w:vAlign w:val="center"/>
          </w:tcPr>
          <w:p w14:paraId="4918B890" w14:textId="77777777" w:rsidR="00B1049B" w:rsidRPr="00CE68D9" w:rsidRDefault="00B1049B" w:rsidP="00270BD5">
            <w:pPr>
              <w:pStyle w:val="Figure1"/>
              <w:rPr>
                <w:rFonts w:asciiTheme="majorHAnsi" w:hAnsiTheme="majorHAnsi" w:cstheme="majorHAnsi"/>
              </w:rPr>
            </w:pPr>
          </w:p>
        </w:tc>
        <w:tc>
          <w:tcPr>
            <w:tcW w:w="1620" w:type="dxa"/>
            <w:tcBorders>
              <w:top w:val="single" w:sz="6" w:space="0" w:color="000080"/>
              <w:left w:val="single" w:sz="6" w:space="0" w:color="000080"/>
              <w:bottom w:val="single" w:sz="6" w:space="0" w:color="000080"/>
              <w:right w:val="single" w:sz="6" w:space="0" w:color="000080"/>
            </w:tcBorders>
            <w:vAlign w:val="center"/>
            <w:hideMark/>
          </w:tcPr>
          <w:p w14:paraId="546D42EE" w14:textId="77777777" w:rsidR="00B1049B" w:rsidRPr="00CE68D9" w:rsidRDefault="00B1049B" w:rsidP="00270BD5">
            <w:pPr>
              <w:pStyle w:val="Figure1"/>
              <w:jc w:val="center"/>
              <w:rPr>
                <w:rFonts w:asciiTheme="majorHAnsi" w:hAnsiTheme="majorHAnsi" w:cstheme="majorHAnsi"/>
              </w:rPr>
            </w:pPr>
            <w:r w:rsidRPr="00CE68D9">
              <w:rPr>
                <w:rFonts w:asciiTheme="majorHAnsi" w:hAnsiTheme="majorHAnsi" w:cstheme="majorHAnsi"/>
              </w:rPr>
              <w:t>20%</w:t>
            </w:r>
          </w:p>
        </w:tc>
        <w:tc>
          <w:tcPr>
            <w:tcW w:w="1529" w:type="dxa"/>
            <w:gridSpan w:val="2"/>
            <w:tcBorders>
              <w:top w:val="single" w:sz="6" w:space="0" w:color="000080"/>
              <w:left w:val="single" w:sz="6" w:space="0" w:color="000080"/>
              <w:bottom w:val="single" w:sz="6" w:space="0" w:color="000080"/>
              <w:right w:val="single" w:sz="6" w:space="0" w:color="000080"/>
            </w:tcBorders>
            <w:vAlign w:val="center"/>
          </w:tcPr>
          <w:p w14:paraId="7EAD7D66" w14:textId="77777777" w:rsidR="00B1049B" w:rsidRPr="00CE68D9" w:rsidRDefault="00B1049B" w:rsidP="00270BD5">
            <w:pPr>
              <w:pStyle w:val="Figure1"/>
              <w:jc w:val="center"/>
              <w:rPr>
                <w:rFonts w:asciiTheme="majorHAnsi" w:hAnsiTheme="majorHAnsi" w:cstheme="majorHAnsi"/>
              </w:rPr>
            </w:pPr>
          </w:p>
        </w:tc>
      </w:tr>
      <w:tr w:rsidR="00EE0D0F" w:rsidRPr="00CE68D9" w14:paraId="5A071E78" w14:textId="77777777" w:rsidTr="003953A3">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737199CA" w14:textId="66A88E3E" w:rsidR="00B1049B" w:rsidRPr="00CE68D9" w:rsidRDefault="00CC3F60" w:rsidP="00CC3F60">
            <w:pPr>
              <w:pStyle w:val="Figure1"/>
              <w:rPr>
                <w:rFonts w:asciiTheme="majorHAnsi" w:hAnsiTheme="majorHAnsi" w:cstheme="majorHAnsi"/>
              </w:rPr>
            </w:pPr>
            <w:r w:rsidRPr="00CE68D9">
              <w:rPr>
                <w:rFonts w:asciiTheme="majorHAnsi" w:hAnsiTheme="majorHAnsi" w:cstheme="majorHAnsi"/>
              </w:rPr>
              <w:t xml:space="preserve">A minimum of 3 years of </w:t>
            </w:r>
            <w:r w:rsidR="003953A3" w:rsidRPr="00CE68D9">
              <w:rPr>
                <w:rFonts w:asciiTheme="majorHAnsi" w:hAnsiTheme="majorHAnsi" w:cstheme="majorHAnsi"/>
              </w:rPr>
              <w:t>experience in</w:t>
            </w:r>
            <w:r w:rsidRPr="00CE68D9">
              <w:rPr>
                <w:rFonts w:asciiTheme="majorHAnsi" w:hAnsiTheme="majorHAnsi" w:cstheme="majorHAnsi"/>
              </w:rPr>
              <w:t xml:space="preserve"> script writing and developing video tutorials and composition of the team with IT degree, professional experience, </w:t>
            </w:r>
            <w:r w:rsidR="002F07F7" w:rsidRPr="00CE68D9">
              <w:rPr>
                <w:rFonts w:asciiTheme="majorHAnsi" w:hAnsiTheme="majorHAnsi" w:cstheme="majorHAnsi"/>
              </w:rPr>
              <w:t xml:space="preserve">and demonstrated expertise </w:t>
            </w:r>
            <w:r w:rsidRPr="00CE68D9">
              <w:rPr>
                <w:rFonts w:asciiTheme="majorHAnsi" w:hAnsiTheme="majorHAnsi" w:cstheme="majorHAnsi"/>
              </w:rPr>
              <w:t>i</w:t>
            </w:r>
            <w:r w:rsidR="00B1049B" w:rsidRPr="00CE68D9">
              <w:rPr>
                <w:rFonts w:asciiTheme="majorHAnsi" w:hAnsiTheme="majorHAnsi" w:cstheme="majorHAnsi"/>
              </w:rPr>
              <w:t xml:space="preserve">n </w:t>
            </w:r>
            <w:r w:rsidR="002702C4" w:rsidRPr="00CE68D9">
              <w:rPr>
                <w:rFonts w:asciiTheme="majorHAnsi" w:hAnsiTheme="majorHAnsi" w:cstheme="majorHAnsi"/>
              </w:rPr>
              <w:t xml:space="preserve">writing scripts and developing video tutorials </w:t>
            </w:r>
            <w:r w:rsidR="00B1049B" w:rsidRPr="00CE68D9">
              <w:rPr>
                <w:rFonts w:asciiTheme="majorHAnsi" w:hAnsiTheme="majorHAnsi" w:cstheme="majorHAnsi"/>
              </w:rPr>
              <w:t>(CVs</w:t>
            </w:r>
            <w:r w:rsidR="002F07F7" w:rsidRPr="00CE68D9">
              <w:rPr>
                <w:rFonts w:asciiTheme="majorHAnsi" w:hAnsiTheme="majorHAnsi" w:cstheme="majorHAnsi"/>
              </w:rPr>
              <w:t xml:space="preserve"> should be attached</w:t>
            </w:r>
            <w:r w:rsidR="00B1049B" w:rsidRPr="00CE68D9">
              <w:rPr>
                <w:rFonts w:asciiTheme="majorHAnsi" w:hAnsiTheme="majorHAnsi" w:cstheme="majorHAnsi"/>
              </w:rPr>
              <w:t>)</w:t>
            </w:r>
          </w:p>
          <w:p w14:paraId="6825D869" w14:textId="77777777" w:rsidR="00B1049B" w:rsidRPr="00CE68D9" w:rsidRDefault="00B1049B" w:rsidP="00CC3F60">
            <w:pPr>
              <w:pStyle w:val="Figure1"/>
              <w:rPr>
                <w:rFonts w:asciiTheme="majorHAnsi" w:hAnsiTheme="majorHAnsi" w:cstheme="majorHAnsi"/>
              </w:rPr>
            </w:pPr>
            <w:r w:rsidRPr="00CE68D9">
              <w:rPr>
                <w:rFonts w:asciiTheme="majorHAnsi" w:hAnsiTheme="majorHAnsi" w:cstheme="majorHAnsi"/>
              </w:rPr>
              <w:t>Composition of the team:</w:t>
            </w:r>
          </w:p>
          <w:p w14:paraId="0EEC2211" w14:textId="77777777" w:rsidR="00B1049B" w:rsidRPr="00CE68D9" w:rsidRDefault="00B1049B" w:rsidP="00270BD5">
            <w:pPr>
              <w:shd w:val="clear" w:color="auto" w:fill="FFFFFF"/>
              <w:rPr>
                <w:rFonts w:asciiTheme="majorHAnsi" w:hAnsiTheme="majorHAnsi" w:cstheme="majorHAnsi"/>
                <w:bCs/>
                <w:sz w:val="22"/>
                <w:szCs w:val="22"/>
                <w:lang w:val="en-GB"/>
              </w:rPr>
            </w:pPr>
            <w:r w:rsidRPr="00CE68D9">
              <w:rPr>
                <w:rFonts w:asciiTheme="majorHAnsi" w:hAnsiTheme="majorHAnsi" w:cstheme="majorHAnsi"/>
                <w:bCs/>
                <w:sz w:val="22"/>
                <w:szCs w:val="22"/>
                <w:lang w:val="en-GB"/>
              </w:rPr>
              <w:t>o   Team leader – 50</w:t>
            </w:r>
          </w:p>
          <w:p w14:paraId="13E3AB90" w14:textId="749F4388" w:rsidR="00B1049B" w:rsidRPr="00CE68D9" w:rsidRDefault="00B1049B" w:rsidP="00270BD5">
            <w:pPr>
              <w:shd w:val="clear" w:color="auto" w:fill="FFFFFF"/>
              <w:rPr>
                <w:rFonts w:asciiTheme="majorHAnsi" w:hAnsiTheme="majorHAnsi" w:cstheme="majorHAnsi"/>
                <w:bCs/>
                <w:sz w:val="22"/>
                <w:szCs w:val="22"/>
                <w:lang w:val="en-GB"/>
              </w:rPr>
            </w:pPr>
            <w:r w:rsidRPr="00CE68D9">
              <w:rPr>
                <w:rFonts w:asciiTheme="majorHAnsi" w:hAnsiTheme="majorHAnsi" w:cstheme="majorHAnsi"/>
                <w:bCs/>
                <w:sz w:val="22"/>
                <w:szCs w:val="22"/>
                <w:lang w:val="en-GB"/>
              </w:rPr>
              <w:t>o   </w:t>
            </w:r>
            <w:r w:rsidR="00055A93" w:rsidRPr="00CE68D9">
              <w:rPr>
                <w:rFonts w:asciiTheme="majorHAnsi" w:hAnsiTheme="majorHAnsi" w:cstheme="majorHAnsi"/>
                <w:bCs/>
                <w:sz w:val="22"/>
                <w:szCs w:val="22"/>
                <w:lang w:val="en-GB"/>
              </w:rPr>
              <w:t xml:space="preserve">Direct </w:t>
            </w:r>
            <w:r w:rsidRPr="00CE68D9">
              <w:rPr>
                <w:rFonts w:asciiTheme="majorHAnsi" w:hAnsiTheme="majorHAnsi" w:cstheme="majorHAnsi"/>
                <w:bCs/>
                <w:sz w:val="22"/>
                <w:szCs w:val="22"/>
                <w:lang w:val="en-GB"/>
              </w:rPr>
              <w:t>Team member</w:t>
            </w:r>
            <w:r w:rsidR="00055A93" w:rsidRPr="00CE68D9">
              <w:rPr>
                <w:rFonts w:asciiTheme="majorHAnsi" w:hAnsiTheme="majorHAnsi" w:cstheme="majorHAnsi"/>
                <w:bCs/>
                <w:sz w:val="22"/>
                <w:szCs w:val="22"/>
                <w:lang w:val="en-GB"/>
              </w:rPr>
              <w:t>s</w:t>
            </w:r>
            <w:r w:rsidRPr="00CE68D9">
              <w:rPr>
                <w:rFonts w:asciiTheme="majorHAnsi" w:hAnsiTheme="majorHAnsi" w:cstheme="majorHAnsi"/>
                <w:bCs/>
                <w:sz w:val="22"/>
                <w:szCs w:val="22"/>
                <w:lang w:val="en-GB"/>
              </w:rPr>
              <w:t xml:space="preserve"> – 30</w:t>
            </w:r>
          </w:p>
          <w:p w14:paraId="20396E6F" w14:textId="77777777" w:rsidR="00B1049B" w:rsidRPr="00CE68D9" w:rsidRDefault="00B1049B" w:rsidP="00270BD5">
            <w:pPr>
              <w:pStyle w:val="Figure1"/>
              <w:rPr>
                <w:rFonts w:asciiTheme="majorHAnsi" w:hAnsiTheme="majorHAnsi" w:cstheme="majorHAnsi"/>
              </w:rPr>
            </w:pPr>
            <w:r w:rsidRPr="00CE68D9">
              <w:rPr>
                <w:rFonts w:asciiTheme="majorHAnsi" w:hAnsiTheme="majorHAnsi" w:cstheme="majorHAnsi"/>
              </w:rPr>
              <w:t>o   Other team members - 20</w:t>
            </w:r>
          </w:p>
        </w:tc>
        <w:tc>
          <w:tcPr>
            <w:tcW w:w="1170" w:type="dxa"/>
            <w:tcBorders>
              <w:top w:val="single" w:sz="6" w:space="0" w:color="000080"/>
              <w:left w:val="single" w:sz="6" w:space="0" w:color="000080"/>
              <w:bottom w:val="single" w:sz="6" w:space="0" w:color="000080"/>
              <w:right w:val="single" w:sz="6" w:space="0" w:color="000080"/>
            </w:tcBorders>
            <w:vAlign w:val="center"/>
            <w:hideMark/>
          </w:tcPr>
          <w:p w14:paraId="564E57DD" w14:textId="77777777" w:rsidR="00B1049B" w:rsidRPr="00CE68D9" w:rsidRDefault="00B1049B" w:rsidP="00270BD5">
            <w:pPr>
              <w:pStyle w:val="Figure1"/>
              <w:jc w:val="center"/>
              <w:rPr>
                <w:rFonts w:asciiTheme="majorHAnsi" w:hAnsiTheme="majorHAnsi" w:cstheme="majorHAnsi"/>
              </w:rPr>
            </w:pPr>
            <w:r w:rsidRPr="00CE68D9">
              <w:rPr>
                <w:rFonts w:asciiTheme="majorHAnsi" w:hAnsiTheme="majorHAnsi" w:cstheme="majorHAnsi"/>
              </w:rPr>
              <w:t>100</w:t>
            </w:r>
          </w:p>
        </w:tc>
        <w:tc>
          <w:tcPr>
            <w:tcW w:w="1440" w:type="dxa"/>
            <w:tcBorders>
              <w:top w:val="single" w:sz="6" w:space="0" w:color="000080"/>
              <w:left w:val="single" w:sz="6" w:space="0" w:color="000080"/>
              <w:bottom w:val="single" w:sz="6" w:space="0" w:color="000080"/>
              <w:right w:val="single" w:sz="6" w:space="0" w:color="000080"/>
            </w:tcBorders>
            <w:vAlign w:val="center"/>
          </w:tcPr>
          <w:p w14:paraId="168D9453" w14:textId="77777777" w:rsidR="00B1049B" w:rsidRPr="00CE68D9" w:rsidRDefault="00B1049B" w:rsidP="00270BD5">
            <w:pPr>
              <w:pStyle w:val="Figure1"/>
              <w:rPr>
                <w:rFonts w:asciiTheme="majorHAnsi" w:hAnsiTheme="majorHAnsi" w:cstheme="majorHAnsi"/>
              </w:rPr>
            </w:pPr>
          </w:p>
        </w:tc>
        <w:tc>
          <w:tcPr>
            <w:tcW w:w="1620" w:type="dxa"/>
            <w:tcBorders>
              <w:top w:val="single" w:sz="6" w:space="0" w:color="000080"/>
              <w:left w:val="single" w:sz="6" w:space="0" w:color="000080"/>
              <w:bottom w:val="single" w:sz="6" w:space="0" w:color="000080"/>
              <w:right w:val="single" w:sz="6" w:space="0" w:color="000080"/>
            </w:tcBorders>
            <w:vAlign w:val="center"/>
            <w:hideMark/>
          </w:tcPr>
          <w:p w14:paraId="5080023A" w14:textId="77777777" w:rsidR="00B1049B" w:rsidRPr="00CE68D9" w:rsidRDefault="00B1049B" w:rsidP="00270BD5">
            <w:pPr>
              <w:pStyle w:val="Figure1"/>
              <w:jc w:val="center"/>
              <w:rPr>
                <w:rFonts w:asciiTheme="majorHAnsi" w:hAnsiTheme="majorHAnsi" w:cstheme="majorHAnsi"/>
              </w:rPr>
            </w:pPr>
            <w:r w:rsidRPr="00CE68D9">
              <w:rPr>
                <w:rFonts w:asciiTheme="majorHAnsi" w:hAnsiTheme="majorHAnsi" w:cstheme="majorHAnsi"/>
              </w:rPr>
              <w:t>20%</w:t>
            </w:r>
          </w:p>
        </w:tc>
        <w:tc>
          <w:tcPr>
            <w:tcW w:w="1529" w:type="dxa"/>
            <w:gridSpan w:val="2"/>
            <w:tcBorders>
              <w:top w:val="single" w:sz="6" w:space="0" w:color="000080"/>
              <w:left w:val="single" w:sz="6" w:space="0" w:color="000080"/>
              <w:bottom w:val="single" w:sz="6" w:space="0" w:color="000080"/>
              <w:right w:val="single" w:sz="6" w:space="0" w:color="000080"/>
            </w:tcBorders>
            <w:vAlign w:val="center"/>
          </w:tcPr>
          <w:p w14:paraId="59E24F40" w14:textId="77777777" w:rsidR="00B1049B" w:rsidRPr="00CE68D9" w:rsidRDefault="00B1049B" w:rsidP="00270BD5">
            <w:pPr>
              <w:pStyle w:val="Figure1"/>
              <w:jc w:val="center"/>
              <w:rPr>
                <w:rFonts w:asciiTheme="majorHAnsi" w:hAnsiTheme="majorHAnsi" w:cstheme="majorHAnsi"/>
              </w:rPr>
            </w:pPr>
          </w:p>
        </w:tc>
      </w:tr>
      <w:tr w:rsidR="00EE0D0F" w:rsidRPr="00CE68D9" w14:paraId="48B6F2E8" w14:textId="77777777" w:rsidTr="003953A3">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tcPr>
          <w:p w14:paraId="5E28C1BA" w14:textId="77777777" w:rsidR="00B1049B" w:rsidRPr="00CE68D9" w:rsidRDefault="002F07F7" w:rsidP="00270BD5">
            <w:pPr>
              <w:shd w:val="clear" w:color="auto" w:fill="FFFFFF"/>
              <w:rPr>
                <w:rFonts w:asciiTheme="majorHAnsi" w:hAnsiTheme="majorHAnsi" w:cstheme="majorHAnsi"/>
                <w:bCs/>
                <w:sz w:val="22"/>
                <w:szCs w:val="22"/>
                <w:lang w:val="en-GB"/>
              </w:rPr>
            </w:pPr>
            <w:r w:rsidRPr="00CE68D9">
              <w:rPr>
                <w:rFonts w:asciiTheme="majorHAnsi" w:hAnsiTheme="majorHAnsi" w:cstheme="majorHAnsi"/>
                <w:sz w:val="22"/>
                <w:szCs w:val="22"/>
              </w:rPr>
              <w:t>Profile of the company, relevance to the Project, experience of collaboration with UN agencies</w:t>
            </w:r>
          </w:p>
        </w:tc>
        <w:tc>
          <w:tcPr>
            <w:tcW w:w="1170" w:type="dxa"/>
            <w:tcBorders>
              <w:top w:val="single" w:sz="6" w:space="0" w:color="000080"/>
              <w:left w:val="single" w:sz="6" w:space="0" w:color="000080"/>
              <w:bottom w:val="single" w:sz="6" w:space="0" w:color="000080"/>
              <w:right w:val="single" w:sz="6" w:space="0" w:color="000080"/>
            </w:tcBorders>
            <w:vAlign w:val="center"/>
            <w:hideMark/>
          </w:tcPr>
          <w:p w14:paraId="5C9CD822" w14:textId="77777777" w:rsidR="00B1049B" w:rsidRPr="00CE68D9" w:rsidRDefault="00B1049B" w:rsidP="00270BD5">
            <w:pPr>
              <w:pStyle w:val="Figure1"/>
              <w:jc w:val="center"/>
              <w:rPr>
                <w:rFonts w:asciiTheme="majorHAnsi" w:hAnsiTheme="majorHAnsi" w:cstheme="majorHAnsi"/>
              </w:rPr>
            </w:pPr>
            <w:r w:rsidRPr="00CE68D9">
              <w:rPr>
                <w:rFonts w:asciiTheme="majorHAnsi" w:hAnsiTheme="majorHAnsi" w:cstheme="majorHAnsi"/>
              </w:rPr>
              <w:t>100</w:t>
            </w:r>
          </w:p>
        </w:tc>
        <w:tc>
          <w:tcPr>
            <w:tcW w:w="1440" w:type="dxa"/>
            <w:tcBorders>
              <w:top w:val="single" w:sz="6" w:space="0" w:color="000080"/>
              <w:left w:val="single" w:sz="6" w:space="0" w:color="000080"/>
              <w:bottom w:val="single" w:sz="6" w:space="0" w:color="000080"/>
              <w:right w:val="single" w:sz="6" w:space="0" w:color="000080"/>
            </w:tcBorders>
            <w:vAlign w:val="center"/>
          </w:tcPr>
          <w:p w14:paraId="081C68D8" w14:textId="77777777" w:rsidR="00B1049B" w:rsidRPr="00CE68D9" w:rsidRDefault="00B1049B" w:rsidP="00270BD5">
            <w:pPr>
              <w:pStyle w:val="Figure1"/>
              <w:rPr>
                <w:rFonts w:asciiTheme="majorHAnsi" w:hAnsiTheme="majorHAnsi" w:cstheme="majorHAnsi"/>
              </w:rPr>
            </w:pPr>
          </w:p>
        </w:tc>
        <w:tc>
          <w:tcPr>
            <w:tcW w:w="1620" w:type="dxa"/>
            <w:tcBorders>
              <w:top w:val="single" w:sz="6" w:space="0" w:color="000080"/>
              <w:left w:val="single" w:sz="6" w:space="0" w:color="000080"/>
              <w:bottom w:val="single" w:sz="6" w:space="0" w:color="000080"/>
              <w:right w:val="single" w:sz="6" w:space="0" w:color="000080"/>
            </w:tcBorders>
            <w:vAlign w:val="center"/>
            <w:hideMark/>
          </w:tcPr>
          <w:p w14:paraId="44EEEDCD" w14:textId="5EC50BD1" w:rsidR="00B1049B" w:rsidRPr="00CE68D9" w:rsidRDefault="00055A93" w:rsidP="00270BD5">
            <w:pPr>
              <w:pStyle w:val="Figure1"/>
              <w:jc w:val="center"/>
              <w:rPr>
                <w:rFonts w:asciiTheme="majorHAnsi" w:hAnsiTheme="majorHAnsi" w:cstheme="majorHAnsi"/>
              </w:rPr>
            </w:pPr>
            <w:r w:rsidRPr="00CE68D9">
              <w:rPr>
                <w:rFonts w:asciiTheme="majorHAnsi" w:hAnsiTheme="majorHAnsi" w:cstheme="majorHAnsi"/>
              </w:rPr>
              <w:t>15</w:t>
            </w:r>
          </w:p>
        </w:tc>
        <w:tc>
          <w:tcPr>
            <w:tcW w:w="1529" w:type="dxa"/>
            <w:gridSpan w:val="2"/>
            <w:tcBorders>
              <w:top w:val="single" w:sz="6" w:space="0" w:color="000080"/>
              <w:left w:val="single" w:sz="6" w:space="0" w:color="000080"/>
              <w:bottom w:val="single" w:sz="6" w:space="0" w:color="000080"/>
              <w:right w:val="single" w:sz="6" w:space="0" w:color="000080"/>
            </w:tcBorders>
            <w:vAlign w:val="center"/>
          </w:tcPr>
          <w:p w14:paraId="1D25A851" w14:textId="77777777" w:rsidR="00B1049B" w:rsidRPr="00CE68D9" w:rsidRDefault="00B1049B" w:rsidP="00270BD5">
            <w:pPr>
              <w:pStyle w:val="Figure1"/>
              <w:jc w:val="center"/>
              <w:rPr>
                <w:rFonts w:asciiTheme="majorHAnsi" w:hAnsiTheme="majorHAnsi" w:cstheme="majorHAnsi"/>
              </w:rPr>
            </w:pPr>
          </w:p>
        </w:tc>
      </w:tr>
      <w:tr w:rsidR="00EE0D0F" w:rsidRPr="00CE68D9" w14:paraId="1B71E61F" w14:textId="77777777" w:rsidTr="003953A3">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tcPr>
          <w:p w14:paraId="2D919310" w14:textId="77777777" w:rsidR="00B1049B" w:rsidRPr="00CE68D9" w:rsidRDefault="002F07F7" w:rsidP="002F07F7">
            <w:pPr>
              <w:pStyle w:val="ListParagraph"/>
              <w:spacing w:before="60" w:after="60"/>
              <w:ind w:left="0"/>
              <w:rPr>
                <w:rFonts w:asciiTheme="majorHAnsi" w:hAnsiTheme="majorHAnsi" w:cstheme="majorHAnsi"/>
                <w:sz w:val="22"/>
                <w:szCs w:val="22"/>
              </w:rPr>
            </w:pPr>
            <w:r w:rsidRPr="00CE68D9">
              <w:rPr>
                <w:rFonts w:asciiTheme="majorHAnsi" w:hAnsiTheme="majorHAnsi" w:cstheme="majorHAnsi"/>
                <w:sz w:val="22"/>
                <w:szCs w:val="22"/>
              </w:rPr>
              <w:t>Q</w:t>
            </w:r>
            <w:r w:rsidR="00B1049B" w:rsidRPr="00CE68D9">
              <w:rPr>
                <w:rFonts w:asciiTheme="majorHAnsi" w:hAnsiTheme="majorHAnsi" w:cstheme="majorHAnsi"/>
                <w:sz w:val="22"/>
                <w:szCs w:val="22"/>
              </w:rPr>
              <w:t xml:space="preserve">uality of technical proposal </w:t>
            </w:r>
            <w:r w:rsidR="00163216" w:rsidRPr="00CE68D9">
              <w:rPr>
                <w:rFonts w:asciiTheme="majorHAnsi" w:hAnsiTheme="majorHAnsi" w:cstheme="majorHAnsi"/>
                <w:sz w:val="22"/>
                <w:szCs w:val="22"/>
              </w:rPr>
              <w:t>(</w:t>
            </w:r>
            <w:r w:rsidRPr="00CE68D9">
              <w:rPr>
                <w:rFonts w:asciiTheme="majorHAnsi" w:hAnsiTheme="majorHAnsi" w:cstheme="majorHAnsi"/>
                <w:sz w:val="22"/>
                <w:szCs w:val="22"/>
              </w:rPr>
              <w:t>clarity, language, compliance with requirements etc.)</w:t>
            </w:r>
          </w:p>
        </w:tc>
        <w:tc>
          <w:tcPr>
            <w:tcW w:w="1170" w:type="dxa"/>
            <w:tcBorders>
              <w:top w:val="single" w:sz="6" w:space="0" w:color="000080"/>
              <w:left w:val="single" w:sz="6" w:space="0" w:color="000080"/>
              <w:bottom w:val="single" w:sz="6" w:space="0" w:color="000080"/>
              <w:right w:val="single" w:sz="6" w:space="0" w:color="000080"/>
            </w:tcBorders>
            <w:vAlign w:val="center"/>
            <w:hideMark/>
          </w:tcPr>
          <w:p w14:paraId="44C38C0D" w14:textId="77777777" w:rsidR="00B1049B" w:rsidRPr="00CE68D9" w:rsidRDefault="00B1049B" w:rsidP="00270BD5">
            <w:pPr>
              <w:pStyle w:val="Figure1"/>
              <w:jc w:val="center"/>
              <w:rPr>
                <w:rFonts w:asciiTheme="majorHAnsi" w:hAnsiTheme="majorHAnsi" w:cstheme="majorHAnsi"/>
              </w:rPr>
            </w:pPr>
            <w:r w:rsidRPr="00CE68D9">
              <w:rPr>
                <w:rFonts w:asciiTheme="majorHAnsi" w:hAnsiTheme="majorHAnsi" w:cstheme="majorHAnsi"/>
              </w:rPr>
              <w:t>100</w:t>
            </w:r>
          </w:p>
        </w:tc>
        <w:tc>
          <w:tcPr>
            <w:tcW w:w="1440" w:type="dxa"/>
            <w:tcBorders>
              <w:top w:val="single" w:sz="6" w:space="0" w:color="000080"/>
              <w:left w:val="single" w:sz="6" w:space="0" w:color="000080"/>
              <w:bottom w:val="single" w:sz="6" w:space="0" w:color="000080"/>
              <w:right w:val="single" w:sz="6" w:space="0" w:color="000080"/>
            </w:tcBorders>
            <w:vAlign w:val="center"/>
          </w:tcPr>
          <w:p w14:paraId="1CE0B441" w14:textId="77777777" w:rsidR="00B1049B" w:rsidRPr="00CE68D9" w:rsidRDefault="00B1049B" w:rsidP="00270BD5">
            <w:pPr>
              <w:pStyle w:val="Figure1"/>
              <w:rPr>
                <w:rFonts w:asciiTheme="majorHAnsi" w:hAnsiTheme="majorHAnsi" w:cstheme="majorHAnsi"/>
              </w:rPr>
            </w:pPr>
          </w:p>
        </w:tc>
        <w:tc>
          <w:tcPr>
            <w:tcW w:w="1620" w:type="dxa"/>
            <w:tcBorders>
              <w:top w:val="single" w:sz="6" w:space="0" w:color="000080"/>
              <w:left w:val="single" w:sz="6" w:space="0" w:color="000080"/>
              <w:bottom w:val="single" w:sz="6" w:space="0" w:color="000080"/>
              <w:right w:val="single" w:sz="6" w:space="0" w:color="000080"/>
            </w:tcBorders>
            <w:vAlign w:val="center"/>
            <w:hideMark/>
          </w:tcPr>
          <w:p w14:paraId="736FD9CF" w14:textId="77777777" w:rsidR="00B1049B" w:rsidRPr="00CE68D9" w:rsidRDefault="00B1049B" w:rsidP="00270BD5">
            <w:pPr>
              <w:pStyle w:val="Figure1"/>
              <w:jc w:val="center"/>
              <w:rPr>
                <w:rFonts w:asciiTheme="majorHAnsi" w:hAnsiTheme="majorHAnsi" w:cstheme="majorHAnsi"/>
              </w:rPr>
            </w:pPr>
            <w:r w:rsidRPr="00CE68D9">
              <w:rPr>
                <w:rFonts w:asciiTheme="majorHAnsi" w:hAnsiTheme="majorHAnsi" w:cstheme="majorHAnsi"/>
              </w:rPr>
              <w:t>15%</w:t>
            </w:r>
          </w:p>
        </w:tc>
        <w:tc>
          <w:tcPr>
            <w:tcW w:w="1529" w:type="dxa"/>
            <w:gridSpan w:val="2"/>
            <w:tcBorders>
              <w:top w:val="single" w:sz="6" w:space="0" w:color="000080"/>
              <w:left w:val="single" w:sz="6" w:space="0" w:color="000080"/>
              <w:bottom w:val="single" w:sz="6" w:space="0" w:color="000080"/>
              <w:right w:val="single" w:sz="6" w:space="0" w:color="000080"/>
            </w:tcBorders>
            <w:vAlign w:val="center"/>
          </w:tcPr>
          <w:p w14:paraId="2503BCE2" w14:textId="77777777" w:rsidR="00B1049B" w:rsidRPr="00CE68D9" w:rsidRDefault="00B1049B" w:rsidP="00270BD5">
            <w:pPr>
              <w:pStyle w:val="Figure1"/>
              <w:jc w:val="center"/>
              <w:rPr>
                <w:rFonts w:asciiTheme="majorHAnsi" w:hAnsiTheme="majorHAnsi" w:cstheme="majorHAnsi"/>
              </w:rPr>
            </w:pPr>
          </w:p>
        </w:tc>
      </w:tr>
      <w:tr w:rsidR="00EE0D0F" w:rsidRPr="00CE68D9" w14:paraId="3E67CD83" w14:textId="77777777" w:rsidTr="003953A3">
        <w:trPr>
          <w:gridAfter w:val="1"/>
          <w:wAfter w:w="11" w:type="dxa"/>
          <w:trHeight w:val="410"/>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B95F9B1" w14:textId="77777777" w:rsidR="00B1049B" w:rsidRPr="00CE68D9" w:rsidRDefault="00B1049B" w:rsidP="00270BD5">
            <w:pPr>
              <w:spacing w:before="60" w:after="60"/>
              <w:jc w:val="right"/>
              <w:rPr>
                <w:rFonts w:asciiTheme="majorHAnsi" w:hAnsiTheme="majorHAnsi" w:cstheme="majorHAnsi"/>
                <w:i/>
                <w:sz w:val="22"/>
                <w:szCs w:val="22"/>
              </w:rPr>
            </w:pPr>
            <w:r w:rsidRPr="00CE68D9">
              <w:rPr>
                <w:rFonts w:asciiTheme="majorHAnsi" w:hAnsiTheme="majorHAnsi" w:cstheme="majorHAnsi"/>
                <w:i/>
                <w:sz w:val="22"/>
                <w:szCs w:val="22"/>
              </w:rPr>
              <w:t>Grand Total All Criteria</w:t>
            </w:r>
          </w:p>
        </w:tc>
        <w:tc>
          <w:tcPr>
            <w:tcW w:w="117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398F19D" w14:textId="77777777" w:rsidR="00B1049B" w:rsidRPr="00CE68D9" w:rsidRDefault="00B1049B" w:rsidP="00270BD5">
            <w:pPr>
              <w:spacing w:before="60" w:after="60"/>
              <w:jc w:val="center"/>
              <w:rPr>
                <w:rFonts w:asciiTheme="majorHAnsi" w:hAnsiTheme="majorHAnsi" w:cstheme="majorHAnsi"/>
                <w:sz w:val="22"/>
                <w:szCs w:val="22"/>
              </w:rPr>
            </w:pPr>
            <w:r w:rsidRPr="00CE68D9">
              <w:rPr>
                <w:rFonts w:asciiTheme="majorHAnsi" w:hAnsiTheme="majorHAnsi" w:cstheme="majorHAnsi"/>
                <w:sz w:val="22"/>
                <w:szCs w:val="22"/>
              </w:rPr>
              <w:t>500</w:t>
            </w:r>
          </w:p>
        </w:tc>
        <w:tc>
          <w:tcPr>
            <w:tcW w:w="144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D79E6AE" w14:textId="77777777" w:rsidR="00B1049B" w:rsidRPr="00CE68D9" w:rsidRDefault="00B1049B" w:rsidP="00270BD5">
            <w:pPr>
              <w:spacing w:before="60" w:after="60"/>
              <w:rPr>
                <w:rFonts w:asciiTheme="majorHAnsi" w:hAnsiTheme="majorHAnsi" w:cstheme="majorHAnsi"/>
                <w:b/>
                <w:sz w:val="22"/>
                <w:szCs w:val="22"/>
              </w:rPr>
            </w:pPr>
          </w:p>
        </w:tc>
        <w:tc>
          <w:tcPr>
            <w:tcW w:w="162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28938877" w14:textId="77777777" w:rsidR="00B1049B" w:rsidRPr="00CE68D9" w:rsidRDefault="00B1049B" w:rsidP="00270BD5">
            <w:pPr>
              <w:spacing w:before="60" w:after="60"/>
              <w:jc w:val="center"/>
              <w:rPr>
                <w:rFonts w:asciiTheme="majorHAnsi" w:hAnsiTheme="majorHAnsi" w:cstheme="majorHAnsi"/>
                <w:sz w:val="22"/>
                <w:szCs w:val="22"/>
              </w:rPr>
            </w:pPr>
            <w:r w:rsidRPr="00CE68D9">
              <w:rPr>
                <w:rFonts w:asciiTheme="majorHAnsi" w:hAnsiTheme="majorHAnsi" w:cstheme="majorHAnsi"/>
                <w:sz w:val="22"/>
                <w:szCs w:val="22"/>
              </w:rPr>
              <w:t>100%</w:t>
            </w:r>
          </w:p>
        </w:tc>
        <w:tc>
          <w:tcPr>
            <w:tcW w:w="1518"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EE6FC3F" w14:textId="77777777" w:rsidR="00B1049B" w:rsidRPr="00CE68D9" w:rsidRDefault="00B1049B" w:rsidP="00270BD5">
            <w:pPr>
              <w:spacing w:before="60" w:after="60"/>
              <w:jc w:val="center"/>
              <w:rPr>
                <w:rFonts w:asciiTheme="majorHAnsi" w:hAnsiTheme="majorHAnsi" w:cstheme="majorHAnsi"/>
                <w:b/>
                <w:sz w:val="22"/>
                <w:szCs w:val="22"/>
              </w:rPr>
            </w:pPr>
          </w:p>
        </w:tc>
      </w:tr>
    </w:tbl>
    <w:p w14:paraId="2F43DF27" w14:textId="77777777" w:rsidR="00B1049B" w:rsidRPr="00CE68D9"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59D4965C" w14:textId="77777777" w:rsidR="00D44EAB" w:rsidRPr="00CE68D9" w:rsidRDefault="00D44EAB" w:rsidP="00D44EA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lang w:eastAsia="en-GB"/>
        </w:rPr>
      </w:pPr>
      <w:r w:rsidRPr="00CE68D9">
        <w:rPr>
          <w:rFonts w:asciiTheme="majorHAnsi" w:hAnsiTheme="majorHAnsi" w:cstheme="majorHAnsi"/>
          <w:sz w:val="22"/>
          <w:szCs w:val="22"/>
          <w:lang w:eastAsia="en-GB"/>
        </w:rPr>
        <w:t>The first page of the technical proposal should list out the table of content as follows:</w:t>
      </w:r>
    </w:p>
    <w:p w14:paraId="4F77F82A" w14:textId="77777777" w:rsidR="007B3609" w:rsidRPr="00CE68D9" w:rsidRDefault="007B3609" w:rsidP="00D44EA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487831B5" w14:textId="77777777" w:rsidR="00D44EAB" w:rsidRPr="00331EE4" w:rsidRDefault="00D44EAB" w:rsidP="00D44EAB">
      <w:pPr>
        <w:jc w:val="center"/>
        <w:rPr>
          <w:rFonts w:asciiTheme="majorHAnsi" w:hAnsiTheme="majorHAnsi" w:cstheme="majorHAnsi"/>
          <w:b/>
          <w:sz w:val="22"/>
          <w:szCs w:val="22"/>
          <w:u w:val="single"/>
        </w:rPr>
      </w:pPr>
      <w:r w:rsidRPr="00CE68D9">
        <w:rPr>
          <w:rFonts w:asciiTheme="majorHAnsi" w:hAnsiTheme="majorHAnsi" w:cstheme="majorHAnsi"/>
          <w:b/>
          <w:sz w:val="22"/>
          <w:szCs w:val="22"/>
          <w:u w:val="single"/>
        </w:rPr>
        <w:t>Technical proposal</w:t>
      </w:r>
      <w:r w:rsidRPr="00331EE4">
        <w:rPr>
          <w:rFonts w:asciiTheme="majorHAnsi" w:hAnsiTheme="majorHAnsi" w:cstheme="majorHAnsi"/>
          <w:b/>
          <w:sz w:val="22"/>
          <w:szCs w:val="22"/>
          <w:u w:val="single"/>
        </w:rPr>
        <w:t xml:space="preserve"> - Table of content</w:t>
      </w:r>
    </w:p>
    <w:p w14:paraId="4617CD69" w14:textId="77777777" w:rsidR="00D44EAB" w:rsidRPr="00331EE4" w:rsidRDefault="00D44EAB" w:rsidP="00D44EAB">
      <w:pPr>
        <w:rPr>
          <w:rFonts w:asciiTheme="majorHAnsi" w:hAnsiTheme="majorHAnsi" w:cstheme="majorHAnsi"/>
          <w:sz w:val="22"/>
          <w:szCs w:val="22"/>
        </w:rPr>
      </w:pPr>
      <w:r w:rsidRPr="00331EE4">
        <w:rPr>
          <w:rFonts w:asciiTheme="majorHAnsi" w:hAnsiTheme="majorHAnsi" w:cstheme="majorHAnsi"/>
          <w:b/>
          <w:sz w:val="22"/>
          <w:szCs w:val="22"/>
        </w:rPr>
        <w:t>Description</w:t>
      </w:r>
      <w:r w:rsidRPr="00331EE4">
        <w:rPr>
          <w:rFonts w:asciiTheme="majorHAnsi" w:hAnsiTheme="majorHAnsi" w:cstheme="majorHAnsi"/>
          <w:b/>
          <w:sz w:val="22"/>
          <w:szCs w:val="22"/>
        </w:rPr>
        <w:tab/>
      </w:r>
      <w:r w:rsidRPr="00331EE4">
        <w:rPr>
          <w:rFonts w:asciiTheme="majorHAnsi" w:hAnsiTheme="majorHAnsi" w:cstheme="majorHAnsi"/>
          <w:b/>
          <w:sz w:val="22"/>
          <w:szCs w:val="22"/>
        </w:rPr>
        <w:tab/>
      </w:r>
      <w:r w:rsidRPr="00331EE4">
        <w:rPr>
          <w:rFonts w:asciiTheme="majorHAnsi" w:hAnsiTheme="majorHAnsi" w:cstheme="majorHAnsi"/>
          <w:b/>
          <w:sz w:val="22"/>
          <w:szCs w:val="22"/>
        </w:rPr>
        <w:tab/>
      </w:r>
      <w:r w:rsidRPr="00331EE4">
        <w:rPr>
          <w:rFonts w:asciiTheme="majorHAnsi" w:hAnsiTheme="majorHAnsi" w:cstheme="majorHAnsi"/>
          <w:b/>
          <w:sz w:val="22"/>
          <w:szCs w:val="22"/>
        </w:rPr>
        <w:tab/>
      </w:r>
      <w:r w:rsidRPr="00331EE4">
        <w:rPr>
          <w:rFonts w:asciiTheme="majorHAnsi" w:hAnsiTheme="majorHAnsi" w:cstheme="majorHAnsi"/>
          <w:b/>
          <w:sz w:val="22"/>
          <w:szCs w:val="22"/>
        </w:rPr>
        <w:tab/>
      </w:r>
      <w:r w:rsidRPr="00331EE4">
        <w:rPr>
          <w:rFonts w:asciiTheme="majorHAnsi" w:hAnsiTheme="majorHAnsi" w:cstheme="majorHAnsi"/>
          <w:b/>
          <w:sz w:val="22"/>
          <w:szCs w:val="22"/>
        </w:rPr>
        <w:tab/>
      </w:r>
      <w:r w:rsidRPr="00331EE4">
        <w:rPr>
          <w:rFonts w:asciiTheme="majorHAnsi" w:hAnsiTheme="majorHAnsi" w:cstheme="majorHAnsi"/>
          <w:b/>
          <w:sz w:val="22"/>
          <w:szCs w:val="22"/>
        </w:rPr>
        <w:tab/>
      </w:r>
      <w:r w:rsidRPr="00331EE4">
        <w:rPr>
          <w:rFonts w:asciiTheme="majorHAnsi" w:hAnsiTheme="majorHAnsi" w:cstheme="majorHAnsi"/>
          <w:b/>
          <w:sz w:val="22"/>
          <w:szCs w:val="22"/>
        </w:rPr>
        <w:tab/>
      </w:r>
      <w:r w:rsidRPr="00331EE4">
        <w:rPr>
          <w:rFonts w:asciiTheme="majorHAnsi" w:hAnsiTheme="majorHAnsi" w:cstheme="majorHAnsi"/>
          <w:b/>
          <w:sz w:val="22"/>
          <w:szCs w:val="22"/>
        </w:rPr>
        <w:tab/>
      </w:r>
      <w:r w:rsidRPr="00331EE4">
        <w:rPr>
          <w:rFonts w:asciiTheme="majorHAnsi" w:hAnsiTheme="majorHAnsi" w:cstheme="majorHAnsi"/>
          <w:b/>
          <w:sz w:val="22"/>
          <w:szCs w:val="22"/>
        </w:rPr>
        <w:tab/>
        <w:t>Page number</w:t>
      </w:r>
      <w:r w:rsidRPr="00331EE4">
        <w:rPr>
          <w:rFonts w:asciiTheme="majorHAnsi" w:hAnsiTheme="majorHAnsi" w:cstheme="majorHAnsi"/>
          <w:sz w:val="22"/>
          <w:szCs w:val="22"/>
        </w:rPr>
        <w:tab/>
      </w:r>
    </w:p>
    <w:p w14:paraId="1A301B20" w14:textId="77777777" w:rsidR="00D44EAB" w:rsidRPr="00331EE4" w:rsidRDefault="00D44EAB" w:rsidP="00D44EAB">
      <w:pPr>
        <w:rPr>
          <w:rFonts w:asciiTheme="majorHAnsi" w:hAnsiTheme="majorHAnsi" w:cstheme="majorHAnsi"/>
          <w:sz w:val="22"/>
          <w:szCs w:val="22"/>
        </w:rPr>
      </w:pPr>
      <w:r w:rsidRPr="00331EE4">
        <w:rPr>
          <w:rFonts w:asciiTheme="majorHAnsi" w:hAnsiTheme="majorHAnsi" w:cstheme="majorHAnsi"/>
          <w:sz w:val="22"/>
          <w:szCs w:val="22"/>
        </w:rPr>
        <w:t>01. Introduction to the Organization - Company profile</w:t>
      </w:r>
      <w:r w:rsidRPr="00331EE4">
        <w:rPr>
          <w:rFonts w:asciiTheme="majorHAnsi" w:hAnsiTheme="majorHAnsi" w:cstheme="majorHAnsi"/>
          <w:sz w:val="22"/>
          <w:szCs w:val="22"/>
        </w:rPr>
        <w:tab/>
      </w:r>
      <w:r w:rsidRPr="00331EE4">
        <w:rPr>
          <w:rFonts w:asciiTheme="majorHAnsi" w:hAnsiTheme="majorHAnsi" w:cstheme="majorHAnsi"/>
          <w:sz w:val="22"/>
          <w:szCs w:val="22"/>
        </w:rPr>
        <w:tab/>
      </w:r>
      <w:r w:rsidRPr="00331EE4">
        <w:rPr>
          <w:rFonts w:asciiTheme="majorHAnsi" w:hAnsiTheme="majorHAnsi" w:cstheme="majorHAnsi"/>
          <w:sz w:val="22"/>
          <w:szCs w:val="22"/>
        </w:rPr>
        <w:tab/>
      </w:r>
      <w:r w:rsidRPr="00331EE4">
        <w:rPr>
          <w:rFonts w:asciiTheme="majorHAnsi" w:hAnsiTheme="majorHAnsi" w:cstheme="majorHAnsi"/>
          <w:sz w:val="22"/>
          <w:szCs w:val="22"/>
        </w:rPr>
        <w:tab/>
      </w:r>
      <w:r w:rsidRPr="00331EE4">
        <w:rPr>
          <w:rFonts w:asciiTheme="majorHAnsi" w:hAnsiTheme="majorHAnsi" w:cstheme="majorHAnsi"/>
          <w:sz w:val="22"/>
          <w:szCs w:val="22"/>
        </w:rPr>
        <w:tab/>
      </w:r>
      <w:r w:rsidRPr="00331EE4">
        <w:rPr>
          <w:rFonts w:asciiTheme="majorHAnsi" w:hAnsiTheme="majorHAnsi" w:cstheme="majorHAnsi"/>
          <w:sz w:val="22"/>
          <w:szCs w:val="22"/>
        </w:rPr>
        <w:tab/>
        <w:t>01</w:t>
      </w:r>
    </w:p>
    <w:p w14:paraId="428D5645" w14:textId="77777777" w:rsidR="00D44EAB" w:rsidRPr="00331EE4" w:rsidRDefault="00D44EAB" w:rsidP="00D44EAB">
      <w:pPr>
        <w:rPr>
          <w:rFonts w:asciiTheme="majorHAnsi" w:hAnsiTheme="majorHAnsi" w:cstheme="majorHAnsi"/>
          <w:sz w:val="22"/>
          <w:szCs w:val="22"/>
        </w:rPr>
      </w:pPr>
      <w:r w:rsidRPr="00331EE4">
        <w:rPr>
          <w:rFonts w:asciiTheme="majorHAnsi" w:hAnsiTheme="majorHAnsi" w:cstheme="majorHAnsi"/>
          <w:sz w:val="22"/>
          <w:szCs w:val="22"/>
        </w:rPr>
        <w:t xml:space="preserve">02. Composition of the team, distribution of tasks and their CVs addressing                                           specific experiences and expertise relevant to </w:t>
      </w:r>
      <w:r w:rsidR="00AF6579" w:rsidRPr="00331EE4">
        <w:rPr>
          <w:rFonts w:asciiTheme="majorHAnsi" w:hAnsiTheme="majorHAnsi" w:cstheme="majorHAnsi"/>
          <w:sz w:val="22"/>
          <w:szCs w:val="22"/>
        </w:rPr>
        <w:t>the assignment</w:t>
      </w:r>
      <w:r w:rsidRPr="00331EE4">
        <w:rPr>
          <w:rFonts w:asciiTheme="majorHAnsi" w:hAnsiTheme="majorHAnsi" w:cstheme="majorHAnsi"/>
          <w:sz w:val="22"/>
          <w:szCs w:val="22"/>
        </w:rPr>
        <w:t xml:space="preserve"> </w:t>
      </w:r>
      <w:r w:rsidRPr="00331EE4">
        <w:rPr>
          <w:rFonts w:asciiTheme="majorHAnsi" w:hAnsiTheme="majorHAnsi" w:cstheme="majorHAnsi"/>
          <w:sz w:val="22"/>
          <w:szCs w:val="22"/>
        </w:rPr>
        <w:tab/>
      </w:r>
      <w:r w:rsidRPr="00331EE4">
        <w:rPr>
          <w:rFonts w:asciiTheme="majorHAnsi" w:hAnsiTheme="majorHAnsi" w:cstheme="majorHAnsi"/>
          <w:sz w:val="22"/>
          <w:szCs w:val="22"/>
        </w:rPr>
        <w:tab/>
      </w:r>
      <w:r w:rsidRPr="00331EE4">
        <w:rPr>
          <w:rFonts w:asciiTheme="majorHAnsi" w:hAnsiTheme="majorHAnsi" w:cstheme="majorHAnsi"/>
          <w:sz w:val="22"/>
          <w:szCs w:val="22"/>
        </w:rPr>
        <w:tab/>
      </w:r>
      <w:r w:rsidRPr="00331EE4">
        <w:rPr>
          <w:rFonts w:asciiTheme="majorHAnsi" w:hAnsiTheme="majorHAnsi" w:cstheme="majorHAnsi"/>
          <w:sz w:val="22"/>
          <w:szCs w:val="22"/>
        </w:rPr>
        <w:tab/>
      </w:r>
      <w:r w:rsidRPr="00331EE4">
        <w:rPr>
          <w:rFonts w:asciiTheme="majorHAnsi" w:hAnsiTheme="majorHAnsi" w:cstheme="majorHAnsi"/>
          <w:sz w:val="22"/>
          <w:szCs w:val="22"/>
        </w:rPr>
        <w:tab/>
      </w:r>
    </w:p>
    <w:p w14:paraId="43335F05" w14:textId="54141F2D" w:rsidR="00D44EAB" w:rsidRPr="00331EE4" w:rsidRDefault="00D44EAB" w:rsidP="00D44EAB">
      <w:pPr>
        <w:rPr>
          <w:rFonts w:asciiTheme="majorHAnsi" w:hAnsiTheme="majorHAnsi" w:cstheme="majorHAnsi"/>
          <w:sz w:val="22"/>
          <w:szCs w:val="22"/>
        </w:rPr>
      </w:pPr>
      <w:r w:rsidRPr="00331EE4">
        <w:rPr>
          <w:rFonts w:asciiTheme="majorHAnsi" w:hAnsiTheme="majorHAnsi" w:cstheme="majorHAnsi"/>
          <w:sz w:val="22"/>
          <w:szCs w:val="22"/>
        </w:rPr>
        <w:t>03. Objective of the proposal</w:t>
      </w:r>
      <w:r w:rsidR="00CC3F60" w:rsidRPr="00331EE4">
        <w:rPr>
          <w:rFonts w:asciiTheme="majorHAnsi" w:hAnsiTheme="majorHAnsi" w:cstheme="majorHAnsi"/>
          <w:sz w:val="22"/>
          <w:szCs w:val="22"/>
        </w:rPr>
        <w:t xml:space="preserve">, technical approach to the proposal (methodology </w:t>
      </w:r>
      <w:r w:rsidRPr="00331EE4">
        <w:rPr>
          <w:rFonts w:asciiTheme="majorHAnsi" w:hAnsiTheme="majorHAnsi" w:cstheme="majorHAnsi"/>
          <w:sz w:val="22"/>
          <w:szCs w:val="22"/>
        </w:rPr>
        <w:t>and time frame</w:t>
      </w:r>
      <w:r w:rsidR="00CC3F60" w:rsidRPr="00331EE4">
        <w:rPr>
          <w:rFonts w:asciiTheme="majorHAnsi" w:hAnsiTheme="majorHAnsi" w:cstheme="majorHAnsi"/>
          <w:sz w:val="22"/>
          <w:szCs w:val="22"/>
        </w:rPr>
        <w:t>)</w:t>
      </w:r>
    </w:p>
    <w:p w14:paraId="24D1275F" w14:textId="4FF7B0C3" w:rsidR="00D44EAB" w:rsidRPr="00331EE4" w:rsidRDefault="00D44EAB" w:rsidP="00D44EAB">
      <w:pPr>
        <w:rPr>
          <w:rFonts w:asciiTheme="majorHAnsi" w:hAnsiTheme="majorHAnsi" w:cstheme="majorHAnsi"/>
          <w:sz w:val="22"/>
          <w:szCs w:val="22"/>
        </w:rPr>
      </w:pPr>
      <w:r w:rsidRPr="00331EE4">
        <w:rPr>
          <w:rFonts w:asciiTheme="majorHAnsi" w:hAnsiTheme="majorHAnsi" w:cstheme="majorHAnsi"/>
          <w:sz w:val="22"/>
          <w:szCs w:val="22"/>
        </w:rPr>
        <w:t xml:space="preserve">04. Details of the similar </w:t>
      </w:r>
      <w:r w:rsidR="00AF6579" w:rsidRPr="00331EE4">
        <w:rPr>
          <w:rFonts w:asciiTheme="majorHAnsi" w:hAnsiTheme="majorHAnsi" w:cstheme="majorHAnsi"/>
          <w:sz w:val="22"/>
          <w:szCs w:val="22"/>
        </w:rPr>
        <w:t>engagements/expe</w:t>
      </w:r>
      <w:r w:rsidRPr="00331EE4">
        <w:rPr>
          <w:rFonts w:asciiTheme="majorHAnsi" w:hAnsiTheme="majorHAnsi" w:cstheme="majorHAnsi"/>
          <w:sz w:val="22"/>
          <w:szCs w:val="22"/>
        </w:rPr>
        <w:t xml:space="preserve">riences (please attach photos as annexures) </w:t>
      </w:r>
    </w:p>
    <w:p w14:paraId="62D93B25" w14:textId="1E83FEBA" w:rsidR="00D44EAB" w:rsidRPr="00331EE4" w:rsidRDefault="00D44EAB" w:rsidP="00163216">
      <w:pPr>
        <w:rPr>
          <w:rFonts w:asciiTheme="majorHAnsi" w:hAnsiTheme="majorHAnsi" w:cstheme="majorHAnsi"/>
          <w:sz w:val="22"/>
          <w:szCs w:val="22"/>
        </w:rPr>
      </w:pPr>
      <w:r w:rsidRPr="00331EE4">
        <w:rPr>
          <w:rFonts w:asciiTheme="majorHAnsi" w:hAnsiTheme="majorHAnsi" w:cstheme="majorHAnsi"/>
          <w:sz w:val="22"/>
          <w:szCs w:val="22"/>
        </w:rPr>
        <w:t xml:space="preserve">05. Annexures (Company registration, recently audited accounts statement, photos)  </w:t>
      </w:r>
    </w:p>
    <w:p w14:paraId="08A5B32B" w14:textId="77777777" w:rsidR="003953A3" w:rsidRDefault="003953A3"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42BED7E1" w14:textId="37CE83DE"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331EE4">
        <w:rPr>
          <w:rFonts w:asciiTheme="majorHAnsi" w:hAnsiTheme="majorHAnsi" w:cstheme="majorHAnsi"/>
          <w:sz w:val="22"/>
          <w:szCs w:val="22"/>
        </w:rPr>
        <w:lastRenderedPageBreak/>
        <w:t xml:space="preserve">The following scoring scale will be used to ensure objective evaluation of the technical proposal: </w:t>
      </w:r>
    </w:p>
    <w:p w14:paraId="2E6C999F"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EE0D0F" w:rsidRPr="00331EE4" w14:paraId="7007E72B" w14:textId="77777777" w:rsidTr="00270BD5">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174E3C29" w14:textId="77777777" w:rsidR="00B1049B" w:rsidRPr="00331EE4" w:rsidRDefault="00B1049B" w:rsidP="00270BD5">
            <w:pPr>
              <w:jc w:val="center"/>
              <w:rPr>
                <w:rFonts w:asciiTheme="majorHAnsi" w:hAnsiTheme="majorHAnsi" w:cstheme="majorHAnsi"/>
                <w:b/>
                <w:sz w:val="22"/>
                <w:szCs w:val="22"/>
              </w:rPr>
            </w:pPr>
            <w:r w:rsidRPr="00331EE4">
              <w:rPr>
                <w:rFonts w:asciiTheme="majorHAnsi" w:hAnsiTheme="majorHAnsi" w:cstheme="majorHAns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2F66AABE" w14:textId="77777777" w:rsidR="00B1049B" w:rsidRPr="00331EE4" w:rsidRDefault="00B1049B" w:rsidP="00270BD5">
            <w:pPr>
              <w:jc w:val="center"/>
              <w:rPr>
                <w:rFonts w:asciiTheme="majorHAnsi" w:hAnsiTheme="majorHAnsi" w:cstheme="majorHAnsi"/>
                <w:b/>
                <w:sz w:val="22"/>
                <w:szCs w:val="22"/>
              </w:rPr>
            </w:pPr>
            <w:r w:rsidRPr="00331EE4">
              <w:rPr>
                <w:rFonts w:asciiTheme="majorHAnsi" w:hAnsiTheme="majorHAnsi" w:cstheme="majorHAnsi"/>
                <w:b/>
                <w:sz w:val="22"/>
                <w:szCs w:val="22"/>
              </w:rPr>
              <w:t xml:space="preserve">Points </w:t>
            </w:r>
          </w:p>
          <w:p w14:paraId="10B0F732" w14:textId="77777777" w:rsidR="00B1049B" w:rsidRPr="00331EE4" w:rsidRDefault="00B1049B" w:rsidP="00270BD5">
            <w:pPr>
              <w:jc w:val="center"/>
              <w:rPr>
                <w:rFonts w:asciiTheme="majorHAnsi" w:hAnsiTheme="majorHAnsi" w:cstheme="majorHAnsi"/>
                <w:b/>
                <w:sz w:val="22"/>
                <w:szCs w:val="22"/>
              </w:rPr>
            </w:pPr>
            <w:r w:rsidRPr="00331EE4">
              <w:rPr>
                <w:rFonts w:asciiTheme="majorHAnsi" w:hAnsiTheme="majorHAnsi" w:cstheme="majorHAnsi"/>
                <w:b/>
                <w:sz w:val="22"/>
                <w:szCs w:val="22"/>
              </w:rPr>
              <w:t>out of 100</w:t>
            </w:r>
          </w:p>
        </w:tc>
      </w:tr>
      <w:tr w:rsidR="00EE0D0F" w:rsidRPr="00331EE4" w14:paraId="01A0FBF3" w14:textId="77777777" w:rsidTr="00270BD5">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7A3C4AB0" w14:textId="77777777" w:rsidR="00B1049B" w:rsidRPr="00331EE4" w:rsidRDefault="00B1049B" w:rsidP="00270BD5">
            <w:pPr>
              <w:rPr>
                <w:rFonts w:asciiTheme="majorHAnsi" w:hAnsiTheme="majorHAnsi" w:cstheme="majorHAnsi"/>
                <w:sz w:val="22"/>
                <w:szCs w:val="22"/>
              </w:rPr>
            </w:pPr>
            <w:r w:rsidRPr="00331EE4">
              <w:rPr>
                <w:rFonts w:asciiTheme="majorHAnsi" w:hAnsiTheme="majorHAnsi" w:cstheme="majorHAns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760A3BB1" w14:textId="77777777" w:rsidR="00B1049B" w:rsidRPr="00331EE4" w:rsidRDefault="00B1049B" w:rsidP="00270BD5">
            <w:pPr>
              <w:jc w:val="center"/>
              <w:rPr>
                <w:rFonts w:asciiTheme="majorHAnsi" w:hAnsiTheme="majorHAnsi" w:cstheme="majorHAnsi"/>
                <w:sz w:val="22"/>
                <w:szCs w:val="22"/>
              </w:rPr>
            </w:pPr>
            <w:r w:rsidRPr="00331EE4">
              <w:rPr>
                <w:rFonts w:asciiTheme="majorHAnsi" w:hAnsiTheme="majorHAnsi" w:cstheme="majorHAnsi"/>
                <w:sz w:val="22"/>
                <w:szCs w:val="22"/>
              </w:rPr>
              <w:t>90 – 100</w:t>
            </w:r>
          </w:p>
        </w:tc>
      </w:tr>
      <w:tr w:rsidR="00EE0D0F" w:rsidRPr="00331EE4" w14:paraId="0D5B35F4" w14:textId="77777777" w:rsidTr="00270BD5">
        <w:trPr>
          <w:trHeight w:val="548"/>
          <w:jc w:val="center"/>
        </w:trPr>
        <w:tc>
          <w:tcPr>
            <w:tcW w:w="6505" w:type="dxa"/>
            <w:tcMar>
              <w:top w:w="0" w:type="dxa"/>
              <w:left w:w="108" w:type="dxa"/>
              <w:bottom w:w="0" w:type="dxa"/>
              <w:right w:w="108" w:type="dxa"/>
            </w:tcMar>
            <w:vAlign w:val="center"/>
            <w:hideMark/>
          </w:tcPr>
          <w:p w14:paraId="17EE5C7E" w14:textId="77777777" w:rsidR="00B1049B" w:rsidRPr="00331EE4" w:rsidRDefault="00B1049B" w:rsidP="00270BD5">
            <w:pPr>
              <w:rPr>
                <w:rFonts w:asciiTheme="majorHAnsi" w:hAnsiTheme="majorHAnsi" w:cstheme="majorHAnsi"/>
                <w:sz w:val="22"/>
                <w:szCs w:val="22"/>
              </w:rPr>
            </w:pPr>
            <w:r w:rsidRPr="00331EE4">
              <w:rPr>
                <w:rFonts w:asciiTheme="majorHAnsi" w:hAnsiTheme="majorHAnsi" w:cstheme="majorHAnsi"/>
                <w:sz w:val="22"/>
                <w:szCs w:val="22"/>
              </w:rPr>
              <w:t>Exceeds the requirements</w:t>
            </w:r>
          </w:p>
        </w:tc>
        <w:tc>
          <w:tcPr>
            <w:tcW w:w="2045" w:type="dxa"/>
            <w:tcMar>
              <w:top w:w="0" w:type="dxa"/>
              <w:left w:w="108" w:type="dxa"/>
              <w:bottom w:w="0" w:type="dxa"/>
              <w:right w:w="108" w:type="dxa"/>
            </w:tcMar>
            <w:vAlign w:val="center"/>
            <w:hideMark/>
          </w:tcPr>
          <w:p w14:paraId="2E5EFEA1" w14:textId="77777777" w:rsidR="00B1049B" w:rsidRPr="00331EE4" w:rsidRDefault="00B1049B" w:rsidP="00270BD5">
            <w:pPr>
              <w:jc w:val="center"/>
              <w:rPr>
                <w:rFonts w:asciiTheme="majorHAnsi" w:hAnsiTheme="majorHAnsi" w:cstheme="majorHAnsi"/>
                <w:sz w:val="22"/>
                <w:szCs w:val="22"/>
              </w:rPr>
            </w:pPr>
            <w:r w:rsidRPr="00331EE4">
              <w:rPr>
                <w:rFonts w:asciiTheme="majorHAnsi" w:hAnsiTheme="majorHAnsi" w:cstheme="majorHAnsi"/>
                <w:sz w:val="22"/>
                <w:szCs w:val="22"/>
              </w:rPr>
              <w:t xml:space="preserve">80 – 89 </w:t>
            </w:r>
          </w:p>
        </w:tc>
      </w:tr>
      <w:tr w:rsidR="00EE0D0F" w:rsidRPr="00331EE4" w14:paraId="4FA9B945" w14:textId="77777777" w:rsidTr="00270BD5">
        <w:trPr>
          <w:trHeight w:val="503"/>
          <w:jc w:val="center"/>
        </w:trPr>
        <w:tc>
          <w:tcPr>
            <w:tcW w:w="6505" w:type="dxa"/>
            <w:tcMar>
              <w:top w:w="0" w:type="dxa"/>
              <w:left w:w="108" w:type="dxa"/>
              <w:bottom w:w="0" w:type="dxa"/>
              <w:right w:w="108" w:type="dxa"/>
            </w:tcMar>
            <w:vAlign w:val="center"/>
            <w:hideMark/>
          </w:tcPr>
          <w:p w14:paraId="7F318A18" w14:textId="77777777" w:rsidR="00B1049B" w:rsidRPr="00331EE4" w:rsidRDefault="00B1049B" w:rsidP="00270BD5">
            <w:pPr>
              <w:rPr>
                <w:rFonts w:asciiTheme="majorHAnsi" w:hAnsiTheme="majorHAnsi" w:cstheme="majorHAnsi"/>
                <w:sz w:val="22"/>
                <w:szCs w:val="22"/>
              </w:rPr>
            </w:pPr>
            <w:r w:rsidRPr="00331EE4">
              <w:rPr>
                <w:rFonts w:asciiTheme="majorHAnsi" w:hAnsiTheme="majorHAnsi" w:cstheme="majorHAnsi"/>
                <w:sz w:val="22"/>
                <w:szCs w:val="22"/>
              </w:rPr>
              <w:t>Meets the requirements</w:t>
            </w:r>
          </w:p>
        </w:tc>
        <w:tc>
          <w:tcPr>
            <w:tcW w:w="2045" w:type="dxa"/>
            <w:tcMar>
              <w:top w:w="0" w:type="dxa"/>
              <w:left w:w="108" w:type="dxa"/>
              <w:bottom w:w="0" w:type="dxa"/>
              <w:right w:w="108" w:type="dxa"/>
            </w:tcMar>
            <w:vAlign w:val="center"/>
            <w:hideMark/>
          </w:tcPr>
          <w:p w14:paraId="2A8BC8F9" w14:textId="77777777" w:rsidR="00B1049B" w:rsidRPr="00331EE4" w:rsidRDefault="00B1049B" w:rsidP="00270BD5">
            <w:pPr>
              <w:jc w:val="center"/>
              <w:rPr>
                <w:rFonts w:asciiTheme="majorHAnsi" w:hAnsiTheme="majorHAnsi" w:cstheme="majorHAnsi"/>
                <w:sz w:val="22"/>
                <w:szCs w:val="22"/>
              </w:rPr>
            </w:pPr>
            <w:r w:rsidRPr="00331EE4">
              <w:rPr>
                <w:rFonts w:asciiTheme="majorHAnsi" w:hAnsiTheme="majorHAnsi" w:cstheme="majorHAnsi"/>
                <w:sz w:val="22"/>
                <w:szCs w:val="22"/>
              </w:rPr>
              <w:t>70 – 79</w:t>
            </w:r>
          </w:p>
        </w:tc>
      </w:tr>
      <w:tr w:rsidR="00EE0D0F" w:rsidRPr="00331EE4" w14:paraId="27DD135D" w14:textId="77777777" w:rsidTr="00270BD5">
        <w:trPr>
          <w:trHeight w:val="476"/>
          <w:jc w:val="center"/>
        </w:trPr>
        <w:tc>
          <w:tcPr>
            <w:tcW w:w="6505" w:type="dxa"/>
            <w:tcMar>
              <w:top w:w="0" w:type="dxa"/>
              <w:left w:w="108" w:type="dxa"/>
              <w:bottom w:w="0" w:type="dxa"/>
              <w:right w:w="108" w:type="dxa"/>
            </w:tcMar>
            <w:vAlign w:val="center"/>
            <w:hideMark/>
          </w:tcPr>
          <w:p w14:paraId="3D356A7A" w14:textId="77777777" w:rsidR="00B1049B" w:rsidRPr="00331EE4" w:rsidRDefault="00B1049B" w:rsidP="00270BD5">
            <w:pPr>
              <w:rPr>
                <w:rFonts w:asciiTheme="majorHAnsi" w:hAnsiTheme="majorHAnsi" w:cstheme="majorHAnsi"/>
                <w:sz w:val="22"/>
                <w:szCs w:val="22"/>
              </w:rPr>
            </w:pPr>
            <w:r w:rsidRPr="00331EE4">
              <w:rPr>
                <w:rFonts w:asciiTheme="majorHAnsi" w:hAnsiTheme="majorHAnsi" w:cstheme="majorHAnsi"/>
                <w:sz w:val="22"/>
                <w:szCs w:val="22"/>
              </w:rPr>
              <w:t>Partially meets the requirements</w:t>
            </w:r>
          </w:p>
        </w:tc>
        <w:tc>
          <w:tcPr>
            <w:tcW w:w="2045" w:type="dxa"/>
            <w:tcMar>
              <w:top w:w="0" w:type="dxa"/>
              <w:left w:w="108" w:type="dxa"/>
              <w:bottom w:w="0" w:type="dxa"/>
              <w:right w:w="108" w:type="dxa"/>
            </w:tcMar>
            <w:vAlign w:val="center"/>
            <w:hideMark/>
          </w:tcPr>
          <w:p w14:paraId="45429F10" w14:textId="77777777" w:rsidR="00B1049B" w:rsidRPr="00331EE4" w:rsidRDefault="00B1049B" w:rsidP="00270BD5">
            <w:pPr>
              <w:jc w:val="center"/>
              <w:rPr>
                <w:rFonts w:asciiTheme="majorHAnsi" w:hAnsiTheme="majorHAnsi" w:cstheme="majorHAnsi"/>
                <w:sz w:val="22"/>
                <w:szCs w:val="22"/>
              </w:rPr>
            </w:pPr>
            <w:r w:rsidRPr="00331EE4">
              <w:rPr>
                <w:rFonts w:asciiTheme="majorHAnsi" w:hAnsiTheme="majorHAnsi" w:cstheme="majorHAnsi"/>
                <w:sz w:val="22"/>
                <w:szCs w:val="22"/>
              </w:rPr>
              <w:t>1 – 69</w:t>
            </w:r>
          </w:p>
        </w:tc>
      </w:tr>
      <w:tr w:rsidR="00B1049B" w:rsidRPr="00331EE4" w14:paraId="2AAF9E15" w14:textId="77777777" w:rsidTr="00270BD5">
        <w:trPr>
          <w:trHeight w:hRule="exact" w:val="613"/>
          <w:jc w:val="center"/>
        </w:trPr>
        <w:tc>
          <w:tcPr>
            <w:tcW w:w="6505" w:type="dxa"/>
            <w:tcMar>
              <w:top w:w="0" w:type="dxa"/>
              <w:left w:w="108" w:type="dxa"/>
              <w:bottom w:w="0" w:type="dxa"/>
              <w:right w:w="108" w:type="dxa"/>
            </w:tcMar>
            <w:vAlign w:val="center"/>
            <w:hideMark/>
          </w:tcPr>
          <w:p w14:paraId="673C9580" w14:textId="77777777" w:rsidR="00B1049B" w:rsidRPr="00331EE4" w:rsidRDefault="00B1049B" w:rsidP="00270BD5">
            <w:pPr>
              <w:rPr>
                <w:rFonts w:asciiTheme="majorHAnsi" w:hAnsiTheme="majorHAnsi" w:cstheme="majorHAnsi"/>
                <w:sz w:val="22"/>
                <w:szCs w:val="22"/>
              </w:rPr>
            </w:pPr>
            <w:r w:rsidRPr="00331EE4">
              <w:rPr>
                <w:rFonts w:asciiTheme="majorHAnsi" w:hAnsiTheme="majorHAnsi" w:cstheme="majorHAns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1A402A9E" w14:textId="77777777" w:rsidR="00B1049B" w:rsidRPr="00331EE4" w:rsidRDefault="00B1049B" w:rsidP="00270BD5">
            <w:pPr>
              <w:jc w:val="center"/>
              <w:rPr>
                <w:rFonts w:asciiTheme="majorHAnsi" w:hAnsiTheme="majorHAnsi" w:cstheme="majorHAnsi"/>
                <w:sz w:val="22"/>
                <w:szCs w:val="22"/>
              </w:rPr>
            </w:pPr>
            <w:r w:rsidRPr="00331EE4">
              <w:rPr>
                <w:rFonts w:asciiTheme="majorHAnsi" w:hAnsiTheme="majorHAnsi" w:cstheme="majorHAnsi"/>
                <w:sz w:val="22"/>
                <w:szCs w:val="22"/>
              </w:rPr>
              <w:t>0</w:t>
            </w:r>
          </w:p>
        </w:tc>
      </w:tr>
    </w:tbl>
    <w:p w14:paraId="2E504553"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p>
    <w:p w14:paraId="588055BF" w14:textId="649CC161" w:rsidR="00B1049B"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r w:rsidRPr="00331EE4">
        <w:rPr>
          <w:rFonts w:asciiTheme="majorHAnsi" w:hAnsiTheme="majorHAnsi" w:cstheme="majorHAnsi"/>
          <w:b/>
          <w:sz w:val="22"/>
          <w:szCs w:val="22"/>
        </w:rPr>
        <w:t xml:space="preserve">Financial Evaluation </w:t>
      </w:r>
    </w:p>
    <w:p w14:paraId="6CB39EDF" w14:textId="77777777" w:rsidR="003953A3" w:rsidRPr="00331EE4" w:rsidRDefault="003953A3"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p>
    <w:p w14:paraId="4E665CFF"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331EE4">
        <w:rPr>
          <w:rFonts w:asciiTheme="majorHAnsi" w:hAnsiTheme="majorHAnsi" w:cstheme="majorHAnsi"/>
          <w:sz w:val="22"/>
          <w:szCs w:val="22"/>
        </w:rPr>
        <w:t xml:space="preserve">Price quotes will be evaluated only for bidders whose technical proposals achieve a minimum score of 70 points in the technical evaluation. </w:t>
      </w:r>
    </w:p>
    <w:p w14:paraId="480A8FF5"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5841845E"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331EE4">
        <w:rPr>
          <w:rFonts w:asciiTheme="majorHAnsi" w:hAnsiTheme="majorHAnsi" w:cstheme="majorHAnsi"/>
          <w:sz w:val="22"/>
          <w:szCs w:val="22"/>
        </w:rPr>
        <w:t>Price quotes will be evaluated based on their responsiveness to the price quote form. The maximum number of points for the price quote is 100, which will be allocated to the lowest total price provided in the quotation. All other price quotes will receive points in inverse proportion according to the following formula:</w:t>
      </w:r>
    </w:p>
    <w:p w14:paraId="647FE63C"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EE0D0F" w:rsidRPr="00331EE4" w14:paraId="1E717852" w14:textId="77777777" w:rsidTr="00270BD5">
        <w:trPr>
          <w:trHeight w:val="319"/>
          <w:jc w:val="center"/>
        </w:trPr>
        <w:tc>
          <w:tcPr>
            <w:tcW w:w="1977" w:type="dxa"/>
            <w:vMerge w:val="restart"/>
            <w:vAlign w:val="center"/>
          </w:tcPr>
          <w:p w14:paraId="19B06EB4" w14:textId="77777777" w:rsidR="00B1049B" w:rsidRPr="00331EE4" w:rsidRDefault="00B1049B" w:rsidP="00270BD5">
            <w:pPr>
              <w:tabs>
                <w:tab w:val="left" w:pos="-1080"/>
              </w:tabs>
              <w:jc w:val="both"/>
              <w:rPr>
                <w:rFonts w:asciiTheme="majorHAnsi" w:hAnsiTheme="majorHAnsi" w:cstheme="majorHAnsi"/>
                <w:sz w:val="22"/>
                <w:szCs w:val="22"/>
              </w:rPr>
            </w:pPr>
            <w:r w:rsidRPr="00331EE4">
              <w:rPr>
                <w:rFonts w:asciiTheme="majorHAnsi" w:hAnsiTheme="majorHAnsi" w:cstheme="majorHAnsi"/>
                <w:sz w:val="22"/>
                <w:szCs w:val="22"/>
              </w:rPr>
              <w:t>Financial score =</w:t>
            </w:r>
          </w:p>
        </w:tc>
        <w:tc>
          <w:tcPr>
            <w:tcW w:w="2325" w:type="dxa"/>
          </w:tcPr>
          <w:p w14:paraId="2093C03E" w14:textId="77777777" w:rsidR="00B1049B" w:rsidRPr="00331EE4" w:rsidRDefault="00B1049B" w:rsidP="00270BD5">
            <w:pPr>
              <w:tabs>
                <w:tab w:val="left" w:pos="-1080"/>
              </w:tabs>
              <w:jc w:val="center"/>
              <w:rPr>
                <w:rFonts w:asciiTheme="majorHAnsi" w:hAnsiTheme="majorHAnsi" w:cstheme="majorHAnsi"/>
                <w:sz w:val="22"/>
                <w:szCs w:val="22"/>
              </w:rPr>
            </w:pPr>
            <w:r w:rsidRPr="00331EE4">
              <w:rPr>
                <w:rFonts w:asciiTheme="majorHAnsi" w:hAnsiTheme="majorHAnsi" w:cstheme="majorHAnsi"/>
                <w:sz w:val="22"/>
                <w:szCs w:val="22"/>
              </w:rPr>
              <w:t>Lowest quote ($)</w:t>
            </w:r>
          </w:p>
        </w:tc>
        <w:tc>
          <w:tcPr>
            <w:tcW w:w="2792" w:type="dxa"/>
            <w:vMerge w:val="restart"/>
            <w:vAlign w:val="center"/>
          </w:tcPr>
          <w:p w14:paraId="5F42BD9F" w14:textId="77777777" w:rsidR="00B1049B" w:rsidRPr="00331EE4" w:rsidRDefault="00B1049B" w:rsidP="00270BD5">
            <w:pPr>
              <w:tabs>
                <w:tab w:val="left" w:pos="-1080"/>
              </w:tabs>
              <w:jc w:val="both"/>
              <w:rPr>
                <w:rFonts w:asciiTheme="majorHAnsi" w:hAnsiTheme="majorHAnsi" w:cstheme="majorHAnsi"/>
                <w:sz w:val="22"/>
                <w:szCs w:val="22"/>
              </w:rPr>
            </w:pPr>
            <w:r w:rsidRPr="00331EE4">
              <w:rPr>
                <w:rFonts w:asciiTheme="majorHAnsi" w:hAnsiTheme="majorHAnsi" w:cstheme="majorHAnsi"/>
                <w:sz w:val="22"/>
                <w:szCs w:val="22"/>
              </w:rPr>
              <w:t>X 100 (Maximum score)</w:t>
            </w:r>
          </w:p>
        </w:tc>
      </w:tr>
      <w:tr w:rsidR="00EE0D0F" w:rsidRPr="00331EE4" w14:paraId="4BAEA37A" w14:textId="77777777" w:rsidTr="00270BD5">
        <w:trPr>
          <w:trHeight w:val="170"/>
          <w:jc w:val="center"/>
        </w:trPr>
        <w:tc>
          <w:tcPr>
            <w:tcW w:w="1977" w:type="dxa"/>
            <w:vMerge/>
          </w:tcPr>
          <w:p w14:paraId="0221A96D" w14:textId="77777777" w:rsidR="00B1049B" w:rsidRPr="00331EE4" w:rsidRDefault="00B1049B" w:rsidP="00270BD5">
            <w:pPr>
              <w:tabs>
                <w:tab w:val="left" w:pos="-1080"/>
              </w:tabs>
              <w:jc w:val="both"/>
              <w:rPr>
                <w:rFonts w:asciiTheme="majorHAnsi" w:hAnsiTheme="majorHAnsi" w:cstheme="majorHAnsi"/>
                <w:sz w:val="22"/>
                <w:szCs w:val="22"/>
              </w:rPr>
            </w:pPr>
          </w:p>
        </w:tc>
        <w:tc>
          <w:tcPr>
            <w:tcW w:w="2325" w:type="dxa"/>
          </w:tcPr>
          <w:p w14:paraId="606D6096" w14:textId="77777777" w:rsidR="00B1049B" w:rsidRPr="00331EE4" w:rsidRDefault="00B1049B" w:rsidP="00270BD5">
            <w:pPr>
              <w:tabs>
                <w:tab w:val="left" w:pos="-1080"/>
              </w:tabs>
              <w:jc w:val="center"/>
              <w:rPr>
                <w:rFonts w:asciiTheme="majorHAnsi" w:hAnsiTheme="majorHAnsi" w:cstheme="majorHAnsi"/>
                <w:sz w:val="22"/>
                <w:szCs w:val="22"/>
              </w:rPr>
            </w:pPr>
            <w:r w:rsidRPr="00331EE4">
              <w:rPr>
                <w:rFonts w:asciiTheme="majorHAnsi" w:hAnsiTheme="majorHAnsi" w:cstheme="majorHAnsi"/>
                <w:sz w:val="22"/>
                <w:szCs w:val="22"/>
              </w:rPr>
              <w:t>Quote being scored ($)</w:t>
            </w:r>
          </w:p>
        </w:tc>
        <w:tc>
          <w:tcPr>
            <w:tcW w:w="2792" w:type="dxa"/>
            <w:vMerge/>
          </w:tcPr>
          <w:p w14:paraId="5F1F37DB" w14:textId="77777777" w:rsidR="00B1049B" w:rsidRPr="00331EE4" w:rsidRDefault="00B1049B" w:rsidP="00270BD5">
            <w:pPr>
              <w:tabs>
                <w:tab w:val="left" w:pos="-1080"/>
              </w:tabs>
              <w:jc w:val="both"/>
              <w:rPr>
                <w:rFonts w:asciiTheme="majorHAnsi" w:hAnsiTheme="majorHAnsi" w:cstheme="majorHAnsi"/>
                <w:sz w:val="22"/>
                <w:szCs w:val="22"/>
              </w:rPr>
            </w:pPr>
          </w:p>
        </w:tc>
      </w:tr>
    </w:tbl>
    <w:p w14:paraId="05C24DC6" w14:textId="57B2F0BE" w:rsidR="00B1049B" w:rsidRDefault="00B1049B" w:rsidP="00B1049B">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Theme="majorHAnsi" w:hAnsiTheme="majorHAnsi" w:cstheme="majorHAnsi"/>
        </w:rPr>
      </w:pPr>
      <w:bookmarkStart w:id="2" w:name="_Toc404007911"/>
      <w:r w:rsidRPr="00331EE4">
        <w:rPr>
          <w:rFonts w:asciiTheme="majorHAnsi" w:hAnsiTheme="majorHAnsi" w:cstheme="majorHAnsi"/>
        </w:rPr>
        <w:t>Total score</w:t>
      </w:r>
      <w:bookmarkEnd w:id="2"/>
    </w:p>
    <w:p w14:paraId="06CA8D0E" w14:textId="77777777" w:rsidR="003953A3" w:rsidRPr="003953A3" w:rsidRDefault="003953A3" w:rsidP="003953A3"/>
    <w:p w14:paraId="0A2E5F3A" w14:textId="77777777" w:rsidR="00B1049B" w:rsidRPr="00331EE4"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331EE4">
        <w:rPr>
          <w:rFonts w:asciiTheme="majorHAnsi" w:hAnsiTheme="majorHAnsi" w:cstheme="majorHAnsi"/>
          <w:sz w:val="22"/>
          <w:szCs w:val="22"/>
        </w:rPr>
        <w:t>The total score for each proposal will be the weighted sum of the technical score and the financial score.  The maximum total score is 100 points.</w:t>
      </w:r>
    </w:p>
    <w:p w14:paraId="3007F3B0" w14:textId="77777777" w:rsidR="00B1049B" w:rsidRPr="00331EE4" w:rsidRDefault="00B1049B" w:rsidP="00B1049B">
      <w:pPr>
        <w:pStyle w:val="ListParagraph"/>
        <w:tabs>
          <w:tab w:val="left" w:pos="851"/>
        </w:tabs>
        <w:spacing w:line="276" w:lineRule="auto"/>
        <w:ind w:left="0"/>
        <w:jc w:val="both"/>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B1049B" w:rsidRPr="00331EE4" w14:paraId="27FEB816" w14:textId="77777777" w:rsidTr="00270BD5">
        <w:trPr>
          <w:trHeight w:val="547"/>
          <w:jc w:val="center"/>
        </w:trPr>
        <w:tc>
          <w:tcPr>
            <w:tcW w:w="6523" w:type="dxa"/>
            <w:vAlign w:val="center"/>
          </w:tcPr>
          <w:p w14:paraId="3C1C6295" w14:textId="77777777" w:rsidR="00B1049B" w:rsidRPr="00331EE4" w:rsidRDefault="00B1049B" w:rsidP="00270BD5">
            <w:pPr>
              <w:tabs>
                <w:tab w:val="left" w:pos="-1080"/>
              </w:tabs>
              <w:jc w:val="center"/>
              <w:rPr>
                <w:rFonts w:asciiTheme="majorHAnsi" w:hAnsiTheme="majorHAnsi" w:cstheme="majorHAnsi"/>
                <w:sz w:val="22"/>
                <w:szCs w:val="22"/>
              </w:rPr>
            </w:pPr>
            <w:r w:rsidRPr="00331EE4">
              <w:rPr>
                <w:rFonts w:asciiTheme="majorHAnsi" w:hAnsiTheme="majorHAnsi" w:cstheme="majorHAnsi"/>
                <w:sz w:val="22"/>
                <w:szCs w:val="22"/>
              </w:rPr>
              <w:t>Total score = 70% Technical score + 30% Financial score</w:t>
            </w:r>
          </w:p>
        </w:tc>
      </w:tr>
    </w:tbl>
    <w:p w14:paraId="0E39F5C6" w14:textId="5513761C" w:rsidR="00B1049B" w:rsidRPr="00331EE4" w:rsidRDefault="00B1049B" w:rsidP="00B1049B">
      <w:pPr>
        <w:jc w:val="both"/>
        <w:rPr>
          <w:rFonts w:asciiTheme="majorHAnsi" w:hAnsiTheme="majorHAnsi" w:cstheme="majorHAnsi"/>
          <w:sz w:val="22"/>
          <w:szCs w:val="22"/>
          <w:lang w:eastAsia="en-GB"/>
        </w:rPr>
      </w:pPr>
    </w:p>
    <w:p w14:paraId="60967888" w14:textId="764188E9" w:rsidR="00B1049B"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t xml:space="preserve">Award Criteria </w:t>
      </w:r>
    </w:p>
    <w:p w14:paraId="4B2E3F24" w14:textId="77777777" w:rsidR="003953A3" w:rsidRPr="00331EE4" w:rsidRDefault="003953A3" w:rsidP="003953A3">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14:paraId="6073EED9" w14:textId="09F772EE" w:rsidR="009E27F8" w:rsidRPr="00920540" w:rsidRDefault="00B1049B" w:rsidP="009E27F8">
      <w:pPr>
        <w:jc w:val="both"/>
        <w:rPr>
          <w:rFonts w:ascii="Calibri" w:eastAsia="Calibri" w:hAnsi="Calibri" w:cs="Calibri"/>
          <w:sz w:val="22"/>
          <w:szCs w:val="22"/>
        </w:rPr>
      </w:pPr>
      <w:r w:rsidRPr="00CE68D9">
        <w:rPr>
          <w:rFonts w:asciiTheme="majorHAnsi" w:hAnsiTheme="majorHAnsi" w:cstheme="majorHAnsi"/>
          <w:sz w:val="22"/>
          <w:szCs w:val="22"/>
        </w:rPr>
        <w:t xml:space="preserve">In case of a satisfactory result from the evaluation process, UNFPA intends to award a Professional Service Contract on a fixed-cost basis with duration of </w:t>
      </w:r>
      <w:r w:rsidR="00CC3F60" w:rsidRPr="00CE68D9">
        <w:rPr>
          <w:rFonts w:asciiTheme="majorHAnsi" w:hAnsiTheme="majorHAnsi" w:cstheme="majorHAnsi"/>
          <w:sz w:val="22"/>
          <w:szCs w:val="22"/>
        </w:rPr>
        <w:t>three months</w:t>
      </w:r>
      <w:r w:rsidRPr="00CE68D9">
        <w:rPr>
          <w:rFonts w:asciiTheme="majorHAnsi" w:hAnsiTheme="majorHAnsi" w:cstheme="majorHAnsi"/>
          <w:sz w:val="22"/>
          <w:szCs w:val="22"/>
        </w:rPr>
        <w:t xml:space="preserve"> to the Bidder(s) that obtain the lowest-priced technically acceptable offer.</w:t>
      </w:r>
      <w:r w:rsidR="009E27F8">
        <w:rPr>
          <w:rFonts w:asciiTheme="majorHAnsi" w:hAnsiTheme="majorHAnsi" w:cstheme="majorHAnsi"/>
          <w:sz w:val="22"/>
          <w:szCs w:val="22"/>
        </w:rPr>
        <w:t xml:space="preserve"> </w:t>
      </w:r>
      <w:r w:rsidR="009E27F8" w:rsidRPr="00623855">
        <w:rPr>
          <w:rFonts w:ascii="Calibri" w:eastAsia="Calibri" w:hAnsi="Calibri" w:cs="Calibri"/>
          <w:color w:val="000000" w:themeColor="text1"/>
          <w:sz w:val="22"/>
          <w:szCs w:val="22"/>
        </w:rPr>
        <w:t>Kindly note that upon successful selection, you will be required to submit your company profile, a copy of your company registration and a copy of the recently audited accounts for review purposes</w:t>
      </w:r>
      <w:r w:rsidR="009E27F8">
        <w:rPr>
          <w:rFonts w:ascii="Calibri" w:eastAsia="Calibri" w:hAnsi="Calibri" w:cs="Calibri"/>
          <w:color w:val="000000" w:themeColor="text1"/>
          <w:sz w:val="22"/>
          <w:szCs w:val="22"/>
        </w:rPr>
        <w:t>.</w:t>
      </w:r>
    </w:p>
    <w:p w14:paraId="3D72F6CF" w14:textId="77777777" w:rsidR="003953A3" w:rsidRPr="00331EE4" w:rsidRDefault="003953A3" w:rsidP="00B1049B">
      <w:pPr>
        <w:pStyle w:val="letter"/>
        <w:jc w:val="both"/>
        <w:rPr>
          <w:rFonts w:asciiTheme="majorHAnsi" w:hAnsiTheme="majorHAnsi" w:cstheme="majorHAnsi"/>
          <w:sz w:val="22"/>
          <w:szCs w:val="22"/>
        </w:rPr>
      </w:pPr>
    </w:p>
    <w:p w14:paraId="30233EEC" w14:textId="4992C641" w:rsidR="00B1049B"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lastRenderedPageBreak/>
        <w:t xml:space="preserve">Right to Vary Requirements at Time of Award </w:t>
      </w:r>
    </w:p>
    <w:p w14:paraId="1ECC7F29" w14:textId="77777777" w:rsidR="003953A3" w:rsidRPr="00331EE4" w:rsidRDefault="003953A3" w:rsidP="003953A3">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14:paraId="36AFBD29" w14:textId="77777777" w:rsidR="00B1049B" w:rsidRPr="00331EE4"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331EE4">
        <w:rPr>
          <w:rFonts w:asciiTheme="majorHAnsi" w:hAnsiTheme="majorHAnsi" w:cstheme="majorHAnsi"/>
          <w:sz w:val="22"/>
          <w:szCs w:val="22"/>
        </w:rPr>
        <w:t>UNFPA reserves the right at the time of award of contract to increase or decrease, by up to 20%, the volume of services specified in this RFQ without any change in unit prices or other terms and conditions.</w:t>
      </w:r>
    </w:p>
    <w:p w14:paraId="3949B9D5" w14:textId="62DDC255" w:rsidR="003953A3" w:rsidRPr="00331EE4" w:rsidRDefault="003953A3"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u w:val="single"/>
        </w:rPr>
      </w:pPr>
    </w:p>
    <w:p w14:paraId="73BDAF2C" w14:textId="6FC0C7FE" w:rsidR="00B1049B"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t>Payment Terms</w:t>
      </w:r>
    </w:p>
    <w:p w14:paraId="51C5449F" w14:textId="77777777" w:rsidR="003953A3" w:rsidRPr="00331EE4" w:rsidRDefault="003953A3" w:rsidP="003953A3">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14:paraId="4EF630BB" w14:textId="77777777" w:rsidR="00B1049B" w:rsidRPr="00331EE4"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331EE4">
        <w:rPr>
          <w:rFonts w:asciiTheme="majorHAnsi" w:hAnsiTheme="majorHAnsi" w:cstheme="majorHAnsi"/>
          <w:sz w:val="22"/>
          <w:szCs w:val="22"/>
        </w:rPr>
        <w:t>UNFPA payment terms are net 30 days upon receipt of invoice and delivery/acceptance of the milestone deliverables linked to payment as specified in the contract.</w:t>
      </w:r>
    </w:p>
    <w:p w14:paraId="55B8589D" w14:textId="77777777" w:rsidR="00B1049B" w:rsidRPr="00331EE4" w:rsidRDefault="00B1049B" w:rsidP="00B1049B">
      <w:pPr>
        <w:pStyle w:val="ListParagraph"/>
        <w:tabs>
          <w:tab w:val="left" w:pos="851"/>
        </w:tabs>
        <w:spacing w:line="276" w:lineRule="auto"/>
        <w:ind w:left="0"/>
        <w:jc w:val="both"/>
        <w:rPr>
          <w:rFonts w:asciiTheme="majorHAnsi" w:hAnsiTheme="majorHAnsi" w:cstheme="majorHAnsi"/>
          <w:sz w:val="22"/>
          <w:szCs w:val="22"/>
        </w:rPr>
      </w:pPr>
    </w:p>
    <w:p w14:paraId="1C2C6158" w14:textId="7CC0B522" w:rsidR="00B1049B" w:rsidRDefault="00D77986"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hyperlink r:id="rId10" w:anchor="FraudCorruption" w:history="1">
        <w:r w:rsidR="00B1049B" w:rsidRPr="00331EE4">
          <w:rPr>
            <w:rFonts w:asciiTheme="majorHAnsi" w:hAnsiTheme="majorHAnsi" w:cstheme="majorHAnsi"/>
            <w:b/>
            <w:sz w:val="22"/>
            <w:szCs w:val="22"/>
          </w:rPr>
          <w:t>Fraud and Corruption</w:t>
        </w:r>
      </w:hyperlink>
    </w:p>
    <w:p w14:paraId="07F1CDDE" w14:textId="77777777" w:rsidR="003953A3" w:rsidRPr="00331EE4" w:rsidRDefault="003953A3" w:rsidP="003953A3">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14:paraId="6D9F2C6E" w14:textId="77777777" w:rsidR="00B1049B" w:rsidRPr="00331EE4" w:rsidRDefault="00B1049B" w:rsidP="00B1049B">
      <w:pPr>
        <w:pStyle w:val="ListParagraph"/>
        <w:spacing w:line="276" w:lineRule="auto"/>
        <w:ind w:left="0"/>
        <w:jc w:val="both"/>
        <w:rPr>
          <w:rFonts w:asciiTheme="majorHAnsi" w:hAnsiTheme="majorHAnsi" w:cstheme="majorHAnsi"/>
          <w:sz w:val="22"/>
          <w:szCs w:val="22"/>
        </w:rPr>
      </w:pPr>
      <w:r w:rsidRPr="00331EE4">
        <w:rPr>
          <w:rFonts w:asciiTheme="majorHAnsi" w:hAnsiTheme="majorHAnsi" w:cstheme="majorHAnsi"/>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1" w:anchor="overlay-context=node/10356/draft" w:history="1">
        <w:r w:rsidRPr="00331EE4">
          <w:rPr>
            <w:rStyle w:val="Hyperlink"/>
            <w:rFonts w:asciiTheme="majorHAnsi" w:eastAsiaTheme="majorEastAsia" w:hAnsiTheme="majorHAnsi" w:cstheme="majorHAnsi"/>
            <w:color w:val="auto"/>
            <w:sz w:val="22"/>
            <w:szCs w:val="22"/>
          </w:rPr>
          <w:t>Fraud Policy</w:t>
        </w:r>
      </w:hyperlink>
      <w:r w:rsidRPr="00331EE4">
        <w:rPr>
          <w:rFonts w:asciiTheme="majorHAnsi" w:hAnsiTheme="majorHAnsi" w:cstheme="majorHAnsi"/>
          <w:sz w:val="22"/>
          <w:szCs w:val="22"/>
        </w:rPr>
        <w:t xml:space="preserve">. Submission of a proposal implies that the Bidder is aware of this policy. </w:t>
      </w:r>
    </w:p>
    <w:p w14:paraId="0E787266" w14:textId="77777777" w:rsidR="00B1049B" w:rsidRPr="00331EE4" w:rsidRDefault="00B1049B" w:rsidP="00B1049B">
      <w:pPr>
        <w:spacing w:line="276" w:lineRule="auto"/>
        <w:contextualSpacing/>
        <w:jc w:val="both"/>
        <w:rPr>
          <w:rFonts w:asciiTheme="majorHAnsi" w:hAnsiTheme="majorHAnsi" w:cstheme="majorHAnsi"/>
          <w:sz w:val="22"/>
          <w:szCs w:val="22"/>
        </w:rPr>
      </w:pPr>
    </w:p>
    <w:p w14:paraId="3DC95F0A" w14:textId="1D987FB5" w:rsidR="00B1049B" w:rsidRPr="00331EE4" w:rsidRDefault="00B1049B" w:rsidP="00B1049B">
      <w:pPr>
        <w:spacing w:line="276" w:lineRule="auto"/>
        <w:contextualSpacing/>
        <w:jc w:val="both"/>
        <w:rPr>
          <w:rFonts w:asciiTheme="majorHAnsi" w:hAnsiTheme="majorHAnsi" w:cstheme="majorHAnsi"/>
          <w:sz w:val="22"/>
          <w:szCs w:val="22"/>
          <w:lang w:eastAsia="en-GB"/>
        </w:rPr>
      </w:pPr>
      <w:r w:rsidRPr="00331EE4">
        <w:rPr>
          <w:rFonts w:asciiTheme="majorHAnsi" w:hAnsiTheme="majorHAnsi" w:cstheme="majorHAns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w:t>
      </w:r>
      <w:r w:rsidR="003953A3">
        <w:rPr>
          <w:rFonts w:asciiTheme="majorHAnsi" w:hAnsiTheme="majorHAnsi" w:cstheme="majorHAnsi"/>
          <w:sz w:val="22"/>
          <w:szCs w:val="22"/>
          <w:lang w:eastAsia="en-GB"/>
        </w:rPr>
        <w:t>,</w:t>
      </w:r>
      <w:r w:rsidRPr="00331EE4">
        <w:rPr>
          <w:rFonts w:asciiTheme="majorHAnsi" w:hAnsiTheme="majorHAnsi" w:cstheme="majorHAns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714FCE02"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1D9F1897" w14:textId="77777777" w:rsidR="00B1049B" w:rsidRPr="00331EE4" w:rsidRDefault="00B1049B" w:rsidP="00B1049B">
      <w:pPr>
        <w:spacing w:line="276" w:lineRule="auto"/>
        <w:contextualSpacing/>
        <w:jc w:val="both"/>
        <w:rPr>
          <w:rStyle w:val="Hyperlink"/>
          <w:rFonts w:asciiTheme="majorHAnsi" w:eastAsiaTheme="majorEastAsia" w:hAnsiTheme="majorHAnsi" w:cstheme="majorHAnsi"/>
          <w:color w:val="auto"/>
          <w:sz w:val="22"/>
          <w:szCs w:val="22"/>
        </w:rPr>
      </w:pPr>
      <w:r w:rsidRPr="00331EE4">
        <w:rPr>
          <w:rFonts w:asciiTheme="majorHAnsi" w:hAnsiTheme="majorHAnsi" w:cstheme="majorHAnsi"/>
          <w:sz w:val="22"/>
          <w:szCs w:val="22"/>
        </w:rPr>
        <w:t xml:space="preserve">A confidential Anti-Fraud Hotline is available to any Bidder to report suspicious fraudulent activities at </w:t>
      </w:r>
      <w:hyperlink r:id="rId12" w:history="1">
        <w:r w:rsidRPr="00331EE4">
          <w:rPr>
            <w:rStyle w:val="Hyperlink"/>
            <w:rFonts w:asciiTheme="majorHAnsi" w:eastAsiaTheme="majorEastAsia" w:hAnsiTheme="majorHAnsi" w:cstheme="majorHAnsi"/>
            <w:color w:val="auto"/>
            <w:sz w:val="22"/>
            <w:szCs w:val="22"/>
          </w:rPr>
          <w:t>UNFPA Investigation Hotline</w:t>
        </w:r>
      </w:hyperlink>
      <w:r w:rsidRPr="00331EE4">
        <w:rPr>
          <w:rStyle w:val="Hyperlink"/>
          <w:rFonts w:asciiTheme="majorHAnsi" w:eastAsiaTheme="majorEastAsia" w:hAnsiTheme="majorHAnsi" w:cstheme="majorHAnsi"/>
          <w:color w:val="auto"/>
          <w:sz w:val="22"/>
          <w:szCs w:val="22"/>
        </w:rPr>
        <w:t>.</w:t>
      </w:r>
    </w:p>
    <w:p w14:paraId="7B7F280D"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58307AB3" w14:textId="6BD9E931" w:rsidR="00B1049B"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t>Zero Tolerance</w:t>
      </w:r>
    </w:p>
    <w:p w14:paraId="21D3F058" w14:textId="77777777" w:rsidR="003953A3" w:rsidRPr="00331EE4" w:rsidRDefault="003953A3" w:rsidP="003953A3">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14:paraId="56E00828" w14:textId="77777777" w:rsidR="00B1049B" w:rsidRPr="00331EE4" w:rsidRDefault="00B1049B" w:rsidP="00B1049B">
      <w:pPr>
        <w:jc w:val="both"/>
        <w:rPr>
          <w:rFonts w:asciiTheme="majorHAnsi" w:hAnsiTheme="majorHAnsi" w:cstheme="majorHAnsi"/>
          <w:sz w:val="22"/>
          <w:szCs w:val="22"/>
        </w:rPr>
      </w:pPr>
      <w:r w:rsidRPr="00331EE4">
        <w:rPr>
          <w:rFonts w:asciiTheme="majorHAnsi" w:hAnsiTheme="majorHAnsi" w:cstheme="maj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history="1">
        <w:r w:rsidRPr="00331EE4">
          <w:rPr>
            <w:rStyle w:val="Hyperlink"/>
            <w:rFonts w:asciiTheme="majorHAnsi" w:eastAsiaTheme="majorEastAsia" w:hAnsiTheme="majorHAnsi" w:cstheme="majorHAnsi"/>
            <w:color w:val="auto"/>
            <w:sz w:val="22"/>
            <w:szCs w:val="22"/>
            <w:lang w:eastAsia="en-GB"/>
          </w:rPr>
          <w:t>Zero Tolerance Policy</w:t>
        </w:r>
      </w:hyperlink>
      <w:r w:rsidRPr="00331EE4">
        <w:rPr>
          <w:rFonts w:asciiTheme="majorHAnsi" w:hAnsiTheme="majorHAnsi" w:cstheme="majorHAnsi"/>
          <w:sz w:val="22"/>
          <w:szCs w:val="22"/>
        </w:rPr>
        <w:t>.</w:t>
      </w:r>
    </w:p>
    <w:p w14:paraId="6BA5CC48"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529AD99F" w14:textId="4ACB1FA8" w:rsidR="00B1049B"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t>RFQ Protest</w:t>
      </w:r>
    </w:p>
    <w:p w14:paraId="6D8A41C7" w14:textId="77777777" w:rsidR="003953A3" w:rsidRPr="00331EE4" w:rsidRDefault="003953A3" w:rsidP="003953A3">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14:paraId="199B7F28" w14:textId="3B7D7648" w:rsidR="00B1049B" w:rsidRDefault="00B1049B" w:rsidP="00B1049B">
      <w:pPr>
        <w:jc w:val="both"/>
        <w:rPr>
          <w:rFonts w:asciiTheme="majorHAnsi" w:hAnsiTheme="majorHAnsi" w:cstheme="majorHAnsi"/>
          <w:sz w:val="22"/>
          <w:szCs w:val="22"/>
        </w:rPr>
      </w:pPr>
      <w:r w:rsidRPr="00331EE4">
        <w:rPr>
          <w:rFonts w:asciiTheme="majorHAnsi" w:hAnsiTheme="majorHAnsi" w:cstheme="majorHAnsi"/>
          <w:sz w:val="22"/>
          <w:szCs w:val="22"/>
        </w:rPr>
        <w:t xml:space="preserve">Bidder(s) perceiving that they have been </w:t>
      </w:r>
      <w:r w:rsidRPr="00CE68D9">
        <w:rPr>
          <w:rFonts w:asciiTheme="majorHAnsi" w:hAnsiTheme="majorHAnsi" w:cstheme="majorHAnsi"/>
          <w:sz w:val="22"/>
          <w:szCs w:val="22"/>
        </w:rPr>
        <w:t xml:space="preserve">unjustly or unfairly treated in connection with a solicitation, evaluation, or award of a contract may submit a complaint to the UNFPA Head of the Country Office Ritsu Nacken, Representative at nacken@unfpa.org. Should the supplier be unsatisfied with the reply provided by the UNFPA Head of the Business Unit, the supplier may contact the Chief, Procurement Services Branch at </w:t>
      </w:r>
      <w:hyperlink r:id="rId14" w:history="1">
        <w:r w:rsidRPr="00CE68D9">
          <w:rPr>
            <w:rStyle w:val="Hyperlink"/>
            <w:rFonts w:asciiTheme="majorHAnsi" w:eastAsiaTheme="majorEastAsia" w:hAnsiTheme="majorHAnsi" w:cstheme="majorHAnsi"/>
            <w:color w:val="auto"/>
            <w:sz w:val="22"/>
            <w:szCs w:val="22"/>
          </w:rPr>
          <w:t>procurement@unfpa.org</w:t>
        </w:r>
      </w:hyperlink>
      <w:r w:rsidRPr="00CE68D9">
        <w:rPr>
          <w:rFonts w:asciiTheme="majorHAnsi" w:hAnsiTheme="majorHAnsi" w:cstheme="majorHAnsi"/>
          <w:sz w:val="22"/>
          <w:szCs w:val="22"/>
        </w:rPr>
        <w:t>.</w:t>
      </w:r>
      <w:bookmarkStart w:id="3" w:name="_Toc368998656"/>
    </w:p>
    <w:p w14:paraId="572F8A63" w14:textId="77777777" w:rsidR="009E27F8" w:rsidRPr="00331EE4" w:rsidRDefault="009E27F8" w:rsidP="00B1049B">
      <w:pPr>
        <w:jc w:val="both"/>
        <w:rPr>
          <w:rFonts w:asciiTheme="majorHAnsi" w:hAnsiTheme="majorHAnsi" w:cstheme="majorHAnsi"/>
          <w:b/>
          <w:sz w:val="22"/>
          <w:szCs w:val="22"/>
        </w:rPr>
      </w:pPr>
    </w:p>
    <w:bookmarkEnd w:id="3"/>
    <w:p w14:paraId="7D69E590" w14:textId="77777777" w:rsidR="00B1049B" w:rsidRPr="00331EE4" w:rsidRDefault="00B1049B" w:rsidP="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6298C2D1" w14:textId="3EED2438" w:rsidR="00B1049B" w:rsidRDefault="00B1049B" w:rsidP="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331EE4">
        <w:rPr>
          <w:rFonts w:asciiTheme="majorHAnsi" w:hAnsiTheme="majorHAnsi" w:cstheme="majorHAnsi"/>
          <w:b/>
          <w:sz w:val="22"/>
          <w:szCs w:val="22"/>
        </w:rPr>
        <w:lastRenderedPageBreak/>
        <w:t>Disclaimer</w:t>
      </w:r>
    </w:p>
    <w:p w14:paraId="2A9355B5" w14:textId="77777777" w:rsidR="003953A3" w:rsidRPr="00331EE4" w:rsidRDefault="003953A3" w:rsidP="003953A3">
      <w:pPr>
        <w:pStyle w:val="ListParagraph"/>
        <w:overflowPunct w:val="0"/>
        <w:autoSpaceDE w:val="0"/>
        <w:autoSpaceDN w:val="0"/>
        <w:adjustRightInd w:val="0"/>
        <w:ind w:left="360"/>
        <w:contextualSpacing w:val="0"/>
        <w:jc w:val="both"/>
        <w:textAlignment w:val="baseline"/>
        <w:rPr>
          <w:rFonts w:asciiTheme="majorHAnsi" w:hAnsiTheme="majorHAnsi" w:cstheme="majorHAnsi"/>
          <w:b/>
          <w:sz w:val="22"/>
          <w:szCs w:val="22"/>
        </w:rPr>
      </w:pPr>
    </w:p>
    <w:p w14:paraId="1976AF5C" w14:textId="77777777" w:rsidR="00B1049B" w:rsidRPr="00331EE4"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331EE4">
        <w:rPr>
          <w:rFonts w:asciiTheme="majorHAnsi" w:hAnsiTheme="majorHAnsi" w:cstheme="majorHAnsi"/>
          <w:sz w:val="22"/>
          <w:szCs w:val="22"/>
        </w:rPr>
        <w:t>Should any of the links in this RFQ document be unavailable or inaccessible for any reason, bidders can contact the Procurement Officer in charge of the procurement to request for them to share a PDF version of such document(s).</w:t>
      </w:r>
    </w:p>
    <w:p w14:paraId="79321151" w14:textId="77777777" w:rsidR="00B1049B" w:rsidRPr="00331EE4" w:rsidRDefault="00B1049B" w:rsidP="00B1049B">
      <w:pPr>
        <w:pStyle w:val="Caption"/>
        <w:rPr>
          <w:rFonts w:asciiTheme="majorHAnsi" w:hAnsiTheme="majorHAnsi" w:cstheme="majorHAnsi"/>
          <w:caps/>
          <w:sz w:val="22"/>
          <w:szCs w:val="22"/>
        </w:rPr>
      </w:pPr>
      <w:r w:rsidRPr="00331EE4">
        <w:rPr>
          <w:rFonts w:asciiTheme="majorHAnsi" w:hAnsiTheme="majorHAnsi" w:cstheme="majorHAnsi"/>
          <w:sz w:val="22"/>
          <w:szCs w:val="22"/>
        </w:rPr>
        <w:br w:type="page"/>
      </w:r>
      <w:r w:rsidRPr="00331EE4">
        <w:rPr>
          <w:rFonts w:asciiTheme="majorHAnsi" w:hAnsiTheme="majorHAnsi" w:cstheme="majorHAnsi"/>
          <w:sz w:val="22"/>
          <w:szCs w:val="22"/>
        </w:rPr>
        <w:lastRenderedPageBreak/>
        <w:t xml:space="preserve">PRICE </w:t>
      </w:r>
      <w:r w:rsidRPr="00331EE4">
        <w:rPr>
          <w:rFonts w:asciiTheme="majorHAnsi" w:hAnsiTheme="majorHAnsi" w:cstheme="majorHAnsi"/>
          <w:caps/>
          <w:sz w:val="22"/>
          <w:szCs w:val="22"/>
        </w:rPr>
        <w:t>Quotation Form</w:t>
      </w:r>
    </w:p>
    <w:p w14:paraId="10CF59C6" w14:textId="77777777" w:rsidR="00B1049B" w:rsidRPr="00331EE4" w:rsidRDefault="00B1049B" w:rsidP="00B1049B">
      <w:pPr>
        <w:rPr>
          <w:rFonts w:asciiTheme="majorHAnsi" w:hAnsiTheme="majorHAnsi" w:cstheme="maj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495"/>
        <w:gridCol w:w="4027"/>
      </w:tblGrid>
      <w:tr w:rsidR="00EE0D0F" w:rsidRPr="00331EE4" w14:paraId="228F3960" w14:textId="77777777" w:rsidTr="00A23D05">
        <w:tc>
          <w:tcPr>
            <w:tcW w:w="4495" w:type="dxa"/>
          </w:tcPr>
          <w:p w14:paraId="7DB3B274" w14:textId="77777777" w:rsidR="00B1049B" w:rsidRPr="00331EE4" w:rsidRDefault="00B1049B" w:rsidP="00270BD5">
            <w:pPr>
              <w:rPr>
                <w:rFonts w:asciiTheme="majorHAnsi" w:hAnsiTheme="majorHAnsi" w:cstheme="majorHAnsi"/>
                <w:b/>
                <w:bCs/>
                <w:sz w:val="22"/>
                <w:szCs w:val="22"/>
              </w:rPr>
            </w:pPr>
            <w:r w:rsidRPr="00331EE4">
              <w:rPr>
                <w:rFonts w:asciiTheme="majorHAnsi" w:hAnsiTheme="majorHAnsi" w:cstheme="majorHAnsi"/>
                <w:b/>
                <w:bCs/>
                <w:sz w:val="22"/>
                <w:szCs w:val="22"/>
              </w:rPr>
              <w:t>Name of Bidder:</w:t>
            </w:r>
          </w:p>
        </w:tc>
        <w:tc>
          <w:tcPr>
            <w:tcW w:w="4027" w:type="dxa"/>
            <w:vAlign w:val="center"/>
          </w:tcPr>
          <w:p w14:paraId="71D20ED0" w14:textId="77777777" w:rsidR="00B1049B" w:rsidRPr="00331EE4" w:rsidRDefault="00B1049B" w:rsidP="00270BD5">
            <w:pPr>
              <w:jc w:val="center"/>
              <w:rPr>
                <w:rFonts w:asciiTheme="majorHAnsi" w:hAnsiTheme="majorHAnsi" w:cstheme="majorHAnsi"/>
                <w:bCs/>
                <w:sz w:val="22"/>
                <w:szCs w:val="22"/>
              </w:rPr>
            </w:pPr>
          </w:p>
        </w:tc>
      </w:tr>
      <w:tr w:rsidR="00EE0D0F" w:rsidRPr="00331EE4" w14:paraId="4FC9F7C2" w14:textId="77777777" w:rsidTr="00A23D05">
        <w:tc>
          <w:tcPr>
            <w:tcW w:w="4495" w:type="dxa"/>
          </w:tcPr>
          <w:p w14:paraId="6B98DC6F" w14:textId="77777777" w:rsidR="00B1049B" w:rsidRPr="00331EE4" w:rsidRDefault="00B1049B" w:rsidP="00270BD5">
            <w:pPr>
              <w:rPr>
                <w:rFonts w:asciiTheme="majorHAnsi" w:hAnsiTheme="majorHAnsi" w:cstheme="majorHAnsi"/>
                <w:b/>
                <w:bCs/>
                <w:sz w:val="22"/>
                <w:szCs w:val="22"/>
              </w:rPr>
            </w:pPr>
            <w:r w:rsidRPr="00331EE4">
              <w:rPr>
                <w:rFonts w:asciiTheme="majorHAnsi" w:hAnsiTheme="majorHAnsi" w:cstheme="majorHAnsi"/>
                <w:b/>
                <w:bCs/>
                <w:sz w:val="22"/>
                <w:szCs w:val="22"/>
              </w:rPr>
              <w:t>Date of the quotation:</w:t>
            </w:r>
          </w:p>
        </w:tc>
        <w:sdt>
          <w:sdtPr>
            <w:rPr>
              <w:rFonts w:asciiTheme="majorHAnsi" w:hAnsiTheme="majorHAnsi" w:cstheme="majorHAnsi"/>
              <w:bCs/>
              <w:sz w:val="22"/>
              <w:szCs w:val="22"/>
            </w:rPr>
            <w:id w:val="-1733144617"/>
            <w:placeholder>
              <w:docPart w:val="CA93885377D347BE8839C1F9E1F3B337"/>
            </w:placeholder>
            <w:showingPlcHdr/>
            <w:date>
              <w:dateFormat w:val="dd/MM/yyyy"/>
              <w:lid w:val="en-GB"/>
              <w:storeMappedDataAs w:val="dateTime"/>
              <w:calendar w:val="gregorian"/>
            </w:date>
          </w:sdtPr>
          <w:sdtEndPr/>
          <w:sdtContent>
            <w:tc>
              <w:tcPr>
                <w:tcW w:w="4027" w:type="dxa"/>
                <w:vAlign w:val="center"/>
              </w:tcPr>
              <w:p w14:paraId="624D6FE1" w14:textId="77777777" w:rsidR="00B1049B" w:rsidRPr="00331EE4" w:rsidRDefault="00B1049B" w:rsidP="00270BD5">
                <w:pPr>
                  <w:jc w:val="center"/>
                  <w:rPr>
                    <w:rFonts w:asciiTheme="majorHAnsi" w:hAnsiTheme="majorHAnsi" w:cstheme="majorHAnsi"/>
                    <w:bCs/>
                    <w:sz w:val="22"/>
                    <w:szCs w:val="22"/>
                  </w:rPr>
                </w:pPr>
                <w:r w:rsidRPr="00331EE4">
                  <w:rPr>
                    <w:rStyle w:val="PlaceholderText"/>
                    <w:rFonts w:asciiTheme="majorHAnsi" w:hAnsiTheme="majorHAnsi" w:cstheme="majorHAnsi"/>
                    <w:color w:val="auto"/>
                    <w:sz w:val="22"/>
                    <w:szCs w:val="22"/>
                  </w:rPr>
                  <w:t>Click here to enter a date.</w:t>
                </w:r>
              </w:p>
            </w:tc>
          </w:sdtContent>
        </w:sdt>
      </w:tr>
      <w:tr w:rsidR="00EE0D0F" w:rsidRPr="00331EE4" w14:paraId="41FE8666" w14:textId="77777777" w:rsidTr="00A23D05">
        <w:tc>
          <w:tcPr>
            <w:tcW w:w="4495" w:type="dxa"/>
          </w:tcPr>
          <w:p w14:paraId="1232B255" w14:textId="77777777" w:rsidR="00B1049B" w:rsidRPr="00331EE4" w:rsidRDefault="00B1049B" w:rsidP="00270BD5">
            <w:pPr>
              <w:rPr>
                <w:rFonts w:asciiTheme="majorHAnsi" w:hAnsiTheme="majorHAnsi" w:cstheme="majorHAnsi"/>
                <w:b/>
                <w:bCs/>
                <w:sz w:val="22"/>
                <w:szCs w:val="22"/>
              </w:rPr>
            </w:pPr>
            <w:r w:rsidRPr="00331EE4">
              <w:rPr>
                <w:rFonts w:asciiTheme="majorHAnsi" w:hAnsiTheme="majorHAnsi" w:cstheme="majorHAnsi"/>
                <w:b/>
                <w:bCs/>
                <w:sz w:val="22"/>
                <w:szCs w:val="22"/>
              </w:rPr>
              <w:t>Request for quotation Nº:</w:t>
            </w:r>
          </w:p>
        </w:tc>
        <w:tc>
          <w:tcPr>
            <w:tcW w:w="4027" w:type="dxa"/>
            <w:vAlign w:val="center"/>
          </w:tcPr>
          <w:p w14:paraId="3DF02D16" w14:textId="0CBABC42" w:rsidR="00B1049B" w:rsidRPr="00331EE4" w:rsidRDefault="00B1049B" w:rsidP="00CC3F60">
            <w:pPr>
              <w:jc w:val="center"/>
              <w:rPr>
                <w:rFonts w:asciiTheme="majorHAnsi" w:hAnsiTheme="majorHAnsi" w:cstheme="majorHAnsi"/>
                <w:bCs/>
                <w:sz w:val="22"/>
                <w:szCs w:val="22"/>
                <w:lang w:val="es-ES"/>
              </w:rPr>
            </w:pPr>
            <w:r w:rsidRPr="00CE68D9">
              <w:rPr>
                <w:rFonts w:asciiTheme="majorHAnsi" w:hAnsiTheme="majorHAnsi" w:cstheme="majorHAnsi"/>
                <w:sz w:val="22"/>
                <w:szCs w:val="22"/>
                <w:lang w:val="es-ES"/>
              </w:rPr>
              <w:t>UNFPA/LKA/RFQ/20/</w:t>
            </w:r>
            <w:r w:rsidR="00CC3F60" w:rsidRPr="00CE68D9">
              <w:rPr>
                <w:rFonts w:asciiTheme="majorHAnsi" w:hAnsiTheme="majorHAnsi" w:cstheme="majorHAnsi"/>
                <w:sz w:val="22"/>
                <w:szCs w:val="22"/>
                <w:lang w:val="es-ES"/>
              </w:rPr>
              <w:t>11</w:t>
            </w:r>
          </w:p>
        </w:tc>
      </w:tr>
      <w:tr w:rsidR="00EE0D0F" w:rsidRPr="00CE68D9" w14:paraId="45E6C23D" w14:textId="77777777" w:rsidTr="00A23D05">
        <w:tc>
          <w:tcPr>
            <w:tcW w:w="4495" w:type="dxa"/>
          </w:tcPr>
          <w:p w14:paraId="5C76D5FD" w14:textId="77777777" w:rsidR="00B1049B" w:rsidRPr="00CE68D9" w:rsidRDefault="00B1049B" w:rsidP="00270BD5">
            <w:pPr>
              <w:rPr>
                <w:rFonts w:asciiTheme="majorHAnsi" w:hAnsiTheme="majorHAnsi" w:cstheme="majorHAnsi"/>
                <w:b/>
                <w:bCs/>
                <w:sz w:val="22"/>
                <w:szCs w:val="22"/>
              </w:rPr>
            </w:pPr>
            <w:r w:rsidRPr="00CE68D9">
              <w:rPr>
                <w:rFonts w:asciiTheme="majorHAnsi" w:hAnsiTheme="majorHAnsi" w:cstheme="majorHAnsi"/>
                <w:b/>
                <w:bCs/>
                <w:sz w:val="22"/>
                <w:szCs w:val="22"/>
              </w:rPr>
              <w:t>Currency of quotation:</w:t>
            </w:r>
          </w:p>
        </w:tc>
        <w:tc>
          <w:tcPr>
            <w:tcW w:w="4027" w:type="dxa"/>
            <w:vAlign w:val="center"/>
          </w:tcPr>
          <w:p w14:paraId="55FC2A11" w14:textId="77777777" w:rsidR="00B1049B" w:rsidRPr="00CE68D9" w:rsidRDefault="00B1049B" w:rsidP="00270BD5">
            <w:pPr>
              <w:jc w:val="center"/>
              <w:rPr>
                <w:rFonts w:asciiTheme="majorHAnsi" w:hAnsiTheme="majorHAnsi" w:cstheme="majorHAnsi"/>
                <w:bCs/>
                <w:sz w:val="22"/>
                <w:szCs w:val="22"/>
              </w:rPr>
            </w:pPr>
            <w:r w:rsidRPr="00CE68D9">
              <w:rPr>
                <w:rFonts w:asciiTheme="majorHAnsi" w:hAnsiTheme="majorHAnsi" w:cstheme="majorHAnsi"/>
                <w:bCs/>
                <w:sz w:val="22"/>
                <w:szCs w:val="22"/>
              </w:rPr>
              <w:t>LKR</w:t>
            </w:r>
          </w:p>
        </w:tc>
      </w:tr>
      <w:tr w:rsidR="00EE0D0F" w:rsidRPr="00CE68D9" w14:paraId="14934AA6" w14:textId="77777777" w:rsidTr="00A23D05">
        <w:tc>
          <w:tcPr>
            <w:tcW w:w="4495" w:type="dxa"/>
            <w:tcBorders>
              <w:bottom w:val="single" w:sz="4" w:space="0" w:color="F2F2F2"/>
            </w:tcBorders>
          </w:tcPr>
          <w:p w14:paraId="40B685DC" w14:textId="77777777" w:rsidR="00B1049B" w:rsidRPr="00CE68D9" w:rsidRDefault="00B1049B" w:rsidP="00270BD5">
            <w:pPr>
              <w:rPr>
                <w:rFonts w:asciiTheme="majorHAnsi" w:hAnsiTheme="majorHAnsi" w:cstheme="majorHAnsi"/>
                <w:b/>
                <w:bCs/>
                <w:sz w:val="22"/>
                <w:szCs w:val="22"/>
              </w:rPr>
            </w:pPr>
            <w:r w:rsidRPr="00CE68D9">
              <w:rPr>
                <w:rFonts w:asciiTheme="majorHAnsi" w:hAnsiTheme="majorHAnsi" w:cstheme="majorHAnsi"/>
                <w:b/>
                <w:bCs/>
                <w:sz w:val="22"/>
                <w:szCs w:val="22"/>
              </w:rPr>
              <w:t xml:space="preserve">Delivery charges based on the following 2010 Incoterm: </w:t>
            </w:r>
          </w:p>
        </w:tc>
        <w:sdt>
          <w:sdtPr>
            <w:rPr>
              <w:rFonts w:asciiTheme="majorHAnsi" w:hAnsiTheme="majorHAnsi" w:cstheme="majorHAnsi"/>
              <w:sz w:val="22"/>
              <w:szCs w:val="22"/>
            </w:rPr>
            <w:id w:val="1282994005"/>
            <w:placeholder>
              <w:docPart w:val="43E8D0DCBF2043418D369D4ED9306CBE"/>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027" w:type="dxa"/>
                <w:tcBorders>
                  <w:bottom w:val="single" w:sz="4" w:space="0" w:color="F2F2F2"/>
                </w:tcBorders>
                <w:vAlign w:val="center"/>
              </w:tcPr>
              <w:p w14:paraId="353A31BF" w14:textId="77777777" w:rsidR="00B1049B" w:rsidRPr="00CE68D9" w:rsidRDefault="00B1049B" w:rsidP="00270BD5">
                <w:pPr>
                  <w:jc w:val="center"/>
                  <w:rPr>
                    <w:rFonts w:asciiTheme="majorHAnsi" w:hAnsiTheme="majorHAnsi" w:cstheme="majorHAnsi"/>
                    <w:bCs/>
                    <w:sz w:val="22"/>
                    <w:szCs w:val="22"/>
                  </w:rPr>
                </w:pPr>
                <w:r w:rsidRPr="00CE68D9">
                  <w:rPr>
                    <w:rStyle w:val="PlaceholderText"/>
                    <w:rFonts w:asciiTheme="majorHAnsi" w:hAnsiTheme="majorHAnsi" w:cstheme="majorHAnsi"/>
                    <w:color w:val="auto"/>
                    <w:sz w:val="22"/>
                    <w:szCs w:val="22"/>
                  </w:rPr>
                  <w:t>Choose an item.</w:t>
                </w:r>
              </w:p>
            </w:tc>
          </w:sdtContent>
        </w:sdt>
      </w:tr>
      <w:tr w:rsidR="00B1049B" w:rsidRPr="00CE68D9" w14:paraId="09239CD3" w14:textId="77777777" w:rsidTr="00A23D05">
        <w:tc>
          <w:tcPr>
            <w:tcW w:w="4495" w:type="dxa"/>
            <w:tcBorders>
              <w:bottom w:val="single" w:sz="4" w:space="0" w:color="F2F2F2"/>
            </w:tcBorders>
          </w:tcPr>
          <w:p w14:paraId="71A3891C" w14:textId="77777777" w:rsidR="00B1049B" w:rsidRPr="00CE68D9" w:rsidRDefault="00B1049B" w:rsidP="00270BD5">
            <w:pPr>
              <w:rPr>
                <w:rFonts w:asciiTheme="majorHAnsi" w:hAnsiTheme="majorHAnsi" w:cstheme="majorHAnsi"/>
                <w:b/>
                <w:bCs/>
                <w:sz w:val="22"/>
                <w:szCs w:val="22"/>
              </w:rPr>
            </w:pPr>
            <w:r w:rsidRPr="00CE68D9">
              <w:rPr>
                <w:rFonts w:asciiTheme="majorHAnsi" w:hAnsiTheme="majorHAnsi" w:cstheme="majorHAnsi"/>
                <w:b/>
                <w:bCs/>
                <w:sz w:val="22"/>
                <w:szCs w:val="22"/>
              </w:rPr>
              <w:t>Validity of quotation:</w:t>
            </w:r>
          </w:p>
          <w:p w14:paraId="29CFE9F7" w14:textId="77777777" w:rsidR="00B1049B" w:rsidRPr="00CE68D9" w:rsidRDefault="00B1049B" w:rsidP="00270BD5">
            <w:pPr>
              <w:jc w:val="both"/>
              <w:rPr>
                <w:rFonts w:asciiTheme="majorHAnsi" w:hAnsiTheme="majorHAnsi" w:cstheme="majorHAnsi"/>
                <w:b/>
                <w:bCs/>
                <w:i/>
                <w:sz w:val="22"/>
                <w:szCs w:val="22"/>
              </w:rPr>
            </w:pPr>
            <w:r w:rsidRPr="00CE68D9">
              <w:rPr>
                <w:rFonts w:asciiTheme="majorHAnsi" w:hAnsiTheme="majorHAnsi" w:cstheme="majorHAnsi"/>
                <w:i/>
                <w:iCs/>
                <w:sz w:val="22"/>
                <w:szCs w:val="22"/>
              </w:rPr>
              <w:t>(The quotation shall be valid for a period of at least 3 months</w:t>
            </w:r>
            <w:r w:rsidRPr="00CE68D9">
              <w:rPr>
                <w:rFonts w:asciiTheme="majorHAnsi" w:hAnsiTheme="majorHAnsi" w:cstheme="majorHAnsi"/>
                <w:i/>
                <w:sz w:val="22"/>
                <w:szCs w:val="22"/>
              </w:rPr>
              <w:t xml:space="preserve"> </w:t>
            </w:r>
            <w:r w:rsidRPr="00CE68D9">
              <w:rPr>
                <w:rFonts w:asciiTheme="majorHAnsi" w:hAnsiTheme="majorHAnsi" w:cstheme="majorHAnsi"/>
                <w:i/>
                <w:iCs/>
                <w:sz w:val="22"/>
                <w:szCs w:val="22"/>
              </w:rPr>
              <w:t>after the submission deadline.)</w:t>
            </w:r>
          </w:p>
        </w:tc>
        <w:tc>
          <w:tcPr>
            <w:tcW w:w="4027" w:type="dxa"/>
            <w:tcBorders>
              <w:bottom w:val="single" w:sz="4" w:space="0" w:color="F2F2F2"/>
            </w:tcBorders>
            <w:vAlign w:val="center"/>
          </w:tcPr>
          <w:p w14:paraId="284F66B3" w14:textId="77777777" w:rsidR="00B1049B" w:rsidRPr="00CE68D9" w:rsidRDefault="00B1049B" w:rsidP="00270BD5">
            <w:pPr>
              <w:jc w:val="center"/>
              <w:rPr>
                <w:rFonts w:asciiTheme="majorHAnsi" w:hAnsiTheme="majorHAnsi" w:cstheme="majorHAnsi"/>
                <w:bCs/>
                <w:sz w:val="22"/>
                <w:szCs w:val="22"/>
              </w:rPr>
            </w:pPr>
          </w:p>
        </w:tc>
      </w:tr>
    </w:tbl>
    <w:p w14:paraId="3643FC2E" w14:textId="77777777" w:rsidR="00B1049B" w:rsidRPr="00CE68D9" w:rsidRDefault="00B1049B" w:rsidP="00B1049B">
      <w:pPr>
        <w:pStyle w:val="Title"/>
        <w:jc w:val="left"/>
        <w:rPr>
          <w:rFonts w:asciiTheme="majorHAnsi" w:hAnsiTheme="majorHAnsi" w:cstheme="majorHAnsi"/>
          <w:b w:val="0"/>
          <w:sz w:val="22"/>
          <w:szCs w:val="22"/>
          <w:u w:val="none"/>
        </w:rPr>
      </w:pPr>
    </w:p>
    <w:p w14:paraId="692E4D05" w14:textId="77777777" w:rsidR="00B1049B" w:rsidRPr="00CE68D9" w:rsidRDefault="00B1049B" w:rsidP="00B1049B">
      <w:pPr>
        <w:pStyle w:val="ListParagraph"/>
        <w:numPr>
          <w:ilvl w:val="0"/>
          <w:numId w:val="13"/>
        </w:numPr>
        <w:tabs>
          <w:tab w:val="num" w:pos="2160"/>
        </w:tabs>
        <w:overflowPunct w:val="0"/>
        <w:autoSpaceDE w:val="0"/>
        <w:autoSpaceDN w:val="0"/>
        <w:adjustRightInd w:val="0"/>
        <w:ind w:left="426" w:hanging="426"/>
        <w:contextualSpacing w:val="0"/>
        <w:jc w:val="both"/>
        <w:textAlignment w:val="baseline"/>
        <w:rPr>
          <w:rFonts w:asciiTheme="majorHAnsi" w:hAnsiTheme="majorHAnsi" w:cstheme="majorHAnsi"/>
          <w:sz w:val="22"/>
          <w:szCs w:val="22"/>
          <w:lang w:val="en-GB"/>
        </w:rPr>
      </w:pPr>
      <w:r w:rsidRPr="00CE68D9">
        <w:rPr>
          <w:rFonts w:asciiTheme="majorHAnsi" w:hAnsiTheme="majorHAnsi" w:cstheme="majorHAnsi"/>
          <w:sz w:val="22"/>
          <w:szCs w:val="22"/>
          <w:lang w:val="en-GB"/>
        </w:rPr>
        <w:t xml:space="preserve">Quoted rates must be </w:t>
      </w:r>
      <w:r w:rsidRPr="00CE68D9">
        <w:rPr>
          <w:rFonts w:asciiTheme="majorHAnsi" w:hAnsiTheme="majorHAnsi" w:cstheme="majorHAnsi"/>
          <w:b/>
          <w:sz w:val="22"/>
          <w:szCs w:val="22"/>
          <w:lang w:val="en-GB"/>
        </w:rPr>
        <w:t>exclusive of all taxes</w:t>
      </w:r>
      <w:r w:rsidRPr="00CE68D9">
        <w:rPr>
          <w:rFonts w:asciiTheme="majorHAnsi" w:hAnsiTheme="majorHAnsi" w:cstheme="majorHAnsi"/>
          <w:sz w:val="22"/>
          <w:szCs w:val="22"/>
          <w:lang w:val="en-GB"/>
        </w:rPr>
        <w:t xml:space="preserve">, since UNFPA is exempt from taxes. </w:t>
      </w:r>
    </w:p>
    <w:p w14:paraId="304DB0A1" w14:textId="77777777" w:rsidR="00B1049B" w:rsidRPr="00CE68D9" w:rsidRDefault="00B1049B" w:rsidP="00B1049B">
      <w:pPr>
        <w:pStyle w:val="Title"/>
        <w:jc w:val="left"/>
        <w:rPr>
          <w:rFonts w:asciiTheme="majorHAnsi" w:hAnsiTheme="majorHAnsi" w:cstheme="majorHAnsi"/>
          <w:b w:val="0"/>
          <w:sz w:val="22"/>
          <w:szCs w:val="22"/>
          <w:u w:val="none"/>
        </w:rPr>
      </w:pPr>
    </w:p>
    <w:p w14:paraId="2F7DD4F9" w14:textId="77777777" w:rsidR="00B1049B" w:rsidRPr="00331EE4" w:rsidRDefault="00B1049B" w:rsidP="00B1049B">
      <w:pPr>
        <w:jc w:val="both"/>
        <w:rPr>
          <w:rFonts w:asciiTheme="majorHAnsi" w:hAnsiTheme="majorHAnsi" w:cstheme="majorHAnsi"/>
          <w:snapToGrid w:val="0"/>
          <w:sz w:val="22"/>
          <w:szCs w:val="22"/>
          <w:lang w:val="en-GB"/>
        </w:rPr>
      </w:pPr>
      <w:r w:rsidRPr="00CE68D9">
        <w:rPr>
          <w:rFonts w:asciiTheme="majorHAnsi" w:hAnsiTheme="majorHAnsi" w:cstheme="majorHAnsi"/>
          <w:snapToGrid w:val="0"/>
          <w:sz w:val="22"/>
          <w:szCs w:val="22"/>
          <w:lang w:val="en-GB"/>
        </w:rPr>
        <w:t xml:space="preserve">Example Price Schedule below: </w:t>
      </w:r>
    </w:p>
    <w:p w14:paraId="09602F0D" w14:textId="77777777" w:rsidR="00B1049B" w:rsidRPr="00331EE4" w:rsidRDefault="00B1049B" w:rsidP="00B1049B">
      <w:pPr>
        <w:pStyle w:val="Title"/>
        <w:rPr>
          <w:rFonts w:asciiTheme="majorHAnsi" w:hAnsiTheme="majorHAnsi" w:cstheme="majorHAns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507"/>
        <w:gridCol w:w="1170"/>
        <w:gridCol w:w="1055"/>
        <w:gridCol w:w="1245"/>
      </w:tblGrid>
      <w:tr w:rsidR="00EE0D0F" w:rsidRPr="00331EE4" w14:paraId="112CA72C" w14:textId="77777777" w:rsidTr="003953A3">
        <w:trPr>
          <w:jc w:val="center"/>
        </w:trPr>
        <w:tc>
          <w:tcPr>
            <w:tcW w:w="648" w:type="dxa"/>
            <w:tcBorders>
              <w:bottom w:val="single" w:sz="4" w:space="0" w:color="auto"/>
            </w:tcBorders>
            <w:shd w:val="clear" w:color="auto" w:fill="000080"/>
            <w:vAlign w:val="center"/>
          </w:tcPr>
          <w:p w14:paraId="49F9A9FD" w14:textId="77777777" w:rsidR="00B1049B" w:rsidRPr="00331EE4" w:rsidRDefault="00B1049B" w:rsidP="00270BD5">
            <w:pPr>
              <w:jc w:val="center"/>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Item</w:t>
            </w:r>
          </w:p>
        </w:tc>
        <w:tc>
          <w:tcPr>
            <w:tcW w:w="4230" w:type="dxa"/>
            <w:tcBorders>
              <w:bottom w:val="single" w:sz="4" w:space="0" w:color="auto"/>
            </w:tcBorders>
            <w:shd w:val="clear" w:color="auto" w:fill="000080"/>
            <w:vAlign w:val="center"/>
          </w:tcPr>
          <w:p w14:paraId="09FB2575" w14:textId="77777777" w:rsidR="00B1049B" w:rsidRPr="00331EE4" w:rsidRDefault="00B1049B" w:rsidP="00270BD5">
            <w:pPr>
              <w:jc w:val="center"/>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Description</w:t>
            </w:r>
          </w:p>
        </w:tc>
        <w:tc>
          <w:tcPr>
            <w:tcW w:w="1507" w:type="dxa"/>
            <w:tcBorders>
              <w:bottom w:val="single" w:sz="4" w:space="0" w:color="auto"/>
            </w:tcBorders>
            <w:shd w:val="clear" w:color="auto" w:fill="000080"/>
            <w:vAlign w:val="center"/>
          </w:tcPr>
          <w:p w14:paraId="02D8A51E" w14:textId="16508086" w:rsidR="00B1049B" w:rsidRPr="00331EE4" w:rsidRDefault="005540C6" w:rsidP="005540C6">
            <w:pPr>
              <w:jc w:val="center"/>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Description of unit cost (per product/unit/guide)</w:t>
            </w:r>
          </w:p>
        </w:tc>
        <w:tc>
          <w:tcPr>
            <w:tcW w:w="1170" w:type="dxa"/>
            <w:tcBorders>
              <w:bottom w:val="single" w:sz="4" w:space="0" w:color="auto"/>
            </w:tcBorders>
            <w:shd w:val="clear" w:color="auto" w:fill="000080"/>
            <w:vAlign w:val="center"/>
          </w:tcPr>
          <w:p w14:paraId="4C43186F" w14:textId="77777777" w:rsidR="00B1049B" w:rsidRPr="00331EE4" w:rsidRDefault="00F34CEC" w:rsidP="00270BD5">
            <w:pPr>
              <w:jc w:val="center"/>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Unit cost</w:t>
            </w:r>
          </w:p>
        </w:tc>
        <w:tc>
          <w:tcPr>
            <w:tcW w:w="1055" w:type="dxa"/>
            <w:tcBorders>
              <w:bottom w:val="single" w:sz="4" w:space="0" w:color="auto"/>
            </w:tcBorders>
            <w:shd w:val="clear" w:color="auto" w:fill="000080"/>
            <w:vAlign w:val="center"/>
          </w:tcPr>
          <w:p w14:paraId="450D3E6E" w14:textId="77777777" w:rsidR="00B1049B" w:rsidRPr="00331EE4" w:rsidRDefault="00F34CEC" w:rsidP="00F34CEC">
            <w:pPr>
              <w:jc w:val="center"/>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No. of units</w:t>
            </w:r>
          </w:p>
        </w:tc>
        <w:tc>
          <w:tcPr>
            <w:tcW w:w="1245" w:type="dxa"/>
            <w:tcBorders>
              <w:bottom w:val="single" w:sz="4" w:space="0" w:color="auto"/>
            </w:tcBorders>
            <w:shd w:val="clear" w:color="auto" w:fill="000080"/>
            <w:vAlign w:val="center"/>
          </w:tcPr>
          <w:p w14:paraId="2820E637" w14:textId="77777777" w:rsidR="00B1049B" w:rsidRPr="00331EE4" w:rsidRDefault="00B1049B" w:rsidP="00270BD5">
            <w:pPr>
              <w:jc w:val="center"/>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Total</w:t>
            </w:r>
          </w:p>
        </w:tc>
      </w:tr>
      <w:tr w:rsidR="00EE0D0F" w:rsidRPr="00331EE4" w14:paraId="5AF03ACA" w14:textId="77777777" w:rsidTr="00DE507D">
        <w:trPr>
          <w:jc w:val="center"/>
        </w:trPr>
        <w:tc>
          <w:tcPr>
            <w:tcW w:w="9855" w:type="dxa"/>
            <w:gridSpan w:val="6"/>
            <w:shd w:val="clear" w:color="auto" w:fill="DDDDDD"/>
          </w:tcPr>
          <w:p w14:paraId="7915F8A1" w14:textId="77777777" w:rsidR="00B1049B" w:rsidRPr="00331EE4" w:rsidRDefault="00B1049B" w:rsidP="00B1049B">
            <w:pPr>
              <w:pStyle w:val="ListParagraph"/>
              <w:numPr>
                <w:ilvl w:val="0"/>
                <w:numId w:val="12"/>
              </w:numPr>
              <w:overflowPunct w:val="0"/>
              <w:autoSpaceDE w:val="0"/>
              <w:autoSpaceDN w:val="0"/>
              <w:adjustRightInd w:val="0"/>
              <w:contextualSpacing w:val="0"/>
              <w:textAlignment w:val="baseline"/>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Professional Fees</w:t>
            </w:r>
            <w:r w:rsidR="00F34CEC" w:rsidRPr="00331EE4">
              <w:rPr>
                <w:rFonts w:asciiTheme="majorHAnsi" w:eastAsia="Calibri" w:hAnsiTheme="majorHAnsi" w:cstheme="majorHAnsi"/>
                <w:sz w:val="22"/>
                <w:szCs w:val="22"/>
                <w:lang w:val="en-GB"/>
              </w:rPr>
              <w:t>/Production cost</w:t>
            </w:r>
          </w:p>
        </w:tc>
      </w:tr>
      <w:tr w:rsidR="00EE0D0F" w:rsidRPr="00331EE4" w14:paraId="536F1CED" w14:textId="77777777" w:rsidTr="003953A3">
        <w:trPr>
          <w:jc w:val="center"/>
        </w:trPr>
        <w:tc>
          <w:tcPr>
            <w:tcW w:w="648" w:type="dxa"/>
            <w:shd w:val="clear" w:color="auto" w:fill="auto"/>
          </w:tcPr>
          <w:p w14:paraId="4D0C2C6D" w14:textId="77777777" w:rsidR="00B1049B" w:rsidRPr="00331EE4" w:rsidRDefault="00B1049B" w:rsidP="00270BD5">
            <w:pPr>
              <w:jc w:val="both"/>
              <w:rPr>
                <w:rFonts w:asciiTheme="majorHAnsi" w:eastAsia="Calibri" w:hAnsiTheme="majorHAnsi" w:cstheme="majorHAnsi"/>
                <w:sz w:val="22"/>
                <w:szCs w:val="22"/>
                <w:lang w:val="en-GB"/>
              </w:rPr>
            </w:pPr>
          </w:p>
        </w:tc>
        <w:tc>
          <w:tcPr>
            <w:tcW w:w="4230" w:type="dxa"/>
            <w:shd w:val="clear" w:color="auto" w:fill="auto"/>
          </w:tcPr>
          <w:p w14:paraId="671131A7" w14:textId="77777777" w:rsidR="00B1049B" w:rsidRPr="00331EE4" w:rsidRDefault="00B1049B" w:rsidP="00270BD5">
            <w:pPr>
              <w:jc w:val="both"/>
              <w:rPr>
                <w:rFonts w:asciiTheme="majorHAnsi" w:eastAsia="Calibri" w:hAnsiTheme="majorHAnsi" w:cstheme="majorHAnsi"/>
                <w:sz w:val="22"/>
                <w:szCs w:val="22"/>
                <w:lang w:val="en-GB"/>
              </w:rPr>
            </w:pPr>
          </w:p>
        </w:tc>
        <w:tc>
          <w:tcPr>
            <w:tcW w:w="1507" w:type="dxa"/>
            <w:shd w:val="clear" w:color="auto" w:fill="auto"/>
          </w:tcPr>
          <w:p w14:paraId="19AACEA1" w14:textId="77777777" w:rsidR="00B1049B" w:rsidRPr="00331EE4" w:rsidRDefault="00B1049B" w:rsidP="00270BD5">
            <w:pPr>
              <w:jc w:val="both"/>
              <w:rPr>
                <w:rFonts w:asciiTheme="majorHAnsi" w:eastAsia="Calibri" w:hAnsiTheme="majorHAnsi" w:cstheme="majorHAnsi"/>
                <w:sz w:val="22"/>
                <w:szCs w:val="22"/>
                <w:lang w:val="en-GB"/>
              </w:rPr>
            </w:pPr>
          </w:p>
        </w:tc>
        <w:tc>
          <w:tcPr>
            <w:tcW w:w="1170" w:type="dxa"/>
            <w:shd w:val="clear" w:color="auto" w:fill="auto"/>
          </w:tcPr>
          <w:p w14:paraId="48C5ACBC" w14:textId="77777777" w:rsidR="00B1049B" w:rsidRPr="00331EE4" w:rsidRDefault="00B1049B" w:rsidP="00270BD5">
            <w:pPr>
              <w:jc w:val="both"/>
              <w:rPr>
                <w:rFonts w:asciiTheme="majorHAnsi" w:eastAsia="Calibri" w:hAnsiTheme="majorHAnsi" w:cstheme="majorHAnsi"/>
                <w:sz w:val="22"/>
                <w:szCs w:val="22"/>
                <w:lang w:val="en-GB"/>
              </w:rPr>
            </w:pPr>
          </w:p>
        </w:tc>
        <w:tc>
          <w:tcPr>
            <w:tcW w:w="1055" w:type="dxa"/>
            <w:shd w:val="clear" w:color="auto" w:fill="auto"/>
          </w:tcPr>
          <w:p w14:paraId="6280959E" w14:textId="77777777" w:rsidR="00B1049B" w:rsidRPr="00331EE4" w:rsidRDefault="00B1049B" w:rsidP="00270BD5">
            <w:pPr>
              <w:jc w:val="both"/>
              <w:rPr>
                <w:rFonts w:asciiTheme="majorHAnsi" w:eastAsia="Calibri" w:hAnsiTheme="majorHAnsi" w:cstheme="majorHAnsi"/>
                <w:sz w:val="22"/>
                <w:szCs w:val="22"/>
                <w:lang w:val="en-GB"/>
              </w:rPr>
            </w:pPr>
          </w:p>
        </w:tc>
        <w:tc>
          <w:tcPr>
            <w:tcW w:w="1245" w:type="dxa"/>
            <w:shd w:val="clear" w:color="auto" w:fill="auto"/>
          </w:tcPr>
          <w:p w14:paraId="79F8A8C2" w14:textId="77777777" w:rsidR="00B1049B" w:rsidRPr="00331EE4" w:rsidRDefault="00B1049B" w:rsidP="00270BD5">
            <w:pPr>
              <w:jc w:val="both"/>
              <w:rPr>
                <w:rFonts w:asciiTheme="majorHAnsi" w:eastAsia="Calibri" w:hAnsiTheme="majorHAnsi" w:cstheme="majorHAnsi"/>
                <w:sz w:val="22"/>
                <w:szCs w:val="22"/>
                <w:lang w:val="en-GB"/>
              </w:rPr>
            </w:pPr>
          </w:p>
        </w:tc>
      </w:tr>
      <w:tr w:rsidR="00EE0D0F" w:rsidRPr="00331EE4" w14:paraId="3AD280F9" w14:textId="77777777" w:rsidTr="00DE507D">
        <w:trPr>
          <w:jc w:val="center"/>
        </w:trPr>
        <w:tc>
          <w:tcPr>
            <w:tcW w:w="8610" w:type="dxa"/>
            <w:gridSpan w:val="5"/>
            <w:tcBorders>
              <w:bottom w:val="single" w:sz="4" w:space="0" w:color="auto"/>
            </w:tcBorders>
            <w:shd w:val="clear" w:color="auto" w:fill="auto"/>
          </w:tcPr>
          <w:p w14:paraId="68B59313" w14:textId="77777777" w:rsidR="00B1049B" w:rsidRPr="00331EE4" w:rsidRDefault="00B1049B" w:rsidP="00270BD5">
            <w:pPr>
              <w:jc w:val="right"/>
              <w:rPr>
                <w:rFonts w:asciiTheme="majorHAnsi" w:eastAsia="Calibri" w:hAnsiTheme="majorHAnsi" w:cstheme="majorHAnsi"/>
                <w:i/>
                <w:sz w:val="22"/>
                <w:szCs w:val="22"/>
                <w:lang w:val="en-GB"/>
              </w:rPr>
            </w:pPr>
            <w:r w:rsidRPr="00331EE4">
              <w:rPr>
                <w:rFonts w:asciiTheme="majorHAnsi" w:eastAsia="Calibri" w:hAnsiTheme="majorHAnsi" w:cstheme="majorHAnsi"/>
                <w:i/>
                <w:sz w:val="22"/>
                <w:szCs w:val="22"/>
                <w:lang w:val="en-GB"/>
              </w:rPr>
              <w:t>Total Professional Fees</w:t>
            </w:r>
          </w:p>
        </w:tc>
        <w:tc>
          <w:tcPr>
            <w:tcW w:w="1245" w:type="dxa"/>
            <w:tcBorders>
              <w:bottom w:val="single" w:sz="4" w:space="0" w:color="auto"/>
            </w:tcBorders>
            <w:shd w:val="clear" w:color="auto" w:fill="auto"/>
          </w:tcPr>
          <w:p w14:paraId="18D83E16" w14:textId="77777777" w:rsidR="00B1049B" w:rsidRPr="00331EE4" w:rsidRDefault="00B1049B" w:rsidP="00270BD5">
            <w:pPr>
              <w:jc w:val="right"/>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LKR</w:t>
            </w:r>
          </w:p>
        </w:tc>
      </w:tr>
      <w:tr w:rsidR="00EE0D0F" w:rsidRPr="00331EE4" w14:paraId="05B01EA8" w14:textId="77777777" w:rsidTr="00DE507D">
        <w:trPr>
          <w:jc w:val="center"/>
        </w:trPr>
        <w:tc>
          <w:tcPr>
            <w:tcW w:w="9855" w:type="dxa"/>
            <w:gridSpan w:val="6"/>
            <w:shd w:val="clear" w:color="auto" w:fill="DDDDDD"/>
          </w:tcPr>
          <w:p w14:paraId="38AAA607" w14:textId="77777777" w:rsidR="00B1049B" w:rsidRPr="00331EE4" w:rsidRDefault="00B1049B" w:rsidP="00B1049B">
            <w:pPr>
              <w:pStyle w:val="ListParagraph"/>
              <w:numPr>
                <w:ilvl w:val="0"/>
                <w:numId w:val="12"/>
              </w:numPr>
              <w:overflowPunct w:val="0"/>
              <w:autoSpaceDE w:val="0"/>
              <w:autoSpaceDN w:val="0"/>
              <w:adjustRightInd w:val="0"/>
              <w:contextualSpacing w:val="0"/>
              <w:jc w:val="both"/>
              <w:textAlignment w:val="baseline"/>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Out-of-Pocket expenses (if applicable)</w:t>
            </w:r>
          </w:p>
        </w:tc>
      </w:tr>
      <w:tr w:rsidR="00EE0D0F" w:rsidRPr="00331EE4" w14:paraId="13657428" w14:textId="77777777" w:rsidTr="003953A3">
        <w:trPr>
          <w:jc w:val="center"/>
        </w:trPr>
        <w:tc>
          <w:tcPr>
            <w:tcW w:w="648" w:type="dxa"/>
            <w:shd w:val="clear" w:color="auto" w:fill="auto"/>
          </w:tcPr>
          <w:p w14:paraId="5094CAC7" w14:textId="77777777" w:rsidR="00B1049B" w:rsidRPr="00331EE4" w:rsidRDefault="00B1049B" w:rsidP="00270BD5">
            <w:pPr>
              <w:jc w:val="both"/>
              <w:rPr>
                <w:rFonts w:asciiTheme="majorHAnsi" w:eastAsia="Calibri" w:hAnsiTheme="majorHAnsi" w:cstheme="majorHAnsi"/>
                <w:sz w:val="22"/>
                <w:szCs w:val="22"/>
                <w:lang w:val="en-GB"/>
              </w:rPr>
            </w:pPr>
          </w:p>
        </w:tc>
        <w:tc>
          <w:tcPr>
            <w:tcW w:w="4230" w:type="dxa"/>
            <w:shd w:val="clear" w:color="auto" w:fill="auto"/>
          </w:tcPr>
          <w:p w14:paraId="77341386" w14:textId="77777777" w:rsidR="00B1049B" w:rsidRPr="00331EE4" w:rsidRDefault="00B1049B" w:rsidP="00270BD5">
            <w:pPr>
              <w:jc w:val="both"/>
              <w:rPr>
                <w:rFonts w:asciiTheme="majorHAnsi" w:eastAsia="Calibri" w:hAnsiTheme="majorHAnsi" w:cstheme="majorHAnsi"/>
                <w:sz w:val="22"/>
                <w:szCs w:val="22"/>
                <w:lang w:val="en-GB"/>
              </w:rPr>
            </w:pPr>
          </w:p>
        </w:tc>
        <w:tc>
          <w:tcPr>
            <w:tcW w:w="1507" w:type="dxa"/>
            <w:shd w:val="clear" w:color="auto" w:fill="auto"/>
          </w:tcPr>
          <w:p w14:paraId="23DDF6B7" w14:textId="77777777" w:rsidR="00B1049B" w:rsidRPr="00331EE4" w:rsidRDefault="00B1049B" w:rsidP="00270BD5">
            <w:pPr>
              <w:jc w:val="both"/>
              <w:rPr>
                <w:rFonts w:asciiTheme="majorHAnsi" w:eastAsia="Calibri" w:hAnsiTheme="majorHAnsi" w:cstheme="majorHAnsi"/>
                <w:sz w:val="22"/>
                <w:szCs w:val="22"/>
                <w:lang w:val="en-GB"/>
              </w:rPr>
            </w:pPr>
          </w:p>
        </w:tc>
        <w:tc>
          <w:tcPr>
            <w:tcW w:w="1170" w:type="dxa"/>
            <w:shd w:val="clear" w:color="auto" w:fill="auto"/>
          </w:tcPr>
          <w:p w14:paraId="154E87DA" w14:textId="77777777" w:rsidR="00B1049B" w:rsidRPr="00331EE4" w:rsidRDefault="00B1049B" w:rsidP="00270BD5">
            <w:pPr>
              <w:jc w:val="both"/>
              <w:rPr>
                <w:rFonts w:asciiTheme="majorHAnsi" w:eastAsia="Calibri" w:hAnsiTheme="majorHAnsi" w:cstheme="majorHAnsi"/>
                <w:sz w:val="22"/>
                <w:szCs w:val="22"/>
                <w:lang w:val="en-GB"/>
              </w:rPr>
            </w:pPr>
          </w:p>
        </w:tc>
        <w:tc>
          <w:tcPr>
            <w:tcW w:w="1055" w:type="dxa"/>
            <w:shd w:val="clear" w:color="auto" w:fill="auto"/>
          </w:tcPr>
          <w:p w14:paraId="00BE609C" w14:textId="77777777" w:rsidR="00B1049B" w:rsidRPr="00331EE4" w:rsidRDefault="00B1049B" w:rsidP="00270BD5">
            <w:pPr>
              <w:jc w:val="both"/>
              <w:rPr>
                <w:rFonts w:asciiTheme="majorHAnsi" w:eastAsia="Calibri" w:hAnsiTheme="majorHAnsi" w:cstheme="majorHAnsi"/>
                <w:sz w:val="22"/>
                <w:szCs w:val="22"/>
                <w:lang w:val="en-GB"/>
              </w:rPr>
            </w:pPr>
          </w:p>
        </w:tc>
        <w:tc>
          <w:tcPr>
            <w:tcW w:w="1245" w:type="dxa"/>
            <w:shd w:val="clear" w:color="auto" w:fill="auto"/>
          </w:tcPr>
          <w:p w14:paraId="228CECCF" w14:textId="77777777" w:rsidR="00B1049B" w:rsidRPr="00331EE4" w:rsidRDefault="00B1049B" w:rsidP="00270BD5">
            <w:pPr>
              <w:jc w:val="both"/>
              <w:rPr>
                <w:rFonts w:asciiTheme="majorHAnsi" w:eastAsia="Calibri" w:hAnsiTheme="majorHAnsi" w:cstheme="majorHAnsi"/>
                <w:sz w:val="22"/>
                <w:szCs w:val="22"/>
                <w:lang w:val="en-GB"/>
              </w:rPr>
            </w:pPr>
          </w:p>
        </w:tc>
      </w:tr>
      <w:tr w:rsidR="00EE0D0F" w:rsidRPr="00331EE4" w14:paraId="4908F7BD" w14:textId="77777777" w:rsidTr="00DE507D">
        <w:trPr>
          <w:jc w:val="center"/>
        </w:trPr>
        <w:tc>
          <w:tcPr>
            <w:tcW w:w="8610" w:type="dxa"/>
            <w:gridSpan w:val="5"/>
            <w:shd w:val="clear" w:color="auto" w:fill="auto"/>
          </w:tcPr>
          <w:p w14:paraId="3625CEED" w14:textId="77777777" w:rsidR="00B1049B" w:rsidRPr="00331EE4" w:rsidRDefault="00B1049B" w:rsidP="00270BD5">
            <w:pPr>
              <w:jc w:val="right"/>
              <w:rPr>
                <w:rFonts w:asciiTheme="majorHAnsi" w:eastAsia="Calibri" w:hAnsiTheme="majorHAnsi" w:cstheme="majorHAnsi"/>
                <w:i/>
                <w:sz w:val="22"/>
                <w:szCs w:val="22"/>
                <w:lang w:val="en-GB"/>
              </w:rPr>
            </w:pPr>
            <w:r w:rsidRPr="00331EE4">
              <w:rPr>
                <w:rFonts w:asciiTheme="majorHAnsi" w:eastAsia="Calibri" w:hAnsiTheme="majorHAnsi" w:cstheme="majorHAnsi"/>
                <w:i/>
                <w:sz w:val="22"/>
                <w:szCs w:val="22"/>
                <w:lang w:val="en-GB"/>
              </w:rPr>
              <w:t>Total Out of Pocket Expenses</w:t>
            </w:r>
          </w:p>
        </w:tc>
        <w:tc>
          <w:tcPr>
            <w:tcW w:w="1245" w:type="dxa"/>
            <w:shd w:val="clear" w:color="auto" w:fill="auto"/>
          </w:tcPr>
          <w:p w14:paraId="6380389E" w14:textId="77777777" w:rsidR="00B1049B" w:rsidRPr="00331EE4" w:rsidRDefault="00B1049B" w:rsidP="00270BD5">
            <w:pPr>
              <w:jc w:val="right"/>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LKR</w:t>
            </w:r>
          </w:p>
        </w:tc>
      </w:tr>
      <w:tr w:rsidR="00B1049B" w:rsidRPr="00331EE4" w14:paraId="07F7342A" w14:textId="77777777" w:rsidTr="00DE507D">
        <w:trPr>
          <w:jc w:val="center"/>
        </w:trPr>
        <w:tc>
          <w:tcPr>
            <w:tcW w:w="8610" w:type="dxa"/>
            <w:gridSpan w:val="5"/>
            <w:shd w:val="clear" w:color="auto" w:fill="auto"/>
          </w:tcPr>
          <w:p w14:paraId="7814EE8A" w14:textId="77777777" w:rsidR="00B1049B" w:rsidRPr="00331EE4" w:rsidRDefault="00B1049B" w:rsidP="00270BD5">
            <w:pPr>
              <w:jc w:val="right"/>
              <w:rPr>
                <w:rFonts w:asciiTheme="majorHAnsi" w:eastAsia="Calibri" w:hAnsiTheme="majorHAnsi" w:cstheme="majorHAnsi"/>
                <w:b/>
                <w:i/>
                <w:sz w:val="22"/>
                <w:szCs w:val="22"/>
                <w:lang w:val="en-GB"/>
              </w:rPr>
            </w:pPr>
            <w:r w:rsidRPr="00331EE4">
              <w:rPr>
                <w:rFonts w:asciiTheme="majorHAnsi" w:eastAsia="Calibri" w:hAnsiTheme="majorHAnsi" w:cstheme="majorHAnsi"/>
                <w:b/>
                <w:i/>
                <w:sz w:val="22"/>
                <w:szCs w:val="22"/>
                <w:lang w:val="en-GB"/>
              </w:rPr>
              <w:t xml:space="preserve">Total Contract Price </w:t>
            </w:r>
          </w:p>
          <w:p w14:paraId="56101F04" w14:textId="77777777" w:rsidR="00B1049B" w:rsidRPr="00331EE4" w:rsidRDefault="00B1049B" w:rsidP="00270BD5">
            <w:pPr>
              <w:jc w:val="right"/>
              <w:rPr>
                <w:rFonts w:asciiTheme="majorHAnsi" w:eastAsia="Calibri" w:hAnsiTheme="majorHAnsi" w:cstheme="majorHAnsi"/>
                <w:i/>
                <w:sz w:val="22"/>
                <w:szCs w:val="22"/>
                <w:lang w:val="en-GB"/>
              </w:rPr>
            </w:pPr>
            <w:r w:rsidRPr="00331EE4">
              <w:rPr>
                <w:rFonts w:asciiTheme="majorHAnsi" w:eastAsia="Calibri" w:hAnsiTheme="majorHAnsi" w:cstheme="majorHAnsi"/>
                <w:i/>
                <w:sz w:val="22"/>
                <w:szCs w:val="22"/>
                <w:lang w:val="en-GB"/>
              </w:rPr>
              <w:t>(Professional Fees + Out of Pocket Expenses)</w:t>
            </w:r>
          </w:p>
        </w:tc>
        <w:tc>
          <w:tcPr>
            <w:tcW w:w="1245" w:type="dxa"/>
            <w:shd w:val="clear" w:color="auto" w:fill="auto"/>
            <w:vAlign w:val="center"/>
          </w:tcPr>
          <w:p w14:paraId="4382B219" w14:textId="77777777" w:rsidR="00B1049B" w:rsidRPr="00331EE4" w:rsidRDefault="00B1049B" w:rsidP="00270BD5">
            <w:pPr>
              <w:jc w:val="right"/>
              <w:rPr>
                <w:rFonts w:asciiTheme="majorHAnsi" w:eastAsia="Calibri" w:hAnsiTheme="majorHAnsi" w:cstheme="majorHAnsi"/>
                <w:sz w:val="22"/>
                <w:szCs w:val="22"/>
                <w:lang w:val="en-GB"/>
              </w:rPr>
            </w:pPr>
            <w:r w:rsidRPr="00331EE4">
              <w:rPr>
                <w:rFonts w:asciiTheme="majorHAnsi" w:eastAsia="Calibri" w:hAnsiTheme="majorHAnsi" w:cstheme="majorHAnsi"/>
                <w:sz w:val="22"/>
                <w:szCs w:val="22"/>
                <w:lang w:val="en-GB"/>
              </w:rPr>
              <w:t>LKR</w:t>
            </w:r>
          </w:p>
        </w:tc>
      </w:tr>
    </w:tbl>
    <w:p w14:paraId="3198E2E2" w14:textId="77777777" w:rsidR="00B1049B" w:rsidRPr="00331EE4" w:rsidRDefault="00B1049B" w:rsidP="00B1049B">
      <w:pPr>
        <w:rPr>
          <w:rFonts w:asciiTheme="majorHAnsi" w:hAnsiTheme="majorHAnsi" w:cstheme="majorHAnsi"/>
          <w:b/>
          <w:bCs/>
          <w:sz w:val="22"/>
          <w:szCs w:val="22"/>
        </w:rPr>
      </w:pPr>
    </w:p>
    <w:p w14:paraId="5144D7B6" w14:textId="77777777" w:rsidR="00B1049B" w:rsidRPr="00331EE4" w:rsidRDefault="00B1049B" w:rsidP="00B1049B">
      <w:pPr>
        <w:tabs>
          <w:tab w:val="left" w:pos="-180"/>
          <w:tab w:val="right" w:pos="1980"/>
          <w:tab w:val="left" w:pos="2160"/>
          <w:tab w:val="left" w:pos="4320"/>
        </w:tabs>
        <w:rPr>
          <w:rFonts w:asciiTheme="majorHAnsi" w:hAnsiTheme="majorHAnsi" w:cstheme="majorHAnsi"/>
          <w:b/>
          <w:bCs/>
          <w:sz w:val="22"/>
          <w:szCs w:val="22"/>
        </w:rPr>
      </w:pPr>
      <w:r w:rsidRPr="00331EE4">
        <w:rPr>
          <w:rFonts w:asciiTheme="majorHAnsi" w:hAnsiTheme="majorHAnsi" w:cstheme="majorHAnsi"/>
          <w:b/>
          <w:bCs/>
          <w:noProof/>
          <w:sz w:val="22"/>
          <w:szCs w:val="22"/>
        </w:rPr>
        <mc:AlternateContent>
          <mc:Choice Requires="wps">
            <w:drawing>
              <wp:anchor distT="0" distB="0" distL="114300" distR="114300" simplePos="0" relativeHeight="251659264" behindDoc="0" locked="0" layoutInCell="1" allowOverlap="1" wp14:anchorId="4BBBC14C" wp14:editId="7CF34EFB">
                <wp:simplePos x="0" y="0"/>
                <wp:positionH relativeFrom="column">
                  <wp:posOffset>0</wp:posOffset>
                </wp:positionH>
                <wp:positionV relativeFrom="paragraph">
                  <wp:posOffset>45085</wp:posOffset>
                </wp:positionV>
                <wp:extent cx="6179820" cy="600075"/>
                <wp:effectExtent l="0" t="0" r="1143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4C931" w14:textId="77777777" w:rsidR="00270BD5" w:rsidRDefault="00270BD5" w:rsidP="00B1049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BC14C" id="_x0000_t202" coordsize="21600,21600" o:spt="202" path="m,l,21600r21600,l21600,xe">
                <v:stroke joinstyle="miter"/>
                <v:path gradientshapeok="t" o:connecttype="rect"/>
              </v:shapetype>
              <v:shape id="Text Box 5" o:spid="_x0000_s1026" type="#_x0000_t202" style="position:absolute;margin-left:0;margin-top:3.55pt;width:486.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" filled="f">
                <v:textbox>
                  <w:txbxContent>
                    <w:p w14:paraId="1994C931" w14:textId="77777777" w:rsidR="00270BD5" w:rsidRDefault="00270BD5" w:rsidP="00B1049B">
                      <w:pPr>
                        <w:rPr>
                          <w:i/>
                          <w:iCs/>
                        </w:rPr>
                      </w:pPr>
                      <w:r w:rsidRPr="007162E2">
                        <w:rPr>
                          <w:rFonts w:ascii="Calibri" w:hAnsi="Calibri" w:cs="Calibri"/>
                          <w:i/>
                          <w:iCs/>
                        </w:rPr>
                        <w:t>Vendor’s Comments</w:t>
                      </w:r>
                      <w:r>
                        <w:rPr>
                          <w:i/>
                          <w:iCs/>
                        </w:rPr>
                        <w:t>:</w:t>
                      </w:r>
                    </w:p>
                  </w:txbxContent>
                </v:textbox>
              </v:shape>
            </w:pict>
          </mc:Fallback>
        </mc:AlternateContent>
      </w:r>
    </w:p>
    <w:p w14:paraId="59143243" w14:textId="77777777" w:rsidR="00B1049B" w:rsidRPr="00331EE4" w:rsidRDefault="00B1049B" w:rsidP="00B1049B">
      <w:pPr>
        <w:tabs>
          <w:tab w:val="left" w:pos="-180"/>
          <w:tab w:val="right" w:pos="1980"/>
          <w:tab w:val="left" w:pos="2160"/>
          <w:tab w:val="left" w:pos="4320"/>
        </w:tabs>
        <w:rPr>
          <w:rFonts w:asciiTheme="majorHAnsi" w:hAnsiTheme="majorHAnsi" w:cstheme="majorHAnsi"/>
          <w:b/>
          <w:bCs/>
          <w:sz w:val="22"/>
          <w:szCs w:val="22"/>
        </w:rPr>
      </w:pPr>
    </w:p>
    <w:p w14:paraId="76D929AD" w14:textId="77777777" w:rsidR="00B1049B" w:rsidRPr="00331EE4" w:rsidRDefault="00B1049B" w:rsidP="00B1049B">
      <w:pPr>
        <w:tabs>
          <w:tab w:val="left" w:pos="-180"/>
          <w:tab w:val="right" w:pos="1980"/>
          <w:tab w:val="left" w:pos="2160"/>
          <w:tab w:val="left" w:pos="4320"/>
        </w:tabs>
        <w:rPr>
          <w:rFonts w:asciiTheme="majorHAnsi" w:hAnsiTheme="majorHAnsi" w:cstheme="majorHAnsi"/>
          <w:b/>
          <w:bCs/>
          <w:sz w:val="22"/>
          <w:szCs w:val="22"/>
        </w:rPr>
      </w:pPr>
    </w:p>
    <w:p w14:paraId="0420BCED" w14:textId="77777777" w:rsidR="00B1049B" w:rsidRPr="00331EE4" w:rsidRDefault="00B1049B" w:rsidP="00B1049B">
      <w:pPr>
        <w:tabs>
          <w:tab w:val="left" w:pos="-180"/>
          <w:tab w:val="right" w:pos="1980"/>
          <w:tab w:val="left" w:pos="2160"/>
          <w:tab w:val="left" w:pos="4320"/>
        </w:tabs>
        <w:rPr>
          <w:rFonts w:asciiTheme="majorHAnsi" w:hAnsiTheme="majorHAnsi" w:cstheme="majorHAnsi"/>
          <w:b/>
          <w:bCs/>
          <w:sz w:val="22"/>
          <w:szCs w:val="22"/>
        </w:rPr>
      </w:pPr>
    </w:p>
    <w:p w14:paraId="76FC72F0" w14:textId="77777777" w:rsidR="00B1049B" w:rsidRPr="00331EE4" w:rsidRDefault="00B1049B" w:rsidP="00B1049B">
      <w:pPr>
        <w:tabs>
          <w:tab w:val="left" w:pos="-180"/>
          <w:tab w:val="right" w:pos="1980"/>
          <w:tab w:val="left" w:pos="2160"/>
          <w:tab w:val="left" w:pos="4320"/>
        </w:tabs>
        <w:rPr>
          <w:rFonts w:asciiTheme="majorHAnsi" w:hAnsiTheme="majorHAnsi" w:cstheme="majorHAnsi"/>
          <w:b/>
          <w:bCs/>
          <w:sz w:val="22"/>
          <w:szCs w:val="22"/>
        </w:rPr>
      </w:pPr>
    </w:p>
    <w:p w14:paraId="4DD24CC9" w14:textId="5D00600F" w:rsidR="00B1049B" w:rsidRPr="00331EE4" w:rsidRDefault="00B1049B" w:rsidP="00B1049B">
      <w:pPr>
        <w:pStyle w:val="ListParagraph"/>
        <w:tabs>
          <w:tab w:val="left" w:pos="851"/>
        </w:tabs>
        <w:spacing w:line="276" w:lineRule="auto"/>
        <w:ind w:left="0"/>
        <w:jc w:val="both"/>
        <w:rPr>
          <w:rFonts w:asciiTheme="majorHAnsi" w:hAnsiTheme="majorHAnsi" w:cstheme="majorHAnsi"/>
          <w:sz w:val="22"/>
          <w:szCs w:val="22"/>
        </w:rPr>
      </w:pPr>
      <w:r w:rsidRPr="00331EE4">
        <w:rPr>
          <w:rFonts w:asciiTheme="majorHAnsi" w:hAnsiTheme="majorHAnsi" w:cstheme="majorHAnsi"/>
          <w:sz w:val="22"/>
          <w:szCs w:val="22"/>
        </w:rPr>
        <w:t xml:space="preserve">I hereby certify that the company mentioned above, which I am duly authorized to sign for, has reviewed RFQ </w:t>
      </w:r>
      <w:r w:rsidRPr="00CE68D9">
        <w:rPr>
          <w:rFonts w:asciiTheme="majorHAnsi" w:hAnsiTheme="majorHAnsi" w:cstheme="majorHAnsi"/>
          <w:sz w:val="22"/>
          <w:szCs w:val="22"/>
        </w:rPr>
        <w:t>UNFPA/LKA/RFQ/20/</w:t>
      </w:r>
      <w:r w:rsidR="005540C6" w:rsidRPr="00CE68D9">
        <w:rPr>
          <w:rFonts w:asciiTheme="majorHAnsi" w:hAnsiTheme="majorHAnsi" w:cstheme="majorHAnsi"/>
          <w:sz w:val="22"/>
          <w:szCs w:val="22"/>
        </w:rPr>
        <w:t>11</w:t>
      </w:r>
      <w:r w:rsidRPr="00CE68D9">
        <w:rPr>
          <w:rFonts w:asciiTheme="majorHAnsi" w:hAnsiTheme="majorHAnsi" w:cstheme="majorHAnsi"/>
          <w:sz w:val="22"/>
          <w:szCs w:val="22"/>
        </w:rPr>
        <w:t xml:space="preserve"> including</w:t>
      </w:r>
      <w:r w:rsidRPr="00331EE4">
        <w:rPr>
          <w:rFonts w:asciiTheme="majorHAnsi" w:hAnsiTheme="majorHAnsi" w:cstheme="majorHAnsi"/>
          <w:sz w:val="22"/>
          <w:szCs w:val="22"/>
        </w:rPr>
        <w:t xml:space="preserve">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E0D0F" w:rsidRPr="00331EE4" w14:paraId="4629609C" w14:textId="77777777" w:rsidTr="00270BD5">
        <w:tc>
          <w:tcPr>
            <w:tcW w:w="4927" w:type="dxa"/>
            <w:shd w:val="clear" w:color="auto" w:fill="auto"/>
            <w:vAlign w:val="center"/>
          </w:tcPr>
          <w:p w14:paraId="17D88E91" w14:textId="77777777" w:rsidR="00B1049B" w:rsidRPr="00331EE4" w:rsidRDefault="00B1049B" w:rsidP="00270BD5">
            <w:pPr>
              <w:tabs>
                <w:tab w:val="left" w:pos="-180"/>
                <w:tab w:val="right" w:pos="1980"/>
                <w:tab w:val="left" w:pos="2160"/>
                <w:tab w:val="left" w:pos="4320"/>
              </w:tabs>
              <w:rPr>
                <w:rFonts w:asciiTheme="majorHAnsi" w:eastAsia="Calibri" w:hAnsiTheme="majorHAnsi" w:cstheme="majorHAnsi"/>
                <w:bCs/>
                <w:sz w:val="22"/>
                <w:szCs w:val="22"/>
              </w:rPr>
            </w:pPr>
          </w:p>
          <w:p w14:paraId="69E21874" w14:textId="77777777" w:rsidR="00B1049B" w:rsidRPr="00331EE4" w:rsidRDefault="00B1049B" w:rsidP="00270BD5">
            <w:pPr>
              <w:tabs>
                <w:tab w:val="left" w:pos="-180"/>
                <w:tab w:val="right" w:pos="1980"/>
                <w:tab w:val="left" w:pos="2160"/>
                <w:tab w:val="left" w:pos="4320"/>
              </w:tabs>
              <w:rPr>
                <w:rFonts w:asciiTheme="majorHAnsi" w:eastAsia="Calibri" w:hAnsiTheme="majorHAnsi" w:cstheme="majorHAnsi"/>
                <w:bCs/>
                <w:sz w:val="22"/>
                <w:szCs w:val="22"/>
              </w:rPr>
            </w:pPr>
          </w:p>
          <w:p w14:paraId="21D11ACB" w14:textId="77777777" w:rsidR="00B1049B" w:rsidRPr="00331EE4" w:rsidRDefault="00B1049B" w:rsidP="00270BD5">
            <w:pPr>
              <w:tabs>
                <w:tab w:val="left" w:pos="-180"/>
                <w:tab w:val="right" w:pos="1980"/>
                <w:tab w:val="left" w:pos="2160"/>
                <w:tab w:val="left" w:pos="4320"/>
              </w:tabs>
              <w:rPr>
                <w:rFonts w:asciiTheme="majorHAnsi" w:eastAsia="Calibri" w:hAnsiTheme="majorHAnsi" w:cstheme="majorHAnsi"/>
                <w:bCs/>
                <w:sz w:val="22"/>
                <w:szCs w:val="22"/>
              </w:rPr>
            </w:pPr>
          </w:p>
        </w:tc>
        <w:sdt>
          <w:sdtPr>
            <w:rPr>
              <w:rFonts w:asciiTheme="majorHAnsi" w:eastAsia="Calibri" w:hAnsiTheme="majorHAnsi" w:cstheme="majorHAnsi"/>
              <w:bCs/>
              <w:sz w:val="22"/>
              <w:szCs w:val="22"/>
            </w:rPr>
            <w:id w:val="-200556520"/>
            <w:placeholder>
              <w:docPart w:val="D70754406F1F42328D2906FDEDCF1939"/>
            </w:placeholder>
            <w:showingPlcHdr/>
            <w:date>
              <w:dateFormat w:val="dd/MM/yyyy"/>
              <w:lid w:val="en-GB"/>
              <w:storeMappedDataAs w:val="dateTime"/>
              <w:calendar w:val="gregorian"/>
            </w:date>
          </w:sdtPr>
          <w:sdtEndPr/>
          <w:sdtContent>
            <w:tc>
              <w:tcPr>
                <w:tcW w:w="2464" w:type="dxa"/>
                <w:vAlign w:val="center"/>
              </w:tcPr>
              <w:p w14:paraId="6DFDB2DD" w14:textId="77777777" w:rsidR="00B1049B" w:rsidRPr="00331EE4" w:rsidRDefault="00B1049B" w:rsidP="00270BD5">
                <w:pPr>
                  <w:tabs>
                    <w:tab w:val="left" w:pos="-180"/>
                    <w:tab w:val="right" w:pos="1980"/>
                    <w:tab w:val="left" w:pos="2160"/>
                    <w:tab w:val="left" w:pos="4320"/>
                  </w:tabs>
                  <w:jc w:val="center"/>
                  <w:rPr>
                    <w:rFonts w:asciiTheme="majorHAnsi" w:eastAsia="Calibri" w:hAnsiTheme="majorHAnsi" w:cstheme="majorHAnsi"/>
                    <w:bCs/>
                    <w:sz w:val="22"/>
                    <w:szCs w:val="22"/>
                  </w:rPr>
                </w:pPr>
                <w:r w:rsidRPr="00331EE4">
                  <w:rPr>
                    <w:rStyle w:val="PlaceholderText"/>
                    <w:rFonts w:asciiTheme="majorHAnsi" w:eastAsiaTheme="minorHAnsi" w:hAnsiTheme="majorHAnsi" w:cstheme="majorHAnsi"/>
                    <w:color w:val="auto"/>
                    <w:sz w:val="22"/>
                    <w:szCs w:val="22"/>
                  </w:rPr>
                  <w:t>Click here to enter a date.</w:t>
                </w:r>
              </w:p>
            </w:tc>
          </w:sdtContent>
        </w:sdt>
        <w:tc>
          <w:tcPr>
            <w:tcW w:w="2464" w:type="dxa"/>
            <w:vAlign w:val="center"/>
          </w:tcPr>
          <w:p w14:paraId="38C3AF50" w14:textId="77777777" w:rsidR="00B1049B" w:rsidRPr="00331EE4" w:rsidRDefault="00B1049B" w:rsidP="00270BD5">
            <w:pPr>
              <w:tabs>
                <w:tab w:val="left" w:pos="-180"/>
                <w:tab w:val="right" w:pos="1980"/>
                <w:tab w:val="left" w:pos="2160"/>
                <w:tab w:val="left" w:pos="4320"/>
              </w:tabs>
              <w:rPr>
                <w:rFonts w:asciiTheme="majorHAnsi" w:eastAsia="Calibri" w:hAnsiTheme="majorHAnsi" w:cstheme="majorHAnsi"/>
                <w:bCs/>
                <w:sz w:val="22"/>
                <w:szCs w:val="22"/>
              </w:rPr>
            </w:pPr>
          </w:p>
        </w:tc>
      </w:tr>
      <w:tr w:rsidR="00B1049B" w:rsidRPr="00331EE4" w14:paraId="1426EBF9" w14:textId="77777777" w:rsidTr="00270BD5">
        <w:tc>
          <w:tcPr>
            <w:tcW w:w="4927" w:type="dxa"/>
            <w:shd w:val="clear" w:color="auto" w:fill="auto"/>
            <w:vAlign w:val="center"/>
          </w:tcPr>
          <w:p w14:paraId="3C6C24A0" w14:textId="77777777" w:rsidR="00B1049B" w:rsidRPr="00331EE4" w:rsidRDefault="00B1049B" w:rsidP="00270BD5">
            <w:pPr>
              <w:tabs>
                <w:tab w:val="left" w:pos="-180"/>
                <w:tab w:val="right" w:pos="1980"/>
                <w:tab w:val="left" w:pos="2160"/>
                <w:tab w:val="left" w:pos="4320"/>
              </w:tabs>
              <w:jc w:val="center"/>
              <w:rPr>
                <w:rFonts w:asciiTheme="majorHAnsi" w:eastAsia="Calibri" w:hAnsiTheme="majorHAnsi" w:cstheme="majorHAnsi"/>
                <w:bCs/>
                <w:sz w:val="22"/>
                <w:szCs w:val="22"/>
              </w:rPr>
            </w:pPr>
            <w:r w:rsidRPr="00331EE4">
              <w:rPr>
                <w:rFonts w:asciiTheme="majorHAnsi" w:eastAsia="Calibri" w:hAnsiTheme="majorHAnsi" w:cstheme="majorHAnsi"/>
                <w:bCs/>
                <w:sz w:val="22"/>
                <w:szCs w:val="22"/>
              </w:rPr>
              <w:t>Name and title</w:t>
            </w:r>
          </w:p>
        </w:tc>
        <w:tc>
          <w:tcPr>
            <w:tcW w:w="4928" w:type="dxa"/>
            <w:gridSpan w:val="2"/>
            <w:vAlign w:val="center"/>
          </w:tcPr>
          <w:p w14:paraId="1BC5F3CE" w14:textId="77777777" w:rsidR="00B1049B" w:rsidRPr="00331EE4" w:rsidRDefault="00B1049B" w:rsidP="00270BD5">
            <w:pPr>
              <w:tabs>
                <w:tab w:val="left" w:pos="-180"/>
                <w:tab w:val="right" w:pos="1980"/>
                <w:tab w:val="left" w:pos="2160"/>
                <w:tab w:val="left" w:pos="4320"/>
              </w:tabs>
              <w:jc w:val="center"/>
              <w:rPr>
                <w:rFonts w:asciiTheme="majorHAnsi" w:eastAsia="Calibri" w:hAnsiTheme="majorHAnsi" w:cstheme="majorHAnsi"/>
                <w:bCs/>
                <w:sz w:val="22"/>
                <w:szCs w:val="22"/>
              </w:rPr>
            </w:pPr>
            <w:r w:rsidRPr="00331EE4">
              <w:rPr>
                <w:rFonts w:asciiTheme="majorHAnsi" w:eastAsia="Calibri" w:hAnsiTheme="majorHAnsi" w:cstheme="majorHAnsi"/>
                <w:bCs/>
                <w:sz w:val="22"/>
                <w:szCs w:val="22"/>
              </w:rPr>
              <w:t>Date and place</w:t>
            </w:r>
          </w:p>
        </w:tc>
      </w:tr>
    </w:tbl>
    <w:p w14:paraId="34376389" w14:textId="77777777" w:rsidR="00981E68" w:rsidRPr="00331EE4" w:rsidRDefault="00981E68">
      <w:pPr>
        <w:tabs>
          <w:tab w:val="left" w:pos="-180"/>
          <w:tab w:val="right" w:pos="1980"/>
          <w:tab w:val="left" w:pos="2160"/>
          <w:tab w:val="left" w:pos="4320"/>
        </w:tabs>
        <w:rPr>
          <w:rFonts w:asciiTheme="majorHAnsi" w:eastAsia="Calibri" w:hAnsiTheme="majorHAnsi" w:cstheme="majorHAnsi"/>
          <w:b/>
          <w:sz w:val="22"/>
          <w:szCs w:val="22"/>
        </w:rPr>
      </w:pPr>
    </w:p>
    <w:p w14:paraId="4BF23B76" w14:textId="77777777" w:rsidR="00981E68" w:rsidRPr="00331EE4" w:rsidRDefault="00981E68">
      <w:pPr>
        <w:tabs>
          <w:tab w:val="left" w:pos="-180"/>
          <w:tab w:val="right" w:pos="1980"/>
          <w:tab w:val="left" w:pos="2160"/>
          <w:tab w:val="left" w:pos="4320"/>
        </w:tabs>
        <w:rPr>
          <w:rFonts w:asciiTheme="majorHAnsi" w:eastAsia="Calibri" w:hAnsiTheme="majorHAnsi" w:cstheme="majorHAnsi"/>
          <w:b/>
          <w:sz w:val="22"/>
          <w:szCs w:val="22"/>
        </w:rPr>
      </w:pPr>
    </w:p>
    <w:p w14:paraId="26DFFCA7" w14:textId="77777777" w:rsidR="00981E68" w:rsidRPr="00331EE4" w:rsidRDefault="00981E68">
      <w:pPr>
        <w:rPr>
          <w:rFonts w:asciiTheme="majorHAnsi" w:eastAsia="Calibri" w:hAnsiTheme="majorHAnsi" w:cstheme="majorHAnsi"/>
          <w:b/>
          <w:sz w:val="22"/>
          <w:szCs w:val="22"/>
        </w:rPr>
      </w:pPr>
    </w:p>
    <w:p w14:paraId="79EC63E3" w14:textId="77777777" w:rsidR="00981E68" w:rsidRPr="00331EE4" w:rsidRDefault="00A4075D">
      <w:pPr>
        <w:jc w:val="center"/>
        <w:rPr>
          <w:rFonts w:asciiTheme="majorHAnsi" w:eastAsia="Calibri" w:hAnsiTheme="majorHAnsi" w:cstheme="majorHAnsi"/>
          <w:b/>
          <w:sz w:val="22"/>
          <w:szCs w:val="22"/>
        </w:rPr>
      </w:pPr>
      <w:r w:rsidRPr="00331EE4">
        <w:rPr>
          <w:rFonts w:asciiTheme="majorHAnsi" w:eastAsia="Calibri" w:hAnsiTheme="majorHAnsi" w:cstheme="majorHAnsi"/>
          <w:b/>
          <w:sz w:val="22"/>
          <w:szCs w:val="22"/>
        </w:rPr>
        <w:t>ANNEX I:</w:t>
      </w:r>
    </w:p>
    <w:p w14:paraId="7CC0F7C4" w14:textId="77777777" w:rsidR="00981E68" w:rsidRPr="00331EE4" w:rsidRDefault="00A4075D">
      <w:pPr>
        <w:jc w:val="center"/>
        <w:rPr>
          <w:rFonts w:asciiTheme="majorHAnsi" w:eastAsia="Calibri" w:hAnsiTheme="majorHAnsi" w:cstheme="majorHAnsi"/>
          <w:b/>
          <w:sz w:val="22"/>
          <w:szCs w:val="22"/>
        </w:rPr>
      </w:pPr>
      <w:r w:rsidRPr="00331EE4">
        <w:rPr>
          <w:rFonts w:asciiTheme="majorHAnsi" w:eastAsia="Calibri" w:hAnsiTheme="majorHAnsi" w:cstheme="majorHAnsi"/>
          <w:b/>
          <w:sz w:val="22"/>
          <w:szCs w:val="22"/>
        </w:rPr>
        <w:t>General Conditions of Contracts:</w:t>
      </w:r>
    </w:p>
    <w:p w14:paraId="11EE2799" w14:textId="77777777" w:rsidR="00981E68" w:rsidRPr="00331EE4" w:rsidRDefault="00A4075D">
      <w:pPr>
        <w:jc w:val="center"/>
        <w:rPr>
          <w:rFonts w:asciiTheme="majorHAnsi" w:eastAsia="Calibri" w:hAnsiTheme="majorHAnsi" w:cstheme="majorHAnsi"/>
          <w:b/>
          <w:sz w:val="22"/>
          <w:szCs w:val="22"/>
        </w:rPr>
      </w:pPr>
      <w:r w:rsidRPr="00331EE4">
        <w:rPr>
          <w:rFonts w:asciiTheme="majorHAnsi" w:eastAsia="Calibri" w:hAnsiTheme="majorHAnsi" w:cstheme="majorHAnsi"/>
          <w:b/>
          <w:sz w:val="22"/>
          <w:szCs w:val="22"/>
        </w:rPr>
        <w:t>De Minimis Contracts</w:t>
      </w:r>
    </w:p>
    <w:p w14:paraId="7871C2C3" w14:textId="77777777" w:rsidR="00981E68" w:rsidRPr="00331EE4" w:rsidRDefault="00981E68">
      <w:pPr>
        <w:rPr>
          <w:rFonts w:asciiTheme="majorHAnsi" w:eastAsia="Calibri" w:hAnsiTheme="majorHAnsi" w:cstheme="majorHAnsi"/>
          <w:sz w:val="22"/>
          <w:szCs w:val="22"/>
        </w:rPr>
      </w:pPr>
    </w:p>
    <w:p w14:paraId="3F49BD28" w14:textId="77777777" w:rsidR="00981E68" w:rsidRPr="00331EE4" w:rsidRDefault="00981E68">
      <w:pPr>
        <w:tabs>
          <w:tab w:val="left" w:pos="7020"/>
        </w:tabs>
        <w:rPr>
          <w:rFonts w:asciiTheme="majorHAnsi" w:eastAsia="Calibri" w:hAnsiTheme="majorHAnsi" w:cstheme="majorHAnsi"/>
          <w:sz w:val="22"/>
          <w:szCs w:val="22"/>
        </w:rPr>
      </w:pPr>
    </w:p>
    <w:p w14:paraId="0AEA8D5D" w14:textId="77777777" w:rsidR="00981E68" w:rsidRPr="00331EE4" w:rsidRDefault="00A4075D">
      <w:pPr>
        <w:tabs>
          <w:tab w:val="left" w:pos="7020"/>
        </w:tabs>
        <w:rPr>
          <w:rFonts w:asciiTheme="majorHAnsi" w:eastAsia="Calibri" w:hAnsiTheme="majorHAnsi" w:cstheme="majorHAnsi"/>
          <w:sz w:val="22"/>
          <w:szCs w:val="22"/>
        </w:rPr>
      </w:pPr>
      <w:r w:rsidRPr="00331EE4">
        <w:rPr>
          <w:rFonts w:asciiTheme="majorHAnsi" w:eastAsia="Calibri" w:hAnsiTheme="majorHAnsi" w:cstheme="majorHAnsi"/>
          <w:sz w:val="22"/>
          <w:szCs w:val="22"/>
        </w:rPr>
        <w:t xml:space="preserve">This Request for Quotation is subject to UNFPA’s General Conditions of Contract: De Minimis Contracts, which are available in: </w:t>
      </w:r>
      <w:hyperlink r:id="rId15">
        <w:r w:rsidRPr="00331EE4">
          <w:rPr>
            <w:rFonts w:asciiTheme="majorHAnsi" w:eastAsia="Calibri" w:hAnsiTheme="majorHAnsi" w:cstheme="majorHAnsi"/>
            <w:sz w:val="22"/>
            <w:szCs w:val="22"/>
            <w:u w:val="single"/>
          </w:rPr>
          <w:t>English,</w:t>
        </w:r>
      </w:hyperlink>
      <w:r w:rsidRPr="00331EE4">
        <w:rPr>
          <w:rFonts w:asciiTheme="majorHAnsi" w:eastAsia="Calibri" w:hAnsiTheme="majorHAnsi" w:cstheme="majorHAnsi"/>
          <w:sz w:val="22"/>
          <w:szCs w:val="22"/>
        </w:rPr>
        <w:t xml:space="preserve"> </w:t>
      </w:r>
      <w:hyperlink r:id="rId16">
        <w:r w:rsidRPr="00331EE4">
          <w:rPr>
            <w:rFonts w:asciiTheme="majorHAnsi" w:eastAsia="Calibri" w:hAnsiTheme="majorHAnsi" w:cstheme="majorHAnsi"/>
            <w:sz w:val="22"/>
            <w:szCs w:val="22"/>
            <w:u w:val="single"/>
          </w:rPr>
          <w:t>Spanish</w:t>
        </w:r>
      </w:hyperlink>
      <w:r w:rsidRPr="00331EE4">
        <w:rPr>
          <w:rFonts w:asciiTheme="majorHAnsi" w:eastAsia="Calibri" w:hAnsiTheme="majorHAnsi" w:cstheme="majorHAnsi"/>
          <w:sz w:val="22"/>
          <w:szCs w:val="22"/>
        </w:rPr>
        <w:t xml:space="preserve"> and </w:t>
      </w:r>
      <w:hyperlink r:id="rId17">
        <w:r w:rsidRPr="00331EE4">
          <w:rPr>
            <w:rFonts w:asciiTheme="majorHAnsi" w:eastAsia="Calibri" w:hAnsiTheme="majorHAnsi" w:cstheme="majorHAnsi"/>
            <w:sz w:val="22"/>
            <w:szCs w:val="22"/>
            <w:u w:val="single"/>
          </w:rPr>
          <w:t>French</w:t>
        </w:r>
      </w:hyperlink>
    </w:p>
    <w:p w14:paraId="633DD67D" w14:textId="77777777" w:rsidR="00981E68" w:rsidRPr="00331EE4" w:rsidRDefault="00981E68">
      <w:pPr>
        <w:tabs>
          <w:tab w:val="left" w:pos="7020"/>
        </w:tabs>
        <w:rPr>
          <w:rFonts w:asciiTheme="majorHAnsi" w:eastAsia="Calibri" w:hAnsiTheme="majorHAnsi" w:cstheme="majorHAnsi"/>
          <w:sz w:val="22"/>
          <w:szCs w:val="22"/>
        </w:rPr>
      </w:pPr>
    </w:p>
    <w:p w14:paraId="565A71F8" w14:textId="77777777" w:rsidR="00981E68" w:rsidRPr="00331EE4" w:rsidRDefault="00981E68">
      <w:pPr>
        <w:tabs>
          <w:tab w:val="left" w:pos="7020"/>
        </w:tabs>
        <w:rPr>
          <w:rFonts w:asciiTheme="majorHAnsi" w:eastAsia="Calibri" w:hAnsiTheme="majorHAnsi" w:cstheme="majorHAnsi"/>
          <w:sz w:val="22"/>
          <w:szCs w:val="22"/>
        </w:rPr>
      </w:pPr>
    </w:p>
    <w:p w14:paraId="66D31AE5" w14:textId="77777777" w:rsidR="00981E68" w:rsidRPr="00331EE4" w:rsidRDefault="00981E6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ajorHAnsi" w:eastAsia="Calibri" w:hAnsiTheme="majorHAnsi" w:cstheme="majorHAnsi"/>
          <w:b/>
          <w:sz w:val="22"/>
          <w:szCs w:val="22"/>
        </w:rPr>
      </w:pPr>
    </w:p>
    <w:sectPr w:rsidR="00981E68" w:rsidRPr="00331EE4" w:rsidSect="000D22B2">
      <w:headerReference w:type="default" r:id="rId18"/>
      <w:footerReference w:type="even" r:id="rId19"/>
      <w:footerReference w:type="default" r:id="rId20"/>
      <w:headerReference w:type="first" r:id="rId21"/>
      <w:footerReference w:type="first" r:id="rId22"/>
      <w:pgSz w:w="12240" w:h="15840"/>
      <w:pgMar w:top="1296" w:right="1440"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3C05E" w14:textId="77777777" w:rsidR="00D77986" w:rsidRDefault="00D77986">
      <w:r>
        <w:separator/>
      </w:r>
    </w:p>
  </w:endnote>
  <w:endnote w:type="continuationSeparator" w:id="0">
    <w:p w14:paraId="13FBBE8C" w14:textId="77777777" w:rsidR="00D77986" w:rsidRDefault="00D7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skoola Pota">
    <w:altName w:val="Nirmala UI"/>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D976A" w14:textId="77777777" w:rsidR="00270BD5" w:rsidRDefault="00270BD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E268F54" w14:textId="77777777" w:rsidR="00270BD5" w:rsidRDefault="00270BD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6D474" w14:textId="7347358D" w:rsidR="00270BD5" w:rsidRDefault="00270BD5">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D1070B">
      <w:rPr>
        <w:rFonts w:ascii="Calibri" w:eastAsia="Calibri" w:hAnsi="Calibri" w:cs="Calibri"/>
        <w:noProof/>
        <w:color w:val="000000"/>
        <w:sz w:val="18"/>
        <w:szCs w:val="18"/>
      </w:rPr>
      <w:t>12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D1070B">
      <w:rPr>
        <w:rFonts w:ascii="Calibri" w:eastAsia="Calibri" w:hAnsi="Calibri" w:cs="Calibri"/>
        <w:noProof/>
        <w:color w:val="000000"/>
        <w:sz w:val="18"/>
        <w:szCs w:val="18"/>
      </w:rPr>
      <w:t>12</w:t>
    </w:r>
    <w:r>
      <w:rPr>
        <w:rFonts w:ascii="Calibri" w:eastAsia="Calibri" w:hAnsi="Calibri" w:cs="Calibri"/>
        <w:color w:val="000000"/>
        <w:sz w:val="18"/>
        <w:szCs w:val="18"/>
      </w:rPr>
      <w:fldChar w:fldCharType="end"/>
    </w:r>
  </w:p>
  <w:p w14:paraId="0CA132A5" w14:textId="77777777" w:rsidR="00270BD5" w:rsidRDefault="00270BD5">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14:paraId="1F20A8E1" w14:textId="77777777" w:rsidR="00270BD5" w:rsidRDefault="00270BD5">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639BD" w14:textId="77777777" w:rsidR="00270BD5" w:rsidRDefault="00270BD5" w:rsidP="002F305E">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14:paraId="76E1E910" w14:textId="77777777" w:rsidR="00270BD5" w:rsidRDefault="00270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95D3B" w14:textId="77777777" w:rsidR="00D77986" w:rsidRDefault="00D77986">
      <w:r>
        <w:separator/>
      </w:r>
    </w:p>
  </w:footnote>
  <w:footnote w:type="continuationSeparator" w:id="0">
    <w:p w14:paraId="2182AA6A" w14:textId="77777777" w:rsidR="00D77986" w:rsidRDefault="00D77986">
      <w:r>
        <w:continuationSeparator/>
      </w:r>
    </w:p>
  </w:footnote>
  <w:footnote w:id="1">
    <w:p w14:paraId="069CB2EA" w14:textId="77777777" w:rsidR="00270BD5" w:rsidRDefault="00270BD5" w:rsidP="003B1A5A">
      <w:pPr>
        <w:pStyle w:val="FootnoteText"/>
      </w:pPr>
      <w:r>
        <w:rPr>
          <w:rStyle w:val="FootnoteReference"/>
        </w:rPr>
        <w:footnoteRef/>
      </w:r>
      <w:r>
        <w:t xml:space="preserve"> Includes violence against women and children.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3F03" w14:textId="77777777" w:rsidR="00270BD5" w:rsidRDefault="00270BD5">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842" w:type="dxa"/>
      <w:tblBorders>
        <w:insideH w:val="single" w:sz="4" w:space="0" w:color="000000"/>
      </w:tblBorders>
      <w:tblLayout w:type="fixed"/>
      <w:tblLook w:val="0400" w:firstRow="0" w:lastRow="0" w:firstColumn="0" w:lastColumn="0" w:noHBand="0" w:noVBand="1"/>
    </w:tblPr>
    <w:tblGrid>
      <w:gridCol w:w="4921"/>
      <w:gridCol w:w="4921"/>
    </w:tblGrid>
    <w:tr w:rsidR="00270BD5" w14:paraId="61CD2D32" w14:textId="77777777" w:rsidTr="000D22B2">
      <w:trPr>
        <w:trHeight w:val="1067"/>
      </w:trPr>
      <w:tc>
        <w:tcPr>
          <w:tcW w:w="4921" w:type="dxa"/>
          <w:shd w:val="clear" w:color="auto" w:fill="auto"/>
        </w:tcPr>
        <w:p w14:paraId="2F4340DD" w14:textId="77777777" w:rsidR="00270BD5" w:rsidRDefault="00270BD5">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4A612773" wp14:editId="0C334A5C">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21" w:type="dxa"/>
          <w:shd w:val="clear" w:color="auto" w:fill="auto"/>
        </w:tcPr>
        <w:p w14:paraId="421C31E8" w14:textId="77777777" w:rsidR="00270BD5" w:rsidRDefault="00270BD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4EB36008" w14:textId="77777777" w:rsidR="00270BD5" w:rsidRDefault="00270BD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202, Bauddhaloka Mawatha, Colombo 7, Sri Lanka</w:t>
          </w:r>
        </w:p>
        <w:p w14:paraId="5277E913" w14:textId="77777777" w:rsidR="00270BD5" w:rsidRDefault="00270BD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r>
            <w:rPr>
              <w:rFonts w:ascii="Calibri" w:eastAsia="Calibri" w:hAnsi="Calibri" w:cs="Calibri"/>
              <w:i/>
              <w:color w:val="000000"/>
              <w:sz w:val="18"/>
              <w:szCs w:val="18"/>
            </w:rPr>
            <w:t>srilanka.office@unfpa.org</w:t>
          </w:r>
        </w:p>
        <w:p w14:paraId="5D355365" w14:textId="77777777" w:rsidR="00270BD5" w:rsidRDefault="00270BD5" w:rsidP="005D7F91">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2" w:history="1">
            <w:r>
              <w:rPr>
                <w:rStyle w:val="Hyperlink"/>
              </w:rPr>
              <w:t>https://srilanka.unfpa.org/</w:t>
            </w:r>
          </w:hyperlink>
          <w:r>
            <w:rPr>
              <w:rFonts w:ascii="Calibri" w:eastAsia="Calibri" w:hAnsi="Calibri" w:cs="Calibri"/>
              <w:color w:val="000000"/>
              <w:sz w:val="18"/>
              <w:szCs w:val="18"/>
            </w:rPr>
            <w:t xml:space="preserve"> </w:t>
          </w:r>
        </w:p>
      </w:tc>
    </w:tr>
  </w:tbl>
  <w:p w14:paraId="174BB966" w14:textId="77777777" w:rsidR="00270BD5" w:rsidRDefault="00270BD5" w:rsidP="000D22B2">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0CF69" w14:textId="77777777" w:rsidR="00270BD5" w:rsidRDefault="00270BD5" w:rsidP="002F305E">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990" w:type="dxa"/>
      <w:tblBorders>
        <w:insideH w:val="single" w:sz="4" w:space="0" w:color="000000"/>
      </w:tblBorders>
      <w:tblLayout w:type="fixed"/>
      <w:tblLook w:val="0400" w:firstRow="0" w:lastRow="0" w:firstColumn="0" w:lastColumn="0" w:noHBand="0" w:noVBand="1"/>
    </w:tblPr>
    <w:tblGrid>
      <w:gridCol w:w="4995"/>
      <w:gridCol w:w="4995"/>
    </w:tblGrid>
    <w:tr w:rsidR="00270BD5" w14:paraId="470C6D9C" w14:textId="77777777" w:rsidTr="00F472D8">
      <w:trPr>
        <w:trHeight w:val="809"/>
      </w:trPr>
      <w:tc>
        <w:tcPr>
          <w:tcW w:w="4995" w:type="dxa"/>
          <w:shd w:val="clear" w:color="auto" w:fill="auto"/>
        </w:tcPr>
        <w:p w14:paraId="39C1C7EF" w14:textId="77777777" w:rsidR="00270BD5" w:rsidRDefault="00270BD5" w:rsidP="002F305E">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26B86E43" wp14:editId="0C6AB4B8">
                <wp:extent cx="971550" cy="457200"/>
                <wp:effectExtent l="0" t="0" r="0" b="0"/>
                <wp:docPr id="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72151D9D" w14:textId="77777777" w:rsidR="00DC3635" w:rsidRDefault="00DC3635" w:rsidP="00DC363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2F1E164F" w14:textId="77777777" w:rsidR="00DC3635" w:rsidRDefault="00DC3635" w:rsidP="00DC363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202, Bauddhaloka Mawatha, Colombo 7, Sri Lanka</w:t>
          </w:r>
        </w:p>
        <w:p w14:paraId="304A9B5C" w14:textId="36E17D2B" w:rsidR="00DC3635" w:rsidRDefault="00DC3635" w:rsidP="00DC3635">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tgtFrame="_blank" w:history="1">
            <w:r w:rsidR="00D1070B">
              <w:rPr>
                <w:rStyle w:val="Hyperlink"/>
                <w:rFonts w:ascii="Calibri" w:hAnsi="Calibri" w:cs="Calibri"/>
                <w:color w:val="1155CC"/>
                <w:sz w:val="22"/>
                <w:szCs w:val="22"/>
                <w:shd w:val="clear" w:color="auto" w:fill="FFFFFF"/>
              </w:rPr>
              <w:t>Lk-procurement@unfpa.org</w:t>
            </w:r>
          </w:hyperlink>
        </w:p>
        <w:p w14:paraId="201B0145" w14:textId="3936D6EA" w:rsidR="00270BD5" w:rsidRDefault="00DC3635" w:rsidP="00DC3635">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rPr>
              <w:color w:val="000000"/>
            </w:rPr>
            <w:t xml:space="preserve"> </w:t>
          </w:r>
          <w:hyperlink r:id="rId3">
            <w:r>
              <w:rPr>
                <w:color w:val="003366"/>
                <w:u w:val="single"/>
              </w:rPr>
              <w:t>https://srilanka.unfpa.org/</w:t>
            </w:r>
          </w:hyperlink>
          <w:r w:rsidR="00270BD5">
            <w:rPr>
              <w:rFonts w:ascii="Calibri" w:eastAsia="Calibri" w:hAnsi="Calibri" w:cs="Calibri"/>
              <w:color w:val="000000"/>
              <w:sz w:val="18"/>
              <w:szCs w:val="18"/>
            </w:rPr>
            <w:t xml:space="preserve"> </w:t>
          </w:r>
        </w:p>
      </w:tc>
    </w:tr>
  </w:tbl>
  <w:p w14:paraId="42D5E6B1" w14:textId="77777777" w:rsidR="00270BD5" w:rsidRDefault="00270BD5" w:rsidP="002F30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AD1"/>
    <w:multiLevelType w:val="multilevel"/>
    <w:tmpl w:val="40B27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3C506D"/>
    <w:multiLevelType w:val="multilevel"/>
    <w:tmpl w:val="6D7C945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15:restartNumberingAfterBreak="0">
    <w:nsid w:val="04FC6145"/>
    <w:multiLevelType w:val="multilevel"/>
    <w:tmpl w:val="C0E0CEDA"/>
    <w:lvl w:ilvl="0">
      <w:start w:val="1"/>
      <w:numFmt w:val="bullet"/>
      <w:lvlText w:val="●"/>
      <w:lvlJc w:val="left"/>
      <w:pPr>
        <w:ind w:left="787" w:hanging="360"/>
      </w:pPr>
      <w:rPr>
        <w:rFonts w:ascii="Noto Sans Symbols" w:eastAsia="Noto Sans Symbols" w:hAnsi="Noto Sans Symbols" w:cs="Noto Sans Symbols"/>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3" w15:restartNumberingAfterBreak="0">
    <w:nsid w:val="05791442"/>
    <w:multiLevelType w:val="multilevel"/>
    <w:tmpl w:val="A0E297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C0F02"/>
    <w:multiLevelType w:val="multilevel"/>
    <w:tmpl w:val="F0F8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00EAB"/>
    <w:multiLevelType w:val="hybridMultilevel"/>
    <w:tmpl w:val="2578E38A"/>
    <w:lvl w:ilvl="0" w:tplc="3F0E5E5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A723B"/>
    <w:multiLevelType w:val="hybridMultilevel"/>
    <w:tmpl w:val="FB9C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52C44"/>
    <w:multiLevelType w:val="hybridMultilevel"/>
    <w:tmpl w:val="C504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335A2"/>
    <w:multiLevelType w:val="multilevel"/>
    <w:tmpl w:val="82F0A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A163DED"/>
    <w:multiLevelType w:val="hybridMultilevel"/>
    <w:tmpl w:val="138EA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B3D1159"/>
    <w:multiLevelType w:val="hybridMultilevel"/>
    <w:tmpl w:val="0470A7C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342C8"/>
    <w:multiLevelType w:val="multilevel"/>
    <w:tmpl w:val="729C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D5748B"/>
    <w:multiLevelType w:val="multilevel"/>
    <w:tmpl w:val="85FC915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FDD5D6B"/>
    <w:multiLevelType w:val="multilevel"/>
    <w:tmpl w:val="4AF0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0C7D3F"/>
    <w:multiLevelType w:val="multilevel"/>
    <w:tmpl w:val="56A43A3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7088E"/>
    <w:multiLevelType w:val="hybridMultilevel"/>
    <w:tmpl w:val="B68CB0EE"/>
    <w:lvl w:ilvl="0" w:tplc="C74C24BE">
      <w:start w:val="3"/>
      <w:numFmt w:val="upperRoman"/>
      <w:lvlText w:val="%1."/>
      <w:lvlJc w:val="right"/>
      <w:pPr>
        <w:ind w:left="36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206AE"/>
    <w:multiLevelType w:val="multilevel"/>
    <w:tmpl w:val="F140D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9F2943"/>
    <w:multiLevelType w:val="hybridMultilevel"/>
    <w:tmpl w:val="FAFADF3E"/>
    <w:lvl w:ilvl="0" w:tplc="7DFA3EA0">
      <w:start w:val="3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9152DC"/>
    <w:multiLevelType w:val="multilevel"/>
    <w:tmpl w:val="09F07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42F0D57"/>
    <w:multiLevelType w:val="hybridMultilevel"/>
    <w:tmpl w:val="0276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92028"/>
    <w:multiLevelType w:val="multilevel"/>
    <w:tmpl w:val="C45C7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2"/>
  </w:num>
  <w:num w:numId="5">
    <w:abstractNumId w:val="3"/>
  </w:num>
  <w:num w:numId="6">
    <w:abstractNumId w:val="20"/>
  </w:num>
  <w:num w:numId="7">
    <w:abstractNumId w:val="8"/>
  </w:num>
  <w:num w:numId="8">
    <w:abstractNumId w:val="14"/>
  </w:num>
  <w:num w:numId="9">
    <w:abstractNumId w:val="17"/>
  </w:num>
  <w:num w:numId="10">
    <w:abstractNumId w:val="18"/>
  </w:num>
  <w:num w:numId="11">
    <w:abstractNumId w:val="16"/>
  </w:num>
  <w:num w:numId="12">
    <w:abstractNumId w:val="10"/>
  </w:num>
  <w:num w:numId="13">
    <w:abstractNumId w:val="25"/>
  </w:num>
  <w:num w:numId="14">
    <w:abstractNumId w:val="12"/>
  </w:num>
  <w:num w:numId="15">
    <w:abstractNumId w:val="19"/>
  </w:num>
  <w:num w:numId="16">
    <w:abstractNumId w:val="7"/>
  </w:num>
  <w:num w:numId="17">
    <w:abstractNumId w:val="1"/>
  </w:num>
  <w:num w:numId="18">
    <w:abstractNumId w:val="13"/>
  </w:num>
  <w:num w:numId="19">
    <w:abstractNumId w:val="15"/>
  </w:num>
  <w:num w:numId="20">
    <w:abstractNumId w:val="4"/>
  </w:num>
  <w:num w:numId="21">
    <w:abstractNumId w:val="23"/>
  </w:num>
  <w:num w:numId="22">
    <w:abstractNumId w:val="5"/>
  </w:num>
  <w:num w:numId="23">
    <w:abstractNumId w:val="9"/>
  </w:num>
  <w:num w:numId="24">
    <w:abstractNumId w:val="11"/>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68"/>
    <w:rsid w:val="00025E41"/>
    <w:rsid w:val="000427A9"/>
    <w:rsid w:val="00055A93"/>
    <w:rsid w:val="00075C25"/>
    <w:rsid w:val="000A4C5E"/>
    <w:rsid w:val="000A4CF1"/>
    <w:rsid w:val="000D22B2"/>
    <w:rsid w:val="0014576B"/>
    <w:rsid w:val="001513AA"/>
    <w:rsid w:val="00163216"/>
    <w:rsid w:val="001A3131"/>
    <w:rsid w:val="001B1A38"/>
    <w:rsid w:val="002158EE"/>
    <w:rsid w:val="00216E81"/>
    <w:rsid w:val="00250A64"/>
    <w:rsid w:val="00251ADA"/>
    <w:rsid w:val="002702C4"/>
    <w:rsid w:val="00270BD5"/>
    <w:rsid w:val="002745E5"/>
    <w:rsid w:val="002D5AE3"/>
    <w:rsid w:val="002F07F7"/>
    <w:rsid w:val="002F305E"/>
    <w:rsid w:val="00304485"/>
    <w:rsid w:val="00305CBD"/>
    <w:rsid w:val="00331EE4"/>
    <w:rsid w:val="003617BE"/>
    <w:rsid w:val="003802CE"/>
    <w:rsid w:val="003953A3"/>
    <w:rsid w:val="00396811"/>
    <w:rsid w:val="003B1A5A"/>
    <w:rsid w:val="003C2F2E"/>
    <w:rsid w:val="00507BB3"/>
    <w:rsid w:val="00515153"/>
    <w:rsid w:val="0053458B"/>
    <w:rsid w:val="005540C6"/>
    <w:rsid w:val="0058018C"/>
    <w:rsid w:val="00593626"/>
    <w:rsid w:val="005D7F91"/>
    <w:rsid w:val="00610BF7"/>
    <w:rsid w:val="006B77EF"/>
    <w:rsid w:val="007615AA"/>
    <w:rsid w:val="00791A27"/>
    <w:rsid w:val="007B3609"/>
    <w:rsid w:val="007B5550"/>
    <w:rsid w:val="007F0DC1"/>
    <w:rsid w:val="00863869"/>
    <w:rsid w:val="008B52D0"/>
    <w:rsid w:val="00957E83"/>
    <w:rsid w:val="00981E68"/>
    <w:rsid w:val="009A1D1D"/>
    <w:rsid w:val="009E27F8"/>
    <w:rsid w:val="009F22A6"/>
    <w:rsid w:val="009F3D11"/>
    <w:rsid w:val="00A23D05"/>
    <w:rsid w:val="00A4075D"/>
    <w:rsid w:val="00A8321F"/>
    <w:rsid w:val="00A92593"/>
    <w:rsid w:val="00AD234F"/>
    <w:rsid w:val="00AF6579"/>
    <w:rsid w:val="00AF783A"/>
    <w:rsid w:val="00B03613"/>
    <w:rsid w:val="00B1049B"/>
    <w:rsid w:val="00B17531"/>
    <w:rsid w:val="00B2145E"/>
    <w:rsid w:val="00B24BF0"/>
    <w:rsid w:val="00BC6605"/>
    <w:rsid w:val="00C0318A"/>
    <w:rsid w:val="00C61CBA"/>
    <w:rsid w:val="00CC3F60"/>
    <w:rsid w:val="00CE68D9"/>
    <w:rsid w:val="00D1070B"/>
    <w:rsid w:val="00D248C8"/>
    <w:rsid w:val="00D44EAB"/>
    <w:rsid w:val="00D5246D"/>
    <w:rsid w:val="00D7477A"/>
    <w:rsid w:val="00D77171"/>
    <w:rsid w:val="00D77986"/>
    <w:rsid w:val="00DC3635"/>
    <w:rsid w:val="00DE507D"/>
    <w:rsid w:val="00E83F03"/>
    <w:rsid w:val="00EA58A6"/>
    <w:rsid w:val="00EE0D0F"/>
    <w:rsid w:val="00F34CEC"/>
    <w:rsid w:val="00F472D8"/>
    <w:rsid w:val="00F56324"/>
    <w:rsid w:val="00F617D0"/>
    <w:rsid w:val="00F64A31"/>
    <w:rsid w:val="00F9415F"/>
    <w:rsid w:val="00FE5EF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E3EDE"/>
  <w15:docId w15:val="{51418FAE-2EE4-4871-BB0C-A22D5588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40"/>
      <w:outlineLvl w:val="3"/>
    </w:pPr>
    <w:rPr>
      <w:rFonts w:ascii="Cambria" w:eastAsia="Cambria" w:hAnsi="Cambria" w:cs="Cambria"/>
      <w:i/>
      <w:color w:val="244061"/>
      <w:sz w:val="22"/>
      <w:szCs w:val="22"/>
    </w:rPr>
  </w:style>
  <w:style w:type="paragraph" w:styleId="Heading5">
    <w:name w:val="heading 5"/>
    <w:basedOn w:val="Normal"/>
    <w:next w:val="Normal"/>
    <w:pPr>
      <w:keepNext/>
      <w:keepLines/>
      <w:spacing w:before="40"/>
      <w:outlineLvl w:val="4"/>
    </w:pPr>
    <w:rPr>
      <w:rFonts w:ascii="Cambria" w:eastAsia="Cambria" w:hAnsi="Cambria" w:cs="Cambria"/>
      <w:color w:val="244061"/>
      <w:sz w:val="22"/>
      <w:szCs w:val="22"/>
    </w:rPr>
  </w:style>
  <w:style w:type="paragraph" w:styleId="Heading6">
    <w:name w:val="heading 6"/>
    <w:basedOn w:val="Normal"/>
    <w:next w:val="Normal"/>
    <w:pPr>
      <w:keepNext/>
      <w:keepLines/>
      <w:spacing w:before="40"/>
      <w:outlineLvl w:val="5"/>
    </w:pPr>
    <w:rPr>
      <w:rFonts w:ascii="Cambria" w:eastAsia="Cambria" w:hAnsi="Cambria" w:cs="Cambria"/>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sz w:val="24"/>
      <w:szCs w:val="24"/>
      <w:u w:val="single"/>
    </w:rPr>
  </w:style>
  <w:style w:type="paragraph" w:styleId="Subtitle">
    <w:name w:val="Subtitle"/>
    <w:basedOn w:val="Normal"/>
    <w:next w:val="Normal"/>
    <w:rPr>
      <w:rFonts w:ascii="Calibri" w:eastAsia="Calibri" w:hAnsi="Calibri" w:cs="Calibri"/>
      <w:color w:val="5A5A5A"/>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D7F91"/>
    <w:pPr>
      <w:tabs>
        <w:tab w:val="center" w:pos="4680"/>
        <w:tab w:val="right" w:pos="9360"/>
      </w:tabs>
    </w:pPr>
  </w:style>
  <w:style w:type="character" w:customStyle="1" w:styleId="HeaderChar">
    <w:name w:val="Header Char"/>
    <w:basedOn w:val="DefaultParagraphFont"/>
    <w:link w:val="Header"/>
    <w:uiPriority w:val="99"/>
    <w:rsid w:val="005D7F91"/>
  </w:style>
  <w:style w:type="paragraph" w:styleId="Footer">
    <w:name w:val="footer"/>
    <w:basedOn w:val="Normal"/>
    <w:link w:val="FooterChar"/>
    <w:uiPriority w:val="99"/>
    <w:unhideWhenUsed/>
    <w:rsid w:val="005D7F91"/>
    <w:pPr>
      <w:tabs>
        <w:tab w:val="center" w:pos="4680"/>
        <w:tab w:val="right" w:pos="9360"/>
      </w:tabs>
    </w:pPr>
  </w:style>
  <w:style w:type="character" w:customStyle="1" w:styleId="FooterChar">
    <w:name w:val="Footer Char"/>
    <w:basedOn w:val="DefaultParagraphFont"/>
    <w:link w:val="Footer"/>
    <w:uiPriority w:val="99"/>
    <w:rsid w:val="005D7F91"/>
  </w:style>
  <w:style w:type="character" w:styleId="Hyperlink">
    <w:name w:val="Hyperlink"/>
    <w:basedOn w:val="DefaultParagraphFont"/>
    <w:uiPriority w:val="99"/>
    <w:unhideWhenUsed/>
    <w:rsid w:val="005D7F91"/>
    <w:rPr>
      <w:color w:val="0000FF"/>
      <w:u w:val="single"/>
    </w:rPr>
  </w:style>
  <w:style w:type="paragraph" w:styleId="ListParagraph">
    <w:name w:val="List Paragraph"/>
    <w:basedOn w:val="Normal"/>
    <w:link w:val="ListParagraphChar"/>
    <w:uiPriority w:val="34"/>
    <w:qFormat/>
    <w:rsid w:val="00791A27"/>
    <w:pPr>
      <w:ind w:left="720"/>
      <w:contextualSpacing/>
    </w:pPr>
  </w:style>
  <w:style w:type="paragraph" w:customStyle="1" w:styleId="letter">
    <w:name w:val="letter"/>
    <w:basedOn w:val="Normal"/>
    <w:rsid w:val="001A313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customStyle="1" w:styleId="Figure1">
    <w:name w:val="Figure_1"/>
    <w:link w:val="Figure1Char"/>
    <w:autoRedefine/>
    <w:rsid w:val="001A3131"/>
    <w:pPr>
      <w:overflowPunct w:val="0"/>
      <w:autoSpaceDE w:val="0"/>
      <w:autoSpaceDN w:val="0"/>
      <w:adjustRightInd w:val="0"/>
      <w:spacing w:before="60" w:after="60"/>
      <w:textAlignment w:val="baseline"/>
    </w:pPr>
    <w:rPr>
      <w:rFonts w:ascii="Calibri" w:hAnsi="Calibri"/>
      <w:bCs/>
      <w:sz w:val="22"/>
      <w:szCs w:val="22"/>
      <w:lang w:val="en-GB"/>
    </w:rPr>
  </w:style>
  <w:style w:type="character" w:customStyle="1" w:styleId="Figure1Char">
    <w:name w:val="Figure_1 Char"/>
    <w:link w:val="Figure1"/>
    <w:locked/>
    <w:rsid w:val="001A3131"/>
    <w:rPr>
      <w:rFonts w:ascii="Calibri" w:hAnsi="Calibri"/>
      <w:bCs/>
      <w:sz w:val="22"/>
      <w:szCs w:val="22"/>
      <w:lang w:val="en-GB"/>
    </w:rPr>
  </w:style>
  <w:style w:type="character" w:customStyle="1" w:styleId="ListParagraphChar">
    <w:name w:val="List Paragraph Char"/>
    <w:link w:val="ListParagraph"/>
    <w:uiPriority w:val="34"/>
    <w:locked/>
    <w:rsid w:val="001A3131"/>
  </w:style>
  <w:style w:type="character" w:customStyle="1" w:styleId="TitleChar">
    <w:name w:val="Title Char"/>
    <w:link w:val="Title"/>
    <w:locked/>
    <w:rsid w:val="00B1049B"/>
    <w:rPr>
      <w:b/>
      <w:sz w:val="24"/>
      <w:szCs w:val="24"/>
      <w:u w:val="single"/>
    </w:rPr>
  </w:style>
  <w:style w:type="paragraph" w:styleId="Caption">
    <w:name w:val="caption"/>
    <w:basedOn w:val="Normal"/>
    <w:next w:val="Normal"/>
    <w:qFormat/>
    <w:rsid w:val="00B1049B"/>
    <w:pPr>
      <w:jc w:val="center"/>
    </w:pPr>
    <w:rPr>
      <w:b/>
      <w:sz w:val="28"/>
    </w:rPr>
  </w:style>
  <w:style w:type="paragraph" w:styleId="FootnoteText">
    <w:name w:val="footnote text"/>
    <w:aliases w:val="ft,ADB,single space"/>
    <w:basedOn w:val="Normal"/>
    <w:link w:val="FootnoteTextChar"/>
    <w:uiPriority w:val="99"/>
    <w:rsid w:val="00B1049B"/>
  </w:style>
  <w:style w:type="character" w:customStyle="1" w:styleId="FootnoteTextChar">
    <w:name w:val="Footnote Text Char"/>
    <w:aliases w:val="ft Char,ADB Char,single space Char"/>
    <w:basedOn w:val="DefaultParagraphFont"/>
    <w:link w:val="FootnoteText"/>
    <w:uiPriority w:val="99"/>
    <w:rsid w:val="00B1049B"/>
  </w:style>
  <w:style w:type="character" w:styleId="FootnoteReference">
    <w:name w:val="footnote reference"/>
    <w:aliases w:val="4_G,Footnotes refss,Footnote Ref,16 Point,Superscript 6 Point,ftref,Footnote Refernece,Appel note de bas de p.,[0],Texto de nota al pie,referencia nota al pie,BVI fnr,Footnote text"/>
    <w:uiPriority w:val="99"/>
    <w:rsid w:val="00B1049B"/>
    <w:rPr>
      <w:vertAlign w:val="superscript"/>
    </w:rPr>
  </w:style>
  <w:style w:type="character" w:styleId="PlaceholderText">
    <w:name w:val="Placeholder Text"/>
    <w:uiPriority w:val="99"/>
    <w:semiHidden/>
    <w:rsid w:val="00B1049B"/>
    <w:rPr>
      <w:color w:val="808080"/>
    </w:rPr>
  </w:style>
  <w:style w:type="paragraph" w:customStyle="1" w:styleId="Default">
    <w:name w:val="Default"/>
    <w:rsid w:val="00B1049B"/>
    <w:pPr>
      <w:autoSpaceDE w:val="0"/>
      <w:autoSpaceDN w:val="0"/>
      <w:adjustRightInd w:val="0"/>
    </w:pPr>
    <w:rPr>
      <w:color w:val="000000"/>
      <w:sz w:val="24"/>
      <w:szCs w:val="24"/>
    </w:rPr>
  </w:style>
  <w:style w:type="character" w:customStyle="1" w:styleId="lm">
    <w:name w:val="lm"/>
    <w:basedOn w:val="DefaultParagraphFont"/>
    <w:rsid w:val="003B1A5A"/>
  </w:style>
  <w:style w:type="paragraph" w:customStyle="1" w:styleId="gmail-msolistparagraph">
    <w:name w:val="gmail-msolistparagraph"/>
    <w:basedOn w:val="Normal"/>
    <w:rsid w:val="003B1A5A"/>
    <w:pPr>
      <w:spacing w:before="100" w:beforeAutospacing="1" w:after="100" w:afterAutospacing="1"/>
    </w:pPr>
    <w:rPr>
      <w:sz w:val="24"/>
      <w:szCs w:val="24"/>
    </w:rPr>
  </w:style>
  <w:style w:type="paragraph" w:customStyle="1" w:styleId="Style3">
    <w:name w:val="Style3"/>
    <w:basedOn w:val="Normal"/>
    <w:rsid w:val="00250A64"/>
    <w:pPr>
      <w:widowControl w:val="0"/>
      <w:autoSpaceDE w:val="0"/>
      <w:autoSpaceDN w:val="0"/>
      <w:adjustRightInd w:val="0"/>
    </w:pPr>
    <w:rPr>
      <w:sz w:val="24"/>
      <w:szCs w:val="24"/>
      <w:lang w:val="uk-UA" w:eastAsia="uk-UA"/>
    </w:rPr>
  </w:style>
  <w:style w:type="paragraph" w:styleId="BalloonText">
    <w:name w:val="Balloon Text"/>
    <w:basedOn w:val="Normal"/>
    <w:link w:val="BalloonTextChar"/>
    <w:uiPriority w:val="99"/>
    <w:semiHidden/>
    <w:unhideWhenUsed/>
    <w:rsid w:val="00055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FR_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fpa.org/sites/default/files/resource-pdf/UNFPA%20General%20Conditions%20-%20De%20Minimis%20Contracts%20SP_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resources/unfpa-general-conditions-de-minimis-contracts" TargetMode="External"/><Relationship Id="rId23" Type="http://schemas.openxmlformats.org/officeDocument/2006/relationships/fontTable" Target="fontTable.xml"/><Relationship Id="rId10" Type="http://schemas.openxmlformats.org/officeDocument/2006/relationships/hyperlink" Target="http://www.unfpa.org/about-procur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k-procurement@unfpa.org" TargetMode="External"/><Relationship Id="rId14" Type="http://schemas.openxmlformats.org/officeDocument/2006/relationships/hyperlink" Target="mailto:procurement@unfpa.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s://srilanka.unfpa.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93885377D347BE8839C1F9E1F3B337"/>
        <w:category>
          <w:name w:val="General"/>
          <w:gallery w:val="placeholder"/>
        </w:category>
        <w:types>
          <w:type w:val="bbPlcHdr"/>
        </w:types>
        <w:behaviors>
          <w:behavior w:val="content"/>
        </w:behaviors>
        <w:guid w:val="{38AE1A05-01C1-456A-8894-57124E749F60}"/>
      </w:docPartPr>
      <w:docPartBody>
        <w:p w:rsidR="007C1508" w:rsidRDefault="007116E6" w:rsidP="007116E6">
          <w:pPr>
            <w:pStyle w:val="CA93885377D347BE8839C1F9E1F3B337"/>
          </w:pPr>
          <w:r w:rsidRPr="004F557D">
            <w:rPr>
              <w:rStyle w:val="PlaceholderText"/>
            </w:rPr>
            <w:t>Click here to enter a date.</w:t>
          </w:r>
        </w:p>
      </w:docPartBody>
    </w:docPart>
    <w:docPart>
      <w:docPartPr>
        <w:name w:val="43E8D0DCBF2043418D369D4ED9306CBE"/>
        <w:category>
          <w:name w:val="General"/>
          <w:gallery w:val="placeholder"/>
        </w:category>
        <w:types>
          <w:type w:val="bbPlcHdr"/>
        </w:types>
        <w:behaviors>
          <w:behavior w:val="content"/>
        </w:behaviors>
        <w:guid w:val="{E1E80776-2E57-4FA9-94CE-0A9FD8AFEF49}"/>
      </w:docPartPr>
      <w:docPartBody>
        <w:p w:rsidR="007C1508" w:rsidRDefault="007116E6" w:rsidP="007116E6">
          <w:pPr>
            <w:pStyle w:val="43E8D0DCBF2043418D369D4ED9306CBE"/>
          </w:pPr>
          <w:r w:rsidRPr="004F557D">
            <w:rPr>
              <w:rStyle w:val="PlaceholderText"/>
            </w:rPr>
            <w:t>Choose an item.</w:t>
          </w:r>
        </w:p>
      </w:docPartBody>
    </w:docPart>
    <w:docPart>
      <w:docPartPr>
        <w:name w:val="D70754406F1F42328D2906FDEDCF1939"/>
        <w:category>
          <w:name w:val="General"/>
          <w:gallery w:val="placeholder"/>
        </w:category>
        <w:types>
          <w:type w:val="bbPlcHdr"/>
        </w:types>
        <w:behaviors>
          <w:behavior w:val="content"/>
        </w:behaviors>
        <w:guid w:val="{4D09DB92-E3D9-4FE4-8880-70D71275A54F}"/>
      </w:docPartPr>
      <w:docPartBody>
        <w:p w:rsidR="007C1508" w:rsidRDefault="007116E6" w:rsidP="007116E6">
          <w:pPr>
            <w:pStyle w:val="D70754406F1F42328D2906FDEDCF1939"/>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E6"/>
    <w:rsid w:val="000E6947"/>
    <w:rsid w:val="000E766A"/>
    <w:rsid w:val="00111104"/>
    <w:rsid w:val="00174213"/>
    <w:rsid w:val="00223FE8"/>
    <w:rsid w:val="0023058F"/>
    <w:rsid w:val="00244CA1"/>
    <w:rsid w:val="003C48BE"/>
    <w:rsid w:val="003C58A5"/>
    <w:rsid w:val="007116E6"/>
    <w:rsid w:val="007305C8"/>
    <w:rsid w:val="007C1508"/>
    <w:rsid w:val="009128D5"/>
    <w:rsid w:val="009D527C"/>
    <w:rsid w:val="00A9079B"/>
    <w:rsid w:val="00AD095B"/>
    <w:rsid w:val="00B56A5A"/>
    <w:rsid w:val="00CB413D"/>
    <w:rsid w:val="00CD0FEE"/>
    <w:rsid w:val="00E34D51"/>
    <w:rsid w:val="00E40D66"/>
    <w:rsid w:val="00E8480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116E6"/>
    <w:rPr>
      <w:color w:val="808080"/>
    </w:rPr>
  </w:style>
  <w:style w:type="paragraph" w:customStyle="1" w:styleId="CA93885377D347BE8839C1F9E1F3B337">
    <w:name w:val="CA93885377D347BE8839C1F9E1F3B337"/>
    <w:rsid w:val="007116E6"/>
  </w:style>
  <w:style w:type="paragraph" w:customStyle="1" w:styleId="43E8D0DCBF2043418D369D4ED9306CBE">
    <w:name w:val="43E8D0DCBF2043418D369D4ED9306CBE"/>
    <w:rsid w:val="007116E6"/>
  </w:style>
  <w:style w:type="paragraph" w:customStyle="1" w:styleId="D70754406F1F42328D2906FDEDCF1939">
    <w:name w:val="D70754406F1F42328D2906FDEDCF1939"/>
    <w:rsid w:val="00711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3B0A7-262A-4701-8EBD-AD628CC0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Geetha</dc:creator>
  <cp:lastModifiedBy>Geetha</cp:lastModifiedBy>
  <cp:revision>8</cp:revision>
  <dcterms:created xsi:type="dcterms:W3CDTF">2020-09-26T08:28:00Z</dcterms:created>
  <dcterms:modified xsi:type="dcterms:W3CDTF">2020-09-26T16:44:00Z</dcterms:modified>
</cp:coreProperties>
</file>