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EF2A5" w14:textId="43FB3E81" w:rsidR="001B68A8" w:rsidRPr="007162E2" w:rsidRDefault="001B68A8" w:rsidP="001B68A8">
      <w:pPr>
        <w:tabs>
          <w:tab w:val="left" w:pos="5400"/>
        </w:tabs>
        <w:jc w:val="right"/>
        <w:rPr>
          <w:rFonts w:ascii="Calibri" w:hAnsi="Calibri" w:cs="Calibri"/>
          <w:sz w:val="22"/>
          <w:szCs w:val="22"/>
        </w:rPr>
      </w:pPr>
      <w:r w:rsidRPr="007162E2">
        <w:rPr>
          <w:rFonts w:ascii="Calibri" w:hAnsi="Calibri" w:cs="Calibri"/>
          <w:sz w:val="22"/>
          <w:szCs w:val="22"/>
        </w:rPr>
        <w:t xml:space="preserve">Date:  </w:t>
      </w:r>
      <w:r w:rsidR="00875811">
        <w:rPr>
          <w:rFonts w:ascii="Calibri" w:hAnsi="Calibri" w:cs="Calibri"/>
          <w:i/>
          <w:sz w:val="22"/>
          <w:szCs w:val="22"/>
        </w:rPr>
        <w:t>October</w:t>
      </w:r>
      <w:r w:rsidRPr="0044117D">
        <w:rPr>
          <w:rFonts w:ascii="Calibri" w:hAnsi="Calibri" w:cs="Calibri"/>
          <w:i/>
          <w:sz w:val="22"/>
          <w:szCs w:val="22"/>
        </w:rPr>
        <w:t xml:space="preserve"> </w:t>
      </w:r>
      <w:r w:rsidR="00875811">
        <w:rPr>
          <w:rFonts w:ascii="Calibri" w:hAnsi="Calibri" w:cs="Calibri"/>
          <w:i/>
          <w:sz w:val="22"/>
          <w:szCs w:val="22"/>
        </w:rPr>
        <w:t>1</w:t>
      </w:r>
      <w:r w:rsidR="009A5BEA">
        <w:rPr>
          <w:rFonts w:ascii="Calibri" w:hAnsi="Calibri" w:cs="Calibri"/>
          <w:i/>
          <w:sz w:val="22"/>
          <w:szCs w:val="22"/>
        </w:rPr>
        <w:t>7</w:t>
      </w:r>
      <w:r w:rsidR="00875811">
        <w:rPr>
          <w:rFonts w:ascii="Calibri" w:hAnsi="Calibri" w:cs="Calibri"/>
          <w:i/>
          <w:sz w:val="22"/>
          <w:szCs w:val="22"/>
        </w:rPr>
        <w:t>,</w:t>
      </w:r>
      <w:r w:rsidRPr="0044117D">
        <w:rPr>
          <w:rFonts w:ascii="Calibri" w:hAnsi="Calibri" w:cs="Calibri"/>
          <w:i/>
          <w:sz w:val="22"/>
          <w:szCs w:val="22"/>
        </w:rPr>
        <w:t xml:space="preserve"> </w:t>
      </w:r>
      <w:r>
        <w:rPr>
          <w:rFonts w:ascii="Calibri" w:hAnsi="Calibri" w:cs="Calibri"/>
          <w:i/>
          <w:sz w:val="22"/>
          <w:szCs w:val="22"/>
        </w:rPr>
        <w:t>2021</w:t>
      </w:r>
    </w:p>
    <w:p w14:paraId="3B5F5D0A" w14:textId="77777777" w:rsidR="001B68A8" w:rsidRPr="007162E2" w:rsidRDefault="001B68A8" w:rsidP="001B68A8">
      <w:pPr>
        <w:tabs>
          <w:tab w:val="left" w:pos="-180"/>
          <w:tab w:val="right" w:pos="1980"/>
          <w:tab w:val="left" w:pos="2160"/>
          <w:tab w:val="left" w:pos="4320"/>
        </w:tabs>
        <w:rPr>
          <w:rFonts w:ascii="Calibri" w:hAnsi="Calibri" w:cs="Calibri"/>
        </w:rPr>
      </w:pPr>
    </w:p>
    <w:p w14:paraId="54810BD8" w14:textId="77777777" w:rsidR="001B68A8" w:rsidRPr="00782483" w:rsidRDefault="001B68A8" w:rsidP="001B68A8">
      <w:pPr>
        <w:tabs>
          <w:tab w:val="left" w:pos="-180"/>
          <w:tab w:val="right" w:pos="1980"/>
          <w:tab w:val="left" w:pos="2160"/>
          <w:tab w:val="left" w:pos="4320"/>
        </w:tabs>
        <w:rPr>
          <w:rFonts w:ascii="Calibri" w:hAnsi="Calibri" w:cs="Calibri"/>
          <w:b/>
          <w:sz w:val="28"/>
          <w:szCs w:val="28"/>
        </w:rPr>
      </w:pPr>
    </w:p>
    <w:p w14:paraId="75B04025" w14:textId="77777777"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 xml:space="preserve">REQUEST FOR QUOTATION </w:t>
      </w:r>
    </w:p>
    <w:p w14:paraId="0599D41D" w14:textId="668A467D" w:rsidR="001B68A8" w:rsidRPr="00782483" w:rsidRDefault="001B68A8" w:rsidP="001B68A8">
      <w:pPr>
        <w:pStyle w:val="Caption"/>
        <w:rPr>
          <w:rFonts w:ascii="Calibri" w:hAnsi="Calibri" w:cs="Calibri"/>
          <w:sz w:val="26"/>
          <w:szCs w:val="26"/>
        </w:rPr>
      </w:pPr>
      <w:r w:rsidRPr="00782483">
        <w:rPr>
          <w:rFonts w:ascii="Calibri" w:hAnsi="Calibri" w:cs="Calibri"/>
          <w:sz w:val="26"/>
          <w:szCs w:val="26"/>
        </w:rPr>
        <w:t>RFQ Nº UNFPA/</w:t>
      </w:r>
      <w:r>
        <w:rPr>
          <w:rFonts w:ascii="Calibri" w:hAnsi="Calibri" w:cs="Calibri"/>
          <w:sz w:val="26"/>
          <w:szCs w:val="26"/>
        </w:rPr>
        <w:t>LKA</w:t>
      </w:r>
      <w:r w:rsidRPr="00782483">
        <w:rPr>
          <w:rFonts w:ascii="Calibri" w:hAnsi="Calibri" w:cs="Calibri"/>
          <w:sz w:val="26"/>
          <w:szCs w:val="26"/>
        </w:rPr>
        <w:t>/RFQ/</w:t>
      </w:r>
      <w:r>
        <w:rPr>
          <w:rFonts w:ascii="Calibri" w:hAnsi="Calibri" w:cs="Calibri"/>
          <w:sz w:val="26"/>
          <w:szCs w:val="26"/>
        </w:rPr>
        <w:t>21</w:t>
      </w:r>
      <w:r w:rsidRPr="00782483">
        <w:rPr>
          <w:rFonts w:ascii="Calibri" w:hAnsi="Calibri" w:cs="Calibri"/>
          <w:sz w:val="26"/>
          <w:szCs w:val="26"/>
        </w:rPr>
        <w:t>/</w:t>
      </w:r>
      <w:r w:rsidR="001E293C">
        <w:rPr>
          <w:rFonts w:ascii="Calibri" w:hAnsi="Calibri" w:cs="Calibri"/>
          <w:sz w:val="26"/>
          <w:szCs w:val="26"/>
        </w:rPr>
        <w:t>08</w:t>
      </w:r>
      <w:r w:rsidRPr="00782483">
        <w:rPr>
          <w:rFonts w:ascii="Calibri" w:hAnsi="Calibri" w:cs="Calibri"/>
          <w:sz w:val="26"/>
          <w:szCs w:val="26"/>
        </w:rPr>
        <w:t xml:space="preserve"> </w:t>
      </w:r>
    </w:p>
    <w:p w14:paraId="796B1BFF" w14:textId="77777777" w:rsidR="001B68A8" w:rsidRPr="00782483" w:rsidRDefault="001B68A8" w:rsidP="001B68A8">
      <w:pPr>
        <w:jc w:val="center"/>
        <w:rPr>
          <w:rFonts w:ascii="Calibri" w:hAnsi="Calibri" w:cs="Calibri"/>
          <w:sz w:val="22"/>
          <w:szCs w:val="22"/>
        </w:rPr>
      </w:pPr>
    </w:p>
    <w:p w14:paraId="1D1E0012"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sidRPr="007162E2">
        <w:rPr>
          <w:rFonts w:ascii="Calibri" w:hAnsi="Calibri" w:cs="Calibri"/>
          <w:sz w:val="22"/>
          <w:szCs w:val="22"/>
        </w:rPr>
        <w:t>Dear Sir/Madam,</w:t>
      </w:r>
    </w:p>
    <w:p w14:paraId="22F584E3" w14:textId="77777777"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p w14:paraId="3FF7C3D8" w14:textId="77777777" w:rsidR="001B68A8" w:rsidRPr="00C82838" w:rsidRDefault="001B68A8" w:rsidP="001B68A8">
      <w:pPr>
        <w:jc w:val="both"/>
        <w:rPr>
          <w:rFonts w:ascii="Calibri" w:hAnsi="Calibri" w:cs="Calibri"/>
          <w:sz w:val="22"/>
          <w:szCs w:val="22"/>
        </w:rPr>
      </w:pPr>
      <w:r>
        <w:rPr>
          <w:rFonts w:ascii="Calibri" w:hAnsi="Calibri" w:cs="Calibri"/>
          <w:sz w:val="22"/>
          <w:szCs w:val="22"/>
        </w:rPr>
        <w:t>UNFPA</w:t>
      </w:r>
      <w:r w:rsidRPr="00C82838">
        <w:rPr>
          <w:rFonts w:ascii="Calibri" w:hAnsi="Calibri" w:cs="Calibri"/>
          <w:sz w:val="22"/>
          <w:szCs w:val="22"/>
        </w:rPr>
        <w:t xml:space="preserve"> hereby solicit</w:t>
      </w:r>
      <w:r>
        <w:rPr>
          <w:rFonts w:ascii="Calibri" w:hAnsi="Calibri" w:cs="Calibri"/>
          <w:sz w:val="22"/>
          <w:szCs w:val="22"/>
        </w:rPr>
        <w:t>s</w:t>
      </w:r>
      <w:r w:rsidRPr="00C82838">
        <w:rPr>
          <w:rFonts w:ascii="Calibri" w:hAnsi="Calibri" w:cs="Calibri"/>
          <w:sz w:val="22"/>
          <w:szCs w:val="22"/>
        </w:rPr>
        <w:t xml:space="preserve"> </w:t>
      </w:r>
      <w:r>
        <w:rPr>
          <w:rFonts w:ascii="Calibri" w:hAnsi="Calibri" w:cs="Calibri"/>
          <w:sz w:val="22"/>
          <w:szCs w:val="22"/>
        </w:rPr>
        <w:t xml:space="preserve">a </w:t>
      </w:r>
      <w:r w:rsidRPr="00C82838">
        <w:rPr>
          <w:rFonts w:ascii="Calibri" w:hAnsi="Calibri" w:cs="Calibri"/>
          <w:sz w:val="22"/>
          <w:szCs w:val="22"/>
        </w:rPr>
        <w:t>quotation for the following service:</w:t>
      </w:r>
    </w:p>
    <w:p w14:paraId="1F2104F8" w14:textId="77777777" w:rsidR="001B68A8" w:rsidRPr="00C82838" w:rsidRDefault="001B68A8" w:rsidP="001B68A8">
      <w:pPr>
        <w:jc w:val="both"/>
        <w:rPr>
          <w:rFonts w:ascii="Calibri" w:hAnsi="Calibri" w:cs="Calibri"/>
          <w:sz w:val="22"/>
          <w:szCs w:val="22"/>
        </w:rPr>
      </w:pPr>
    </w:p>
    <w:p w14:paraId="26716F16" w14:textId="4AD832A4" w:rsidR="00875811" w:rsidRPr="00477FC7" w:rsidRDefault="00875811" w:rsidP="00875811">
      <w:pPr>
        <w:jc w:val="center"/>
        <w:rPr>
          <w:rFonts w:ascii="Cambria" w:hAnsi="Cambria"/>
          <w:b/>
          <w:sz w:val="24"/>
          <w:szCs w:val="24"/>
        </w:rPr>
      </w:pPr>
      <w:r w:rsidRPr="00875811">
        <w:rPr>
          <w:rFonts w:ascii="Calibri" w:hAnsi="Calibri" w:cs="Calibri"/>
          <w:b/>
          <w:sz w:val="22"/>
          <w:szCs w:val="22"/>
        </w:rPr>
        <w:t>Development of provincial youth policies and costed action plans</w:t>
      </w:r>
    </w:p>
    <w:p w14:paraId="3412CFFE" w14:textId="77777777" w:rsidR="001B68A8" w:rsidRPr="007162E2" w:rsidRDefault="001B68A8" w:rsidP="001B68A8">
      <w:pPr>
        <w:pStyle w:val="letter"/>
        <w:jc w:val="both"/>
        <w:rPr>
          <w:rFonts w:ascii="Calibri" w:hAnsi="Calibri" w:cs="Calibri"/>
          <w:sz w:val="22"/>
          <w:szCs w:val="22"/>
        </w:rPr>
      </w:pPr>
    </w:p>
    <w:p w14:paraId="736C987F" w14:textId="0CEC8361" w:rsidR="001B68A8" w:rsidRPr="0047006A" w:rsidRDefault="001B68A8" w:rsidP="00875811">
      <w:pPr>
        <w:jc w:val="both"/>
        <w:rPr>
          <w:rFonts w:ascii="Calibri" w:hAnsi="Calibri" w:cs="Calibri"/>
          <w:szCs w:val="22"/>
        </w:rPr>
      </w:pPr>
      <w:r w:rsidRPr="007162E2">
        <w:rPr>
          <w:rFonts w:ascii="Calibri" w:hAnsi="Calibri" w:cs="Calibri"/>
          <w:sz w:val="22"/>
          <w:szCs w:val="22"/>
        </w:rPr>
        <w:t xml:space="preserve">UNFPA requires the </w:t>
      </w:r>
      <w:r w:rsidR="00875811">
        <w:rPr>
          <w:rFonts w:ascii="Calibri" w:hAnsi="Calibri" w:cs="Calibri"/>
          <w:sz w:val="22"/>
          <w:szCs w:val="22"/>
        </w:rPr>
        <w:t>services of an institution to develop provincial youth policies and costed action plan</w:t>
      </w:r>
      <w:r w:rsidRPr="0044117D">
        <w:rPr>
          <w:rFonts w:ascii="Calibri" w:hAnsi="Calibri" w:cs="Calibri"/>
          <w:sz w:val="22"/>
          <w:szCs w:val="22"/>
        </w:rPr>
        <w:t xml:space="preserve">. </w:t>
      </w:r>
    </w:p>
    <w:p w14:paraId="28232D02" w14:textId="77777777" w:rsidR="001B68A8" w:rsidRDefault="001B68A8" w:rsidP="001B68A8">
      <w:pPr>
        <w:jc w:val="both"/>
        <w:rPr>
          <w:rFonts w:ascii="Calibri" w:hAnsi="Calibri" w:cs="Calibri"/>
          <w:sz w:val="22"/>
          <w:szCs w:val="22"/>
        </w:rPr>
      </w:pPr>
    </w:p>
    <w:p w14:paraId="68827CB7" w14:textId="43E03023" w:rsidR="001B68A8" w:rsidRPr="0047006A" w:rsidRDefault="001B68A8" w:rsidP="001B68A8">
      <w:pPr>
        <w:jc w:val="both"/>
        <w:rPr>
          <w:rFonts w:ascii="Calibri" w:hAnsi="Calibri" w:cs="Calibri"/>
          <w:sz w:val="22"/>
          <w:szCs w:val="22"/>
          <w:highlight w:val="yellow"/>
        </w:rPr>
      </w:pPr>
      <w:r>
        <w:rPr>
          <w:rFonts w:ascii="Calibri" w:hAnsi="Calibri" w:cs="Calibri"/>
          <w:sz w:val="22"/>
          <w:szCs w:val="22"/>
        </w:rPr>
        <w:t xml:space="preserve">The scope of work is detailed in Terms of Reference (Annex II). </w:t>
      </w:r>
    </w:p>
    <w:p w14:paraId="70F77442" w14:textId="77777777" w:rsidR="001B68A8" w:rsidRDefault="001B68A8" w:rsidP="001B68A8">
      <w:pPr>
        <w:jc w:val="both"/>
        <w:rPr>
          <w:rFonts w:ascii="Calibri" w:hAnsi="Calibri" w:cs="Calibri"/>
          <w:sz w:val="22"/>
          <w:szCs w:val="22"/>
          <w:highlight w:val="yellow"/>
        </w:rPr>
      </w:pPr>
    </w:p>
    <w:p w14:paraId="60340AE0" w14:textId="52B4E9D4" w:rsidR="001B68A8" w:rsidRDefault="001B68A8" w:rsidP="001B68A8">
      <w:pPr>
        <w:jc w:val="both"/>
        <w:rPr>
          <w:rFonts w:ascii="Calibri" w:hAnsi="Calibri" w:cs="Calibri"/>
          <w:sz w:val="22"/>
          <w:szCs w:val="22"/>
        </w:rPr>
      </w:pPr>
      <w:r>
        <w:rPr>
          <w:rFonts w:ascii="Calibri" w:hAnsi="Calibri" w:cs="Calibri"/>
          <w:sz w:val="22"/>
          <w:szCs w:val="22"/>
        </w:rPr>
        <w:t xml:space="preserve">This Request for Quotation is open to all legally-constituted </w:t>
      </w:r>
      <w:r w:rsidRPr="0044117D">
        <w:rPr>
          <w:rFonts w:ascii="Calibri" w:hAnsi="Calibri" w:cs="Calibri"/>
          <w:sz w:val="22"/>
          <w:szCs w:val="22"/>
        </w:rPr>
        <w:t>local institutions</w:t>
      </w:r>
      <w:r w:rsidRPr="0047006A">
        <w:rPr>
          <w:rFonts w:ascii="Calibri" w:hAnsi="Calibri" w:cs="Calibri"/>
          <w:sz w:val="22"/>
          <w:szCs w:val="22"/>
        </w:rPr>
        <w:t xml:space="preserve"> </w:t>
      </w:r>
      <w:r>
        <w:rPr>
          <w:rFonts w:ascii="Calibri" w:hAnsi="Calibri" w:cs="Calibri"/>
          <w:sz w:val="22"/>
          <w:szCs w:val="22"/>
        </w:rPr>
        <w:t xml:space="preserve">that can provide the requested </w:t>
      </w:r>
      <w:r w:rsidRPr="0044117D">
        <w:rPr>
          <w:rFonts w:ascii="Calibri" w:hAnsi="Calibri" w:cs="Calibri"/>
          <w:sz w:val="22"/>
          <w:szCs w:val="22"/>
        </w:rPr>
        <w:t>services and have legal capacity to deliver</w:t>
      </w:r>
      <w:r>
        <w:rPr>
          <w:rFonts w:ascii="Calibri" w:hAnsi="Calibri" w:cs="Calibri"/>
          <w:sz w:val="22"/>
          <w:szCs w:val="22"/>
        </w:rPr>
        <w:t xml:space="preserve"> in the country, or through an authorized representative. </w:t>
      </w:r>
    </w:p>
    <w:p w14:paraId="4AF4B2ED" w14:textId="77777777" w:rsidR="001B68A8" w:rsidRPr="007162E2" w:rsidRDefault="001B68A8" w:rsidP="001B68A8">
      <w:pPr>
        <w:pStyle w:val="letter"/>
        <w:jc w:val="both"/>
        <w:rPr>
          <w:rFonts w:ascii="Calibri" w:hAnsi="Calibri" w:cs="Calibri"/>
          <w:sz w:val="22"/>
          <w:szCs w:val="22"/>
        </w:rPr>
      </w:pPr>
    </w:p>
    <w:p w14:paraId="288105B1"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About UNFPA</w:t>
      </w:r>
    </w:p>
    <w:p w14:paraId="78C417BC" w14:textId="77777777" w:rsidR="001B68A8" w:rsidRPr="00B151C5" w:rsidRDefault="001B68A8" w:rsidP="001B68A8">
      <w:pPr>
        <w:pStyle w:val="letter"/>
        <w:jc w:val="both"/>
        <w:rPr>
          <w:rFonts w:ascii="Calibri" w:hAnsi="Calibri" w:cs="Calibri"/>
          <w:sz w:val="22"/>
          <w:szCs w:val="22"/>
        </w:rPr>
      </w:pPr>
    </w:p>
    <w:p w14:paraId="15CF8F98" w14:textId="76FED645" w:rsidR="001B68A8" w:rsidRPr="00B151C5" w:rsidRDefault="0044117D" w:rsidP="001B68A8">
      <w:pPr>
        <w:pStyle w:val="letter"/>
        <w:jc w:val="both"/>
        <w:rPr>
          <w:rFonts w:asciiTheme="minorHAnsi" w:hAnsiTheme="minorHAnsi" w:cs="Calibri"/>
          <w:sz w:val="22"/>
          <w:szCs w:val="22"/>
        </w:rPr>
      </w:pPr>
      <w:r>
        <w:rPr>
          <w:rFonts w:asciiTheme="minorHAnsi" w:hAnsiTheme="minorHAnsi" w:cs="Calibri"/>
          <w:sz w:val="22"/>
          <w:szCs w:val="22"/>
        </w:rPr>
        <w:t>T</w:t>
      </w:r>
      <w:r w:rsidR="001B68A8" w:rsidRPr="00B151C5">
        <w:rPr>
          <w:rFonts w:asciiTheme="minorHAnsi" w:hAnsiTheme="minorHAnsi" w:cs="Calibri"/>
          <w:sz w:val="22"/>
          <w:szCs w:val="22"/>
        </w:rPr>
        <w:t xml:space="preserve">he United Nations Population Fund (UNFPA), is an international development agency that </w:t>
      </w:r>
      <w:r w:rsidR="001B68A8"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001B68A8" w:rsidRPr="00B151C5">
        <w:rPr>
          <w:rFonts w:asciiTheme="minorHAnsi" w:hAnsiTheme="minorHAnsi" w:cs="Calibri"/>
          <w:sz w:val="22"/>
          <w:szCs w:val="22"/>
        </w:rPr>
        <w:t xml:space="preserve">   </w:t>
      </w:r>
    </w:p>
    <w:p w14:paraId="56C47D47" w14:textId="77777777" w:rsidR="001B68A8" w:rsidRPr="00B151C5" w:rsidRDefault="001B68A8" w:rsidP="001B68A8">
      <w:pPr>
        <w:pStyle w:val="letter"/>
        <w:jc w:val="both"/>
        <w:rPr>
          <w:rFonts w:asciiTheme="minorHAnsi" w:hAnsiTheme="minorHAnsi" w:cs="Calibri"/>
          <w:sz w:val="22"/>
          <w:szCs w:val="22"/>
        </w:rPr>
      </w:pPr>
    </w:p>
    <w:p w14:paraId="660F20E3" w14:textId="7714F689" w:rsidR="001B68A8" w:rsidRDefault="001B68A8" w:rsidP="001B68A8">
      <w:pPr>
        <w:pStyle w:val="letter"/>
        <w:jc w:val="both"/>
        <w:rPr>
          <w:rStyle w:val="Hyperlink"/>
          <w:rFonts w:asciiTheme="minorHAnsi" w:eastAsiaTheme="majorEastAsia" w:hAnsiTheme="minorHAnsi" w:cs="Calibri"/>
          <w:color w:val="0070C0"/>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Pr="00B151C5">
          <w:rPr>
            <w:rStyle w:val="Hyperlink"/>
            <w:rFonts w:asciiTheme="minorHAnsi" w:eastAsiaTheme="majorEastAsia" w:hAnsiTheme="minorHAnsi" w:cs="Calibri"/>
            <w:color w:val="0070C0"/>
          </w:rPr>
          <w:t>UNFPA about us</w:t>
        </w:r>
      </w:hyperlink>
    </w:p>
    <w:p w14:paraId="7A42E3B9" w14:textId="6F47CA29" w:rsidR="00875811" w:rsidRDefault="00875811" w:rsidP="001B68A8">
      <w:pPr>
        <w:pStyle w:val="letter"/>
        <w:jc w:val="both"/>
        <w:rPr>
          <w:rStyle w:val="Hyperlink"/>
          <w:rFonts w:asciiTheme="minorHAnsi" w:eastAsiaTheme="majorEastAsia" w:hAnsiTheme="minorHAnsi" w:cs="Calibri"/>
          <w:color w:val="0070C0"/>
        </w:rPr>
      </w:pPr>
    </w:p>
    <w:p w14:paraId="6D6D9A40" w14:textId="0ED61BF6"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Questions </w:t>
      </w:r>
    </w:p>
    <w:p w14:paraId="0F247E60" w14:textId="77777777" w:rsidR="00875811" w:rsidRDefault="00875811"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20C377C5" w14:textId="38A438D1" w:rsidR="001B68A8" w:rsidRPr="007162E2"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05D6976A"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1B68A8" w:rsidRPr="003A1F0A" w14:paraId="3BCAF785" w14:textId="77777777" w:rsidTr="00FD6A3B">
        <w:trPr>
          <w:jc w:val="center"/>
        </w:trPr>
        <w:tc>
          <w:tcPr>
            <w:tcW w:w="3510" w:type="dxa"/>
            <w:shd w:val="clear" w:color="auto" w:fill="auto"/>
            <w:vAlign w:val="center"/>
          </w:tcPr>
          <w:p w14:paraId="147B5EA1"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5BEA04E7" w14:textId="205C2B29" w:rsidR="001B68A8" w:rsidRPr="0044117D" w:rsidRDefault="001B68A8" w:rsidP="008758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44117D">
              <w:rPr>
                <w:rFonts w:ascii="Calibri" w:eastAsia="Calibri" w:hAnsi="Calibri" w:cs="Calibri"/>
                <w:i/>
                <w:sz w:val="22"/>
                <w:szCs w:val="22"/>
              </w:rPr>
              <w:t xml:space="preserve">Ms. </w:t>
            </w:r>
            <w:proofErr w:type="spellStart"/>
            <w:r w:rsidR="00875811">
              <w:rPr>
                <w:rFonts w:ascii="Calibri" w:eastAsia="Calibri" w:hAnsi="Calibri" w:cs="Calibri"/>
                <w:i/>
                <w:sz w:val="22"/>
                <w:szCs w:val="22"/>
              </w:rPr>
              <w:t>Ishika</w:t>
            </w:r>
            <w:proofErr w:type="spellEnd"/>
            <w:r w:rsidR="00875811">
              <w:rPr>
                <w:rFonts w:ascii="Calibri" w:eastAsia="Calibri" w:hAnsi="Calibri" w:cs="Calibri"/>
                <w:i/>
                <w:sz w:val="22"/>
                <w:szCs w:val="22"/>
              </w:rPr>
              <w:t xml:space="preserve"> </w:t>
            </w:r>
            <w:proofErr w:type="spellStart"/>
            <w:r w:rsidR="00875811" w:rsidRPr="00875811">
              <w:rPr>
                <w:rFonts w:ascii="Calibri" w:eastAsia="Calibri" w:hAnsi="Calibri" w:cs="Calibri"/>
                <w:i/>
                <w:sz w:val="22"/>
                <w:szCs w:val="22"/>
              </w:rPr>
              <w:t>Millaniyage</w:t>
            </w:r>
            <w:proofErr w:type="spellEnd"/>
          </w:p>
        </w:tc>
      </w:tr>
      <w:tr w:rsidR="001B68A8" w:rsidRPr="003A1F0A" w14:paraId="7806965F" w14:textId="77777777" w:rsidTr="00FD6A3B">
        <w:trPr>
          <w:jc w:val="center"/>
        </w:trPr>
        <w:tc>
          <w:tcPr>
            <w:tcW w:w="3510" w:type="dxa"/>
            <w:shd w:val="clear" w:color="auto" w:fill="auto"/>
            <w:vAlign w:val="center"/>
          </w:tcPr>
          <w:p w14:paraId="74868ED7"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6922D307" w14:textId="39E1F050" w:rsidR="001B68A8" w:rsidRPr="0044117D" w:rsidRDefault="00875811" w:rsidP="008758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+94</w:t>
            </w:r>
            <w:r w:rsidR="001B68A8" w:rsidRPr="0044117D">
              <w:rPr>
                <w:rFonts w:ascii="Calibri" w:eastAsia="Calibri" w:hAnsi="Calibri" w:cs="Calibri"/>
                <w:i/>
                <w:sz w:val="22"/>
                <w:szCs w:val="22"/>
              </w:rPr>
              <w:t>7</w:t>
            </w:r>
            <w:r>
              <w:rPr>
                <w:rFonts w:ascii="Calibri" w:eastAsia="Calibri" w:hAnsi="Calibri" w:cs="Calibri"/>
                <w:i/>
                <w:sz w:val="22"/>
                <w:szCs w:val="22"/>
              </w:rPr>
              <w:t>02553366</w:t>
            </w:r>
          </w:p>
        </w:tc>
      </w:tr>
      <w:tr w:rsidR="001B68A8" w:rsidRPr="003A1F0A" w14:paraId="7853E696" w14:textId="77777777" w:rsidTr="00FD6A3B">
        <w:trPr>
          <w:jc w:val="center"/>
        </w:trPr>
        <w:tc>
          <w:tcPr>
            <w:tcW w:w="3510" w:type="dxa"/>
            <w:shd w:val="clear" w:color="auto" w:fill="auto"/>
            <w:vAlign w:val="center"/>
          </w:tcPr>
          <w:p w14:paraId="2FC3AAC1"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007A8BDA" w14:textId="624C5A08" w:rsidR="001B68A8" w:rsidRPr="0044117D" w:rsidRDefault="008619EC" w:rsidP="0087581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875811">
              <w:rPr>
                <w:rFonts w:ascii="Calibri" w:eastAsia="Calibri" w:hAnsi="Calibri" w:cs="Calibri"/>
                <w:i/>
                <w:sz w:val="22"/>
                <w:szCs w:val="22"/>
              </w:rPr>
              <w:t xml:space="preserve"> </w:t>
            </w:r>
            <w:r w:rsidR="00875811" w:rsidRPr="00875811">
              <w:rPr>
                <w:rStyle w:val="Hyperlink"/>
                <w:rFonts w:ascii="Calibri" w:eastAsia="Calibri" w:hAnsi="Calibri" w:cs="Calibri"/>
                <w:i/>
                <w:sz w:val="22"/>
                <w:szCs w:val="22"/>
              </w:rPr>
              <w:t>prabodhi@unfpa.org</w:t>
            </w:r>
          </w:p>
        </w:tc>
      </w:tr>
    </w:tbl>
    <w:p w14:paraId="45C1F1C5" w14:textId="77777777" w:rsidR="001B68A8" w:rsidRDefault="001B68A8" w:rsidP="001B68A8">
      <w:pPr>
        <w:tabs>
          <w:tab w:val="left" w:pos="6630"/>
          <w:tab w:val="left" w:pos="9120"/>
        </w:tabs>
        <w:jc w:val="both"/>
        <w:rPr>
          <w:rFonts w:ascii="Calibri" w:eastAsia="Times" w:hAnsi="Calibri"/>
          <w:sz w:val="22"/>
          <w:szCs w:val="22"/>
        </w:rPr>
      </w:pPr>
    </w:p>
    <w:p w14:paraId="3C64D986" w14:textId="47404E37" w:rsidR="001B68A8"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 xml:space="preserve">The </w:t>
      </w:r>
      <w:r w:rsidRPr="0044117D">
        <w:rPr>
          <w:rFonts w:ascii="Calibri" w:eastAsia="Times" w:hAnsi="Calibri"/>
          <w:b/>
          <w:sz w:val="22"/>
          <w:szCs w:val="22"/>
        </w:rPr>
        <w:t xml:space="preserve">deadline for </w:t>
      </w:r>
      <w:r w:rsidRPr="00FD6A3B">
        <w:rPr>
          <w:rFonts w:ascii="Calibri" w:eastAsia="Times" w:hAnsi="Calibri"/>
          <w:b/>
          <w:sz w:val="22"/>
          <w:szCs w:val="22"/>
          <w:highlight w:val="yellow"/>
        </w:rPr>
        <w:t>submission of questions</w:t>
      </w:r>
      <w:r w:rsidRPr="0044117D">
        <w:rPr>
          <w:rFonts w:ascii="Calibri" w:eastAsia="Times" w:hAnsi="Calibri"/>
          <w:b/>
          <w:sz w:val="22"/>
          <w:szCs w:val="22"/>
        </w:rPr>
        <w:t xml:space="preserve"> is </w:t>
      </w:r>
      <w:proofErr w:type="spellStart"/>
      <w:r w:rsidR="00710A48">
        <w:rPr>
          <w:rFonts w:ascii="Calibri" w:eastAsia="Times" w:hAnsi="Calibri"/>
          <w:b/>
          <w:sz w:val="22"/>
          <w:szCs w:val="22"/>
        </w:rPr>
        <w:t>Thu</w:t>
      </w:r>
      <w:r w:rsidR="009A5BEA">
        <w:rPr>
          <w:rFonts w:ascii="Calibri" w:eastAsia="Times" w:hAnsi="Calibri"/>
          <w:b/>
          <w:sz w:val="22"/>
          <w:szCs w:val="22"/>
        </w:rPr>
        <w:t>e</w:t>
      </w:r>
      <w:r w:rsidR="00710A48">
        <w:rPr>
          <w:rFonts w:ascii="Calibri" w:eastAsia="Times" w:hAnsi="Calibri"/>
          <w:b/>
          <w:sz w:val="22"/>
          <w:szCs w:val="22"/>
        </w:rPr>
        <w:t>sday</w:t>
      </w:r>
      <w:proofErr w:type="spellEnd"/>
      <w:r w:rsidR="000F37F6" w:rsidRPr="0044117D">
        <w:rPr>
          <w:rFonts w:ascii="Calibri" w:eastAsia="Times" w:hAnsi="Calibri"/>
          <w:b/>
          <w:sz w:val="22"/>
          <w:szCs w:val="22"/>
        </w:rPr>
        <w:t xml:space="preserve">, </w:t>
      </w:r>
      <w:r w:rsidR="00CA62DE">
        <w:rPr>
          <w:rFonts w:ascii="Calibri" w:eastAsia="Times" w:hAnsi="Calibri"/>
          <w:b/>
          <w:sz w:val="22"/>
          <w:szCs w:val="22"/>
        </w:rPr>
        <w:t>2</w:t>
      </w:r>
      <w:r w:rsidR="009A5BEA">
        <w:rPr>
          <w:rFonts w:ascii="Calibri" w:eastAsia="Times" w:hAnsi="Calibri"/>
          <w:b/>
          <w:sz w:val="22"/>
          <w:szCs w:val="22"/>
        </w:rPr>
        <w:t>3</w:t>
      </w:r>
      <w:r w:rsidR="00CA62DE">
        <w:rPr>
          <w:rFonts w:ascii="Calibri" w:eastAsia="Times" w:hAnsi="Calibri"/>
          <w:b/>
          <w:sz w:val="22"/>
          <w:szCs w:val="22"/>
        </w:rPr>
        <w:t>th</w:t>
      </w:r>
      <w:r w:rsidR="00875811">
        <w:rPr>
          <w:rFonts w:ascii="Calibri" w:eastAsia="Times" w:hAnsi="Calibri"/>
          <w:b/>
          <w:sz w:val="22"/>
          <w:szCs w:val="22"/>
        </w:rPr>
        <w:t xml:space="preserve"> </w:t>
      </w:r>
      <w:r w:rsidR="009A5BEA">
        <w:rPr>
          <w:rFonts w:ascii="Calibri" w:eastAsia="Times" w:hAnsi="Calibri"/>
          <w:b/>
          <w:sz w:val="22"/>
          <w:szCs w:val="22"/>
        </w:rPr>
        <w:t>November</w:t>
      </w:r>
      <w:r w:rsidRPr="0044117D">
        <w:rPr>
          <w:rFonts w:ascii="Calibri" w:eastAsia="Times" w:hAnsi="Calibri"/>
          <w:b/>
          <w:sz w:val="22"/>
          <w:szCs w:val="22"/>
        </w:rPr>
        <w:t xml:space="preserve"> 202</w:t>
      </w:r>
      <w:r w:rsidR="000F37F6" w:rsidRPr="0044117D">
        <w:rPr>
          <w:rFonts w:ascii="Calibri" w:eastAsia="Times" w:hAnsi="Calibri"/>
          <w:b/>
          <w:sz w:val="22"/>
          <w:szCs w:val="22"/>
        </w:rPr>
        <w:t>1 at</w:t>
      </w:r>
      <w:r w:rsidRPr="0044117D">
        <w:rPr>
          <w:rFonts w:ascii="Calibri" w:eastAsia="Times" w:hAnsi="Calibri"/>
          <w:b/>
          <w:sz w:val="22"/>
          <w:szCs w:val="22"/>
        </w:rPr>
        <w:t xml:space="preserve"> 4:00 PM Sri Lanka time</w:t>
      </w:r>
      <w:r>
        <w:rPr>
          <w:rFonts w:ascii="Calibri" w:eastAsia="Times" w:hAnsi="Calibri"/>
          <w:sz w:val="22"/>
          <w:szCs w:val="22"/>
        </w:rPr>
        <w:t>. Questions will be answered in writing and shared will parties as soon as possible after this deadline.</w:t>
      </w:r>
    </w:p>
    <w:p w14:paraId="03F9C40C" w14:textId="77777777" w:rsidR="001B68A8" w:rsidRPr="003A1F0A" w:rsidRDefault="001B68A8" w:rsidP="001B68A8">
      <w:pPr>
        <w:tabs>
          <w:tab w:val="left" w:pos="6630"/>
          <w:tab w:val="left" w:pos="9120"/>
        </w:tabs>
        <w:jc w:val="both"/>
        <w:rPr>
          <w:rFonts w:ascii="Calibri" w:eastAsia="Times" w:hAnsi="Calibri"/>
          <w:sz w:val="22"/>
          <w:szCs w:val="22"/>
        </w:rPr>
      </w:pPr>
    </w:p>
    <w:p w14:paraId="1FE2B61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Content of quotations</w:t>
      </w:r>
    </w:p>
    <w:p w14:paraId="7DF23DEC" w14:textId="77777777" w:rsidR="00875811" w:rsidRDefault="00875811" w:rsidP="001B68A8">
      <w:pPr>
        <w:tabs>
          <w:tab w:val="left" w:pos="6630"/>
          <w:tab w:val="left" w:pos="9120"/>
        </w:tabs>
        <w:jc w:val="both"/>
        <w:rPr>
          <w:rFonts w:ascii="Calibri" w:eastAsia="Times" w:hAnsi="Calibri"/>
          <w:sz w:val="22"/>
          <w:szCs w:val="22"/>
        </w:rPr>
      </w:pPr>
    </w:p>
    <w:p w14:paraId="57702688" w14:textId="5E0B98D0" w:rsidR="001B68A8" w:rsidRPr="003A1F0A" w:rsidRDefault="001B68A8" w:rsidP="001B68A8">
      <w:pPr>
        <w:tabs>
          <w:tab w:val="left" w:pos="6630"/>
          <w:tab w:val="left" w:pos="9120"/>
        </w:tabs>
        <w:jc w:val="both"/>
        <w:rPr>
          <w:rFonts w:ascii="Calibri" w:eastAsia="Times" w:hAnsi="Calibri"/>
          <w:sz w:val="22"/>
          <w:szCs w:val="22"/>
        </w:rPr>
      </w:pPr>
      <w:r>
        <w:rPr>
          <w:rFonts w:ascii="Calibri" w:eastAsia="Times" w:hAnsi="Calibri"/>
          <w:sz w:val="22"/>
          <w:szCs w:val="22"/>
        </w:rPr>
        <w:t>Quotations should be submitted in a single email whenever possible, depending on file size. Quotations must contain:</w:t>
      </w:r>
    </w:p>
    <w:p w14:paraId="0483269F" w14:textId="77777777" w:rsidR="001B68A8" w:rsidRPr="003A1F0A" w:rsidRDefault="001B68A8" w:rsidP="001B68A8">
      <w:pPr>
        <w:tabs>
          <w:tab w:val="left" w:pos="6630"/>
          <w:tab w:val="left" w:pos="9120"/>
        </w:tabs>
        <w:jc w:val="both"/>
        <w:rPr>
          <w:rFonts w:ascii="Calibri" w:eastAsia="Times" w:hAnsi="Calibri"/>
          <w:sz w:val="22"/>
          <w:szCs w:val="22"/>
        </w:rPr>
      </w:pPr>
    </w:p>
    <w:p w14:paraId="366D54DD" w14:textId="0347ED20" w:rsidR="001B68A8" w:rsidRPr="0044117D" w:rsidRDefault="00FD6A3B" w:rsidP="001B68A8">
      <w:pPr>
        <w:pStyle w:val="Caption"/>
        <w:numPr>
          <w:ilvl w:val="0"/>
          <w:numId w:val="2"/>
        </w:numPr>
        <w:jc w:val="both"/>
        <w:rPr>
          <w:rFonts w:ascii="Calibri" w:hAnsi="Calibri" w:cs="Calibri"/>
          <w:b w:val="0"/>
          <w:sz w:val="22"/>
          <w:szCs w:val="22"/>
        </w:rPr>
      </w:pPr>
      <w:r>
        <w:rPr>
          <w:rFonts w:ascii="Calibri" w:hAnsi="Calibri" w:cs="Calibri"/>
          <w:b w:val="0"/>
          <w:sz w:val="22"/>
          <w:szCs w:val="22"/>
        </w:rPr>
        <w:lastRenderedPageBreak/>
        <w:t xml:space="preserve">Document 1 - </w:t>
      </w:r>
      <w:r w:rsidR="001B68A8" w:rsidRPr="003A1F0A">
        <w:rPr>
          <w:rFonts w:ascii="Calibri" w:hAnsi="Calibri" w:cs="Calibri"/>
          <w:b w:val="0"/>
          <w:sz w:val="22"/>
          <w:szCs w:val="22"/>
        </w:rPr>
        <w:t>Technical proposal</w:t>
      </w:r>
      <w:r w:rsidR="001B68A8">
        <w:rPr>
          <w:rFonts w:ascii="Calibri" w:hAnsi="Calibri" w:cs="Calibri"/>
          <w:b w:val="0"/>
          <w:sz w:val="22"/>
          <w:szCs w:val="22"/>
        </w:rPr>
        <w:t xml:space="preserve">, in response to the requirements outlined in the TORs </w:t>
      </w:r>
      <w:r w:rsidR="001B68A8" w:rsidRPr="0044117D">
        <w:rPr>
          <w:rFonts w:ascii="Calibri" w:hAnsi="Calibri" w:cs="Calibri"/>
          <w:b w:val="0"/>
          <w:sz w:val="22"/>
          <w:szCs w:val="22"/>
        </w:rPr>
        <w:t>(Annex II) and in accordance with the technical evaluation criteria set forth in Section V below.</w:t>
      </w:r>
    </w:p>
    <w:p w14:paraId="1B5D777B" w14:textId="729F7B83" w:rsidR="001B68A8"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2 - </w:t>
      </w:r>
      <w:r w:rsidR="001B68A8">
        <w:rPr>
          <w:rFonts w:ascii="Calibri" w:hAnsi="Calibri"/>
          <w:sz w:val="22"/>
          <w:szCs w:val="22"/>
        </w:rPr>
        <w:t xml:space="preserve">Price quotation, to </w:t>
      </w:r>
      <w:r w:rsidR="001B68A8" w:rsidRPr="003A1F0A">
        <w:rPr>
          <w:rFonts w:ascii="Calibri" w:hAnsi="Calibri"/>
          <w:sz w:val="22"/>
          <w:szCs w:val="22"/>
        </w:rPr>
        <w:t xml:space="preserve">be submitted strictly in accordance </w:t>
      </w:r>
      <w:r w:rsidR="001B68A8">
        <w:rPr>
          <w:rFonts w:ascii="Calibri" w:hAnsi="Calibri"/>
          <w:sz w:val="22"/>
          <w:szCs w:val="22"/>
        </w:rPr>
        <w:t>with</w:t>
      </w:r>
      <w:r w:rsidR="001B68A8" w:rsidRPr="003A1F0A">
        <w:rPr>
          <w:rFonts w:ascii="Calibri" w:hAnsi="Calibri"/>
          <w:sz w:val="22"/>
          <w:szCs w:val="22"/>
        </w:rPr>
        <w:t xml:space="preserve"> the </w:t>
      </w:r>
      <w:r w:rsidR="001B68A8">
        <w:rPr>
          <w:rFonts w:ascii="Calibri" w:hAnsi="Calibri"/>
          <w:sz w:val="22"/>
          <w:szCs w:val="22"/>
        </w:rPr>
        <w:t>price q</w:t>
      </w:r>
      <w:r w:rsidR="001B68A8" w:rsidRPr="003A1F0A">
        <w:rPr>
          <w:rFonts w:ascii="Calibri" w:hAnsi="Calibri"/>
          <w:sz w:val="22"/>
          <w:szCs w:val="22"/>
        </w:rPr>
        <w:t xml:space="preserve">uotation </w:t>
      </w:r>
      <w:r w:rsidR="001B68A8">
        <w:rPr>
          <w:rFonts w:ascii="Calibri" w:hAnsi="Calibri"/>
          <w:sz w:val="22"/>
          <w:szCs w:val="22"/>
        </w:rPr>
        <w:t>f</w:t>
      </w:r>
      <w:r w:rsidR="001B68A8" w:rsidRPr="003A1F0A">
        <w:rPr>
          <w:rFonts w:ascii="Calibri" w:hAnsi="Calibri"/>
          <w:sz w:val="22"/>
          <w:szCs w:val="22"/>
        </w:rPr>
        <w:t>orm</w:t>
      </w:r>
      <w:r w:rsidR="001B68A8">
        <w:rPr>
          <w:rFonts w:ascii="Calibri" w:hAnsi="Calibri"/>
          <w:sz w:val="22"/>
          <w:szCs w:val="22"/>
        </w:rPr>
        <w:t>.</w:t>
      </w:r>
    </w:p>
    <w:p w14:paraId="6BF41C32" w14:textId="24F2B55E" w:rsidR="00FD6A3B" w:rsidRDefault="00FD6A3B" w:rsidP="001B68A8">
      <w:pPr>
        <w:numPr>
          <w:ilvl w:val="0"/>
          <w:numId w:val="2"/>
        </w:numPr>
        <w:jc w:val="both"/>
        <w:rPr>
          <w:rFonts w:ascii="Calibri" w:hAnsi="Calibri"/>
          <w:sz w:val="22"/>
          <w:szCs w:val="22"/>
        </w:rPr>
      </w:pPr>
      <w:r w:rsidRPr="00FD6A3B">
        <w:rPr>
          <w:rFonts w:ascii="Calibri" w:hAnsi="Calibri" w:cs="Calibri"/>
          <w:bCs/>
          <w:sz w:val="22"/>
          <w:szCs w:val="22"/>
        </w:rPr>
        <w:t>Document</w:t>
      </w:r>
      <w:r>
        <w:rPr>
          <w:rFonts w:ascii="Calibri" w:hAnsi="Calibri" w:cs="Calibri"/>
          <w:b/>
          <w:sz w:val="22"/>
          <w:szCs w:val="22"/>
        </w:rPr>
        <w:t xml:space="preserve"> </w:t>
      </w:r>
      <w:r>
        <w:rPr>
          <w:rFonts w:ascii="Calibri" w:hAnsi="Calibri"/>
          <w:sz w:val="22"/>
          <w:szCs w:val="22"/>
        </w:rPr>
        <w:t xml:space="preserve">3 – Company Profile, Copy of Business Registration, Copy of most recent Audited Accounts (as applicable). </w:t>
      </w:r>
    </w:p>
    <w:p w14:paraId="6BBD7150" w14:textId="77777777" w:rsidR="001B68A8" w:rsidRDefault="001B68A8" w:rsidP="001B68A8">
      <w:pPr>
        <w:jc w:val="both"/>
        <w:rPr>
          <w:rFonts w:ascii="Calibri" w:hAnsi="Calibri"/>
          <w:sz w:val="22"/>
          <w:szCs w:val="22"/>
        </w:rPr>
      </w:pPr>
    </w:p>
    <w:p w14:paraId="5DB0FCC7" w14:textId="0451D99B" w:rsidR="001B68A8" w:rsidRDefault="00FD6A3B" w:rsidP="001B68A8">
      <w:pPr>
        <w:jc w:val="both"/>
        <w:rPr>
          <w:rFonts w:ascii="Calibri" w:hAnsi="Calibri"/>
          <w:sz w:val="22"/>
          <w:szCs w:val="22"/>
        </w:rPr>
      </w:pPr>
      <w:r>
        <w:rPr>
          <w:rFonts w:ascii="Calibri" w:hAnsi="Calibri"/>
          <w:sz w:val="22"/>
          <w:szCs w:val="22"/>
        </w:rPr>
        <w:t>All pages of the Document 1 and Document 2</w:t>
      </w:r>
      <w:r w:rsidR="001B68A8">
        <w:rPr>
          <w:rFonts w:ascii="Calibri" w:hAnsi="Calibri"/>
          <w:sz w:val="22"/>
          <w:szCs w:val="22"/>
        </w:rPr>
        <w:t xml:space="preserve"> of the quotation must be signed by the bidding company’s relevant authority and submitted in PDF format</w:t>
      </w:r>
      <w:r>
        <w:rPr>
          <w:rFonts w:ascii="Calibri" w:hAnsi="Calibri"/>
          <w:sz w:val="22"/>
          <w:szCs w:val="22"/>
        </w:rPr>
        <w:t>, A4 size</w:t>
      </w:r>
      <w:r w:rsidR="001B68A8">
        <w:rPr>
          <w:rFonts w:ascii="Calibri" w:hAnsi="Calibri"/>
          <w:sz w:val="22"/>
          <w:szCs w:val="22"/>
        </w:rPr>
        <w:t>.</w:t>
      </w:r>
    </w:p>
    <w:p w14:paraId="0BAD35BE" w14:textId="45216F82" w:rsidR="00FD6A3B" w:rsidRDefault="00FD6A3B" w:rsidP="001B68A8">
      <w:pPr>
        <w:jc w:val="both"/>
        <w:rPr>
          <w:rFonts w:ascii="Calibri" w:hAnsi="Calibri"/>
          <w:sz w:val="22"/>
          <w:szCs w:val="22"/>
        </w:rPr>
      </w:pPr>
    </w:p>
    <w:p w14:paraId="2EBFB64E" w14:textId="2ACE149D" w:rsidR="00FD6A3B" w:rsidRPr="003A1F0A" w:rsidRDefault="00FD6A3B" w:rsidP="001B68A8">
      <w:pPr>
        <w:jc w:val="both"/>
        <w:rPr>
          <w:rFonts w:ascii="Calibri" w:hAnsi="Calibri"/>
          <w:sz w:val="22"/>
          <w:szCs w:val="22"/>
        </w:rPr>
      </w:pPr>
      <w:r>
        <w:rPr>
          <w:rFonts w:ascii="Calibri" w:hAnsi="Calibri"/>
          <w:sz w:val="22"/>
          <w:szCs w:val="22"/>
        </w:rPr>
        <w:t xml:space="preserve">To avoid any last minute technical difficulties, the bidders are requested to make the submissions well in advanced. </w:t>
      </w:r>
    </w:p>
    <w:p w14:paraId="69DE3BBA" w14:textId="77777777" w:rsidR="001B68A8" w:rsidRDefault="001B68A8" w:rsidP="001B68A8">
      <w:pPr>
        <w:tabs>
          <w:tab w:val="left" w:pos="6630"/>
          <w:tab w:val="left" w:pos="9120"/>
        </w:tabs>
        <w:rPr>
          <w:rFonts w:ascii="Calibri" w:eastAsia="Times" w:hAnsi="Calibri"/>
          <w:sz w:val="22"/>
          <w:szCs w:val="22"/>
        </w:rPr>
      </w:pPr>
    </w:p>
    <w:p w14:paraId="0DA63BD2"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Instructions for submission </w:t>
      </w:r>
    </w:p>
    <w:p w14:paraId="372F16DA" w14:textId="77777777" w:rsidR="00875811" w:rsidRDefault="00875811" w:rsidP="001B68A8">
      <w:pPr>
        <w:jc w:val="both"/>
        <w:rPr>
          <w:rFonts w:ascii="Calibri" w:hAnsi="Calibri" w:cs="Calibri"/>
          <w:sz w:val="22"/>
          <w:szCs w:val="22"/>
        </w:rPr>
      </w:pPr>
    </w:p>
    <w:p w14:paraId="0A4261E3" w14:textId="3DEB5EB8" w:rsidR="001B68A8" w:rsidRDefault="001B68A8" w:rsidP="001B68A8">
      <w:pPr>
        <w:jc w:val="both"/>
        <w:rPr>
          <w:rFonts w:ascii="Calibri" w:hAnsi="Calibri" w:cs="Calibri"/>
          <w:sz w:val="22"/>
          <w:szCs w:val="22"/>
        </w:rPr>
      </w:pPr>
      <w:r>
        <w:rPr>
          <w:rFonts w:ascii="Calibri" w:hAnsi="Calibri" w:cs="Calibri"/>
          <w:sz w:val="22"/>
          <w:szCs w:val="22"/>
        </w:rPr>
        <w:t xml:space="preserve">Proposals should be prepared based on the guidelines set forth in Section III above, along with a properly filled out and signed price quotation form, and are to be sent by email to the address indicated below no later </w:t>
      </w:r>
      <w:r w:rsidRPr="0044117D">
        <w:rPr>
          <w:rFonts w:ascii="Calibri" w:hAnsi="Calibri" w:cs="Calibri"/>
          <w:sz w:val="22"/>
          <w:szCs w:val="22"/>
        </w:rPr>
        <w:t xml:space="preserve">than  </w:t>
      </w:r>
      <w:r w:rsidR="009A5BEA">
        <w:rPr>
          <w:rFonts w:ascii="Calibri" w:hAnsi="Calibri" w:cs="Calibri"/>
          <w:b/>
          <w:sz w:val="22"/>
          <w:szCs w:val="22"/>
        </w:rPr>
        <w:t>Thursday</w:t>
      </w:r>
      <w:r w:rsidR="000F37F6" w:rsidRPr="0044117D">
        <w:rPr>
          <w:rFonts w:ascii="Calibri" w:hAnsi="Calibri" w:cs="Calibri"/>
          <w:b/>
          <w:sz w:val="22"/>
          <w:szCs w:val="22"/>
        </w:rPr>
        <w:t xml:space="preserve">, </w:t>
      </w:r>
      <w:r w:rsidR="00875811">
        <w:rPr>
          <w:rFonts w:ascii="Calibri" w:hAnsi="Calibri" w:cs="Calibri"/>
          <w:b/>
          <w:sz w:val="22"/>
          <w:szCs w:val="22"/>
        </w:rPr>
        <w:t>November</w:t>
      </w:r>
      <w:r w:rsidR="000F37F6" w:rsidRPr="0044117D">
        <w:rPr>
          <w:rFonts w:ascii="Calibri" w:hAnsi="Calibri" w:cs="Calibri"/>
          <w:b/>
          <w:sz w:val="22"/>
          <w:szCs w:val="22"/>
        </w:rPr>
        <w:t xml:space="preserve"> </w:t>
      </w:r>
      <w:r w:rsidR="009A5BEA">
        <w:rPr>
          <w:rFonts w:ascii="Calibri" w:hAnsi="Calibri" w:cs="Calibri"/>
          <w:b/>
          <w:sz w:val="22"/>
          <w:szCs w:val="22"/>
        </w:rPr>
        <w:t>25</w:t>
      </w:r>
      <w:r w:rsidR="00CA62DE">
        <w:rPr>
          <w:rFonts w:ascii="Calibri" w:hAnsi="Calibri" w:cs="Calibri"/>
          <w:b/>
          <w:sz w:val="22"/>
          <w:szCs w:val="22"/>
        </w:rPr>
        <w:t>th</w:t>
      </w:r>
      <w:r w:rsidR="00710A48">
        <w:rPr>
          <w:rFonts w:ascii="Calibri" w:hAnsi="Calibri" w:cs="Calibri"/>
          <w:b/>
          <w:sz w:val="22"/>
          <w:szCs w:val="22"/>
        </w:rPr>
        <w:t xml:space="preserve"> </w:t>
      </w:r>
      <w:r w:rsidR="000F37F6" w:rsidRPr="0044117D">
        <w:rPr>
          <w:rFonts w:ascii="Calibri" w:hAnsi="Calibri" w:cs="Calibri"/>
          <w:b/>
          <w:sz w:val="22"/>
          <w:szCs w:val="22"/>
        </w:rPr>
        <w:t>2021 at 4:00 PM Sri Lanka time</w:t>
      </w:r>
      <w:r w:rsidRPr="0044117D">
        <w:rPr>
          <w:rFonts w:ascii="Calibri" w:hAnsi="Calibri" w:cs="Calibri"/>
          <w:i/>
          <w:sz w:val="22"/>
          <w:szCs w:val="22"/>
        </w:rPr>
        <w:t>.</w:t>
      </w:r>
      <w:r w:rsidRPr="0044117D">
        <w:rPr>
          <w:rStyle w:val="FootnoteReference"/>
          <w:rFonts w:ascii="Calibri" w:hAnsi="Calibri" w:cs="Calibri"/>
          <w:sz w:val="22"/>
          <w:szCs w:val="22"/>
        </w:rPr>
        <w:footnoteReference w:id="1"/>
      </w:r>
      <w:r w:rsidRPr="0044117D">
        <w:rPr>
          <w:rFonts w:ascii="Calibri" w:hAnsi="Calibri" w:cs="Calibri"/>
          <w:sz w:val="22"/>
          <w:szCs w:val="22"/>
        </w:rPr>
        <w:t>.</w:t>
      </w:r>
    </w:p>
    <w:p w14:paraId="2FB202CE"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1B68A8" w:rsidRPr="003A1F0A" w14:paraId="5CCC41D1" w14:textId="77777777" w:rsidTr="00FD6A3B">
        <w:trPr>
          <w:jc w:val="center"/>
        </w:trPr>
        <w:tc>
          <w:tcPr>
            <w:tcW w:w="3510" w:type="dxa"/>
            <w:shd w:val="clear" w:color="auto" w:fill="auto"/>
            <w:vAlign w:val="center"/>
          </w:tcPr>
          <w:p w14:paraId="5B225B4C" w14:textId="77777777" w:rsidR="001B68A8" w:rsidRPr="003A1F0A" w:rsidRDefault="001B68A8" w:rsidP="00FD6A3B">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012" w:type="dxa"/>
            <w:shd w:val="clear" w:color="auto" w:fill="auto"/>
            <w:vAlign w:val="center"/>
          </w:tcPr>
          <w:p w14:paraId="501550DE" w14:textId="77777777" w:rsidR="001B68A8" w:rsidRPr="003A1F0A" w:rsidRDefault="001B68A8"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highlight w:val="yellow"/>
              </w:rPr>
            </w:pPr>
            <w:r w:rsidRPr="0044117D">
              <w:rPr>
                <w:rFonts w:ascii="Calibri" w:eastAsia="Calibri" w:hAnsi="Calibri" w:cs="Calibri"/>
                <w:i/>
                <w:sz w:val="22"/>
                <w:szCs w:val="22"/>
              </w:rPr>
              <w:t>Geetha Fernando</w:t>
            </w:r>
          </w:p>
        </w:tc>
      </w:tr>
      <w:tr w:rsidR="001B68A8" w:rsidRPr="003A1F0A" w14:paraId="2A6BA05B" w14:textId="77777777" w:rsidTr="00FD6A3B">
        <w:trPr>
          <w:jc w:val="center"/>
        </w:trPr>
        <w:tc>
          <w:tcPr>
            <w:tcW w:w="3510" w:type="dxa"/>
            <w:shd w:val="clear" w:color="auto" w:fill="auto"/>
            <w:vAlign w:val="center"/>
          </w:tcPr>
          <w:p w14:paraId="2305E1B8" w14:textId="1A704019" w:rsidR="001B68A8" w:rsidRPr="003A1F0A" w:rsidRDefault="001B68A8" w:rsidP="000F37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Official </w:t>
            </w:r>
            <w:r w:rsidR="000F37F6">
              <w:rPr>
                <w:rFonts w:ascii="Calibri" w:eastAsia="Calibri" w:hAnsi="Calibri" w:cs="Calibri"/>
                <w:sz w:val="22"/>
                <w:szCs w:val="22"/>
              </w:rPr>
              <w:t>Email address</w:t>
            </w:r>
            <w:r w:rsidRPr="003A1F0A">
              <w:rPr>
                <w:rFonts w:ascii="Calibri" w:eastAsia="Calibri" w:hAnsi="Calibri" w:cs="Calibri"/>
                <w:sz w:val="22"/>
                <w:szCs w:val="22"/>
              </w:rPr>
              <w:t>:</w:t>
            </w:r>
          </w:p>
        </w:tc>
        <w:tc>
          <w:tcPr>
            <w:tcW w:w="5012" w:type="dxa"/>
            <w:shd w:val="clear" w:color="auto" w:fill="auto"/>
            <w:vAlign w:val="center"/>
          </w:tcPr>
          <w:p w14:paraId="33B10DCF" w14:textId="6D98E804" w:rsidR="001B68A8" w:rsidRPr="00311B13" w:rsidRDefault="008619EC" w:rsidP="00FD6A3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tgtFrame="_blank" w:history="1">
              <w:r w:rsidR="000F37F6">
                <w:rPr>
                  <w:rStyle w:val="Hyperlink"/>
                  <w:rFonts w:ascii="Calibri" w:hAnsi="Calibri" w:cs="Calibri"/>
                  <w:color w:val="1155CC"/>
                  <w:sz w:val="22"/>
                  <w:szCs w:val="22"/>
                  <w:shd w:val="clear" w:color="auto" w:fill="FFFFFF"/>
                </w:rPr>
                <w:t>Lk-procurement@unfpa.org</w:t>
              </w:r>
            </w:hyperlink>
          </w:p>
        </w:tc>
      </w:tr>
    </w:tbl>
    <w:p w14:paraId="7DF39AF2"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058C3898" w14:textId="6BDCD49B"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Please note the following guidelines for electronic submissions</w:t>
      </w:r>
      <w:r>
        <w:rPr>
          <w:rFonts w:ascii="Calibri" w:hAnsi="Calibri" w:cs="Calibri"/>
          <w:sz w:val="22"/>
          <w:szCs w:val="22"/>
        </w:rPr>
        <w:t xml:space="preserve"> to UNFPAs dedicated email address</w:t>
      </w:r>
      <w:r w:rsidRPr="003A1F0A">
        <w:rPr>
          <w:rFonts w:ascii="Calibri" w:hAnsi="Calibri" w:cs="Calibri"/>
          <w:sz w:val="22"/>
          <w:szCs w:val="22"/>
        </w:rPr>
        <w:t>:</w:t>
      </w:r>
    </w:p>
    <w:p w14:paraId="11D540D6" w14:textId="77777777" w:rsidR="000F37F6" w:rsidRPr="003A1F0A" w:rsidRDefault="000F37F6"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6F63CA4D" w14:textId="42BD8026" w:rsidR="001B68A8" w:rsidRPr="003A1F0A" w:rsidRDefault="001B68A8" w:rsidP="001B68A8">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w:t>
      </w:r>
      <w:r w:rsidRPr="00FD6A3B">
        <w:rPr>
          <w:rFonts w:ascii="Calibri" w:hAnsi="Calibri" w:cs="Calibri"/>
          <w:b w:val="0"/>
          <w:color w:val="FF0000"/>
          <w:sz w:val="22"/>
          <w:szCs w:val="22"/>
        </w:rPr>
        <w:t>email subject line</w:t>
      </w:r>
      <w:r>
        <w:rPr>
          <w:rFonts w:ascii="Calibri" w:hAnsi="Calibri" w:cs="Calibri"/>
          <w:b w:val="0"/>
          <w:sz w:val="22"/>
          <w:szCs w:val="22"/>
        </w:rPr>
        <w:t xml:space="preserve">: </w:t>
      </w:r>
      <w:r w:rsidRPr="003A1F0A">
        <w:rPr>
          <w:rFonts w:ascii="Calibri" w:hAnsi="Calibri" w:cs="Calibri"/>
          <w:sz w:val="22"/>
          <w:szCs w:val="22"/>
        </w:rPr>
        <w:t>RFQ N</w:t>
      </w:r>
      <w:r w:rsidR="001B261E">
        <w:rPr>
          <w:rFonts w:ascii="Calibri" w:hAnsi="Calibri" w:cs="Calibri"/>
          <w:sz w:val="22"/>
          <w:szCs w:val="22"/>
        </w:rPr>
        <w:t>O</w:t>
      </w:r>
      <w:r w:rsidRPr="003A1F0A">
        <w:rPr>
          <w:rFonts w:ascii="Calibri" w:hAnsi="Calibri" w:cs="Calibri"/>
          <w:sz w:val="22"/>
          <w:szCs w:val="22"/>
        </w:rPr>
        <w:t xml:space="preserve"> UNFPA/</w:t>
      </w:r>
      <w:r w:rsidR="000F37F6">
        <w:rPr>
          <w:rFonts w:ascii="Calibri" w:hAnsi="Calibri" w:cs="Calibri"/>
          <w:sz w:val="22"/>
          <w:szCs w:val="22"/>
        </w:rPr>
        <w:t>LKA</w:t>
      </w:r>
      <w:r w:rsidRPr="003A1F0A">
        <w:rPr>
          <w:rFonts w:ascii="Calibri" w:hAnsi="Calibri" w:cs="Calibri"/>
          <w:sz w:val="22"/>
          <w:szCs w:val="22"/>
        </w:rPr>
        <w:t>/RFQ/</w:t>
      </w:r>
      <w:r w:rsidR="000F37F6">
        <w:rPr>
          <w:rFonts w:ascii="Calibri" w:hAnsi="Calibri" w:cs="Calibri"/>
          <w:sz w:val="22"/>
          <w:szCs w:val="22"/>
        </w:rPr>
        <w:t>21</w:t>
      </w:r>
      <w:r w:rsidRPr="003A1F0A">
        <w:rPr>
          <w:rFonts w:ascii="Calibri" w:hAnsi="Calibri" w:cs="Calibri"/>
          <w:sz w:val="22"/>
          <w:szCs w:val="22"/>
        </w:rPr>
        <w:t>/</w:t>
      </w:r>
      <w:r w:rsidR="001E293C">
        <w:rPr>
          <w:rFonts w:ascii="Calibri" w:hAnsi="Calibri" w:cs="Calibri"/>
          <w:sz w:val="22"/>
          <w:szCs w:val="22"/>
        </w:rPr>
        <w:t>08</w:t>
      </w:r>
      <w:r w:rsidRPr="003A1F0A">
        <w:rPr>
          <w:rFonts w:ascii="Calibri" w:hAnsi="Calibri" w:cs="Calibri"/>
          <w:sz w:val="22"/>
          <w:szCs w:val="22"/>
        </w:rPr>
        <w:t xml:space="preserve"> </w:t>
      </w:r>
      <w:r w:rsidRPr="0044117D">
        <w:rPr>
          <w:rFonts w:ascii="Calibri" w:hAnsi="Calibri" w:cs="Calibri"/>
          <w:sz w:val="22"/>
          <w:szCs w:val="22"/>
        </w:rPr>
        <w:t xml:space="preserve">– </w:t>
      </w:r>
      <w:r w:rsidR="00875811">
        <w:rPr>
          <w:rFonts w:ascii="Calibri" w:hAnsi="Calibri" w:cs="Calibri"/>
          <w:sz w:val="22"/>
          <w:szCs w:val="22"/>
        </w:rPr>
        <w:t>Institution’s</w:t>
      </w:r>
      <w:r w:rsidR="001B261E">
        <w:rPr>
          <w:rFonts w:ascii="Calibri" w:hAnsi="Calibri" w:cs="Calibri"/>
          <w:sz w:val="22"/>
          <w:szCs w:val="22"/>
        </w:rPr>
        <w:t xml:space="preserve"> </w:t>
      </w:r>
      <w:r w:rsidR="00875811">
        <w:rPr>
          <w:rFonts w:ascii="Calibri" w:hAnsi="Calibri" w:cs="Calibri"/>
          <w:sz w:val="22"/>
          <w:szCs w:val="22"/>
        </w:rPr>
        <w:t>n</w:t>
      </w:r>
      <w:r w:rsidR="001B261E">
        <w:rPr>
          <w:rFonts w:ascii="Calibri" w:hAnsi="Calibri" w:cs="Calibri"/>
          <w:sz w:val="22"/>
          <w:szCs w:val="22"/>
        </w:rPr>
        <w:t>ame</w:t>
      </w:r>
      <w:r w:rsidRPr="003A1F0A">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roposals</w:t>
      </w:r>
      <w:r>
        <w:rPr>
          <w:rFonts w:ascii="Calibri" w:hAnsi="Calibri" w:cs="Calibri"/>
          <w:b w:val="0"/>
          <w:sz w:val="22"/>
          <w:szCs w:val="22"/>
        </w:rPr>
        <w:t>, including both technical and financial proposals,</w:t>
      </w:r>
      <w:r w:rsidRPr="003A1F0A">
        <w:rPr>
          <w:rFonts w:ascii="Calibri" w:hAnsi="Calibri" w:cs="Calibri"/>
          <w:b w:val="0"/>
          <w:sz w:val="22"/>
          <w:szCs w:val="22"/>
        </w:rPr>
        <w:t xml:space="preserve"> </w:t>
      </w:r>
      <w:r>
        <w:rPr>
          <w:rFonts w:ascii="Calibri" w:hAnsi="Calibri" w:cs="Calibri"/>
          <w:b w:val="0"/>
          <w:sz w:val="22"/>
          <w:szCs w:val="22"/>
        </w:rPr>
        <w:t xml:space="preserve">that do not contain the correct email subject line may be overlooked by the procurement officer and therefore not considered. </w:t>
      </w:r>
    </w:p>
    <w:p w14:paraId="6254D6D2" w14:textId="722AC67F"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w:t>
      </w:r>
      <w:r w:rsidR="00FD6A3B">
        <w:rPr>
          <w:rFonts w:ascii="Calibri" w:hAnsi="Calibri" w:cs="Calibri"/>
          <w:sz w:val="22"/>
          <w:szCs w:val="22"/>
        </w:rPr>
        <w:t>should</w:t>
      </w:r>
      <w:r w:rsidR="00FD6A3B" w:rsidRPr="003A1F0A">
        <w:rPr>
          <w:rFonts w:ascii="Calibri" w:hAnsi="Calibri" w:cs="Calibri"/>
          <w:sz w:val="22"/>
          <w:szCs w:val="22"/>
        </w:rPr>
        <w:t xml:space="preserve">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xml:space="preserve">. Where the technical details are in large electronic files, it is recommended that these be sent separately before the deadline. </w:t>
      </w:r>
    </w:p>
    <w:p w14:paraId="6BC21106" w14:textId="5A79DF7D" w:rsidR="001B68A8" w:rsidRPr="00B46E8C" w:rsidRDefault="00807AF5" w:rsidP="001B261E">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S</w:t>
      </w:r>
      <w:r w:rsidR="001B68A8" w:rsidRPr="00311B13">
        <w:rPr>
          <w:rFonts w:ascii="Calibri" w:hAnsi="Calibri" w:cs="Calibri"/>
          <w:sz w:val="22"/>
          <w:szCs w:val="22"/>
        </w:rPr>
        <w:t>hould you</w:t>
      </w:r>
      <w:r w:rsidR="0044117D">
        <w:rPr>
          <w:rFonts w:ascii="Calibri" w:hAnsi="Calibri" w:cs="Calibri"/>
          <w:sz w:val="22"/>
          <w:szCs w:val="22"/>
        </w:rPr>
        <w:t>r</w:t>
      </w:r>
      <w:r w:rsidR="001B68A8" w:rsidRPr="00311B13">
        <w:rPr>
          <w:rFonts w:ascii="Calibri" w:hAnsi="Calibri" w:cs="Calibri"/>
          <w:sz w:val="22"/>
          <w:szCs w:val="22"/>
        </w:rPr>
        <w:t xml:space="preserve"> </w:t>
      </w:r>
      <w:r w:rsidR="001B68A8">
        <w:rPr>
          <w:rFonts w:ascii="Calibri" w:hAnsi="Calibri" w:cs="Calibri"/>
          <w:sz w:val="22"/>
          <w:szCs w:val="22"/>
        </w:rPr>
        <w:t xml:space="preserve">offer </w:t>
      </w:r>
      <w:r w:rsidR="001B68A8" w:rsidRPr="00311B13">
        <w:rPr>
          <w:rFonts w:ascii="Calibri" w:hAnsi="Calibri" w:cs="Calibri"/>
          <w:sz w:val="22"/>
          <w:szCs w:val="22"/>
        </w:rPr>
        <w:t>requi</w:t>
      </w:r>
      <w:r w:rsidR="001B68A8">
        <w:rPr>
          <w:rFonts w:ascii="Calibri" w:hAnsi="Calibri" w:cs="Calibri"/>
          <w:sz w:val="22"/>
          <w:szCs w:val="22"/>
        </w:rPr>
        <w:t>r</w:t>
      </w:r>
      <w:r w:rsidR="001B68A8" w:rsidRPr="00311B13">
        <w:rPr>
          <w:rFonts w:ascii="Calibri" w:hAnsi="Calibri" w:cs="Calibri"/>
          <w:sz w:val="22"/>
          <w:szCs w:val="22"/>
        </w:rPr>
        <w:t>e to submit more than one email, in the body of this first email, bidders are requested to list the number of messages, which make up their technical offer and the number of messages, which make up their financial offer.</w:t>
      </w:r>
      <w:r w:rsidR="001B68A8" w:rsidRPr="00625DC9">
        <w:rPr>
          <w:rFonts w:ascii="Calibri" w:hAnsi="Calibri" w:cs="Calibri"/>
          <w:sz w:val="22"/>
          <w:szCs w:val="22"/>
          <w:shd w:val="clear" w:color="auto" w:fill="FFFFFF"/>
        </w:rPr>
        <w:t> </w:t>
      </w:r>
      <w:r w:rsidR="001B261E">
        <w:rPr>
          <w:rFonts w:ascii="Calibri" w:hAnsi="Calibri" w:cs="Calibri"/>
          <w:sz w:val="22"/>
          <w:szCs w:val="22"/>
        </w:rPr>
        <w:t xml:space="preserve">In such instances, the Email subject should be as: </w:t>
      </w:r>
      <w:r w:rsidR="001B261E" w:rsidRPr="003A1F0A">
        <w:rPr>
          <w:rFonts w:ascii="Calibri" w:hAnsi="Calibri" w:cs="Calibri"/>
          <w:sz w:val="22"/>
          <w:szCs w:val="22"/>
        </w:rPr>
        <w:t>RFQ N</w:t>
      </w:r>
      <w:r w:rsidR="001B261E">
        <w:rPr>
          <w:rFonts w:ascii="Calibri" w:hAnsi="Calibri" w:cs="Calibri"/>
          <w:sz w:val="22"/>
          <w:szCs w:val="22"/>
        </w:rPr>
        <w:t>O</w:t>
      </w:r>
      <w:r w:rsidR="001B261E" w:rsidRPr="003A1F0A">
        <w:rPr>
          <w:rFonts w:ascii="Calibri" w:hAnsi="Calibri" w:cs="Calibri"/>
          <w:sz w:val="22"/>
          <w:szCs w:val="22"/>
        </w:rPr>
        <w:t xml:space="preserve"> UNFPA/</w:t>
      </w:r>
      <w:r w:rsidR="001B261E">
        <w:rPr>
          <w:rFonts w:ascii="Calibri" w:hAnsi="Calibri" w:cs="Calibri"/>
          <w:sz w:val="22"/>
          <w:szCs w:val="22"/>
        </w:rPr>
        <w:t>LKA</w:t>
      </w:r>
      <w:r w:rsidR="001B261E" w:rsidRPr="003A1F0A">
        <w:rPr>
          <w:rFonts w:ascii="Calibri" w:hAnsi="Calibri" w:cs="Calibri"/>
          <w:sz w:val="22"/>
          <w:szCs w:val="22"/>
        </w:rPr>
        <w:t>/RFQ/</w:t>
      </w:r>
      <w:r w:rsidR="001B261E">
        <w:rPr>
          <w:rFonts w:ascii="Calibri" w:hAnsi="Calibri" w:cs="Calibri"/>
          <w:sz w:val="22"/>
          <w:szCs w:val="22"/>
        </w:rPr>
        <w:t>21</w:t>
      </w:r>
      <w:r w:rsidR="001B261E" w:rsidRPr="003A1F0A">
        <w:rPr>
          <w:rFonts w:ascii="Calibri" w:hAnsi="Calibri" w:cs="Calibri"/>
          <w:sz w:val="22"/>
          <w:szCs w:val="22"/>
        </w:rPr>
        <w:t>/</w:t>
      </w:r>
      <w:r w:rsidR="001E293C">
        <w:rPr>
          <w:rFonts w:ascii="Calibri" w:hAnsi="Calibri" w:cs="Calibri"/>
          <w:sz w:val="22"/>
          <w:szCs w:val="22"/>
        </w:rPr>
        <w:t>08</w:t>
      </w:r>
      <w:r w:rsidR="001B261E" w:rsidRPr="003A1F0A">
        <w:rPr>
          <w:rFonts w:ascii="Calibri" w:hAnsi="Calibri" w:cs="Calibri"/>
          <w:sz w:val="22"/>
          <w:szCs w:val="22"/>
        </w:rPr>
        <w:t xml:space="preserve"> </w:t>
      </w:r>
      <w:r w:rsidR="001B261E" w:rsidRPr="0044117D">
        <w:rPr>
          <w:rFonts w:ascii="Calibri" w:hAnsi="Calibri" w:cs="Calibri"/>
          <w:sz w:val="22"/>
          <w:szCs w:val="22"/>
        </w:rPr>
        <w:t xml:space="preserve">– </w:t>
      </w:r>
      <w:r w:rsidR="00875811">
        <w:rPr>
          <w:rFonts w:ascii="Calibri" w:hAnsi="Calibri" w:cs="Calibri"/>
          <w:sz w:val="22"/>
          <w:szCs w:val="22"/>
        </w:rPr>
        <w:t>Institution’s</w:t>
      </w:r>
      <w:r w:rsidR="001B261E">
        <w:rPr>
          <w:rFonts w:ascii="Calibri" w:hAnsi="Calibri" w:cs="Calibri"/>
          <w:sz w:val="22"/>
          <w:szCs w:val="22"/>
        </w:rPr>
        <w:t xml:space="preserve"> Name – Email 1.</w:t>
      </w:r>
    </w:p>
    <w:p w14:paraId="0F14121D" w14:textId="77777777" w:rsidR="001B68A8" w:rsidRDefault="001B68A8" w:rsidP="001B68A8">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10078AA0"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C5DD66C"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Overview of Evaluation Process</w:t>
      </w:r>
    </w:p>
    <w:p w14:paraId="6495FF04" w14:textId="77777777" w:rsidR="00875811" w:rsidRDefault="00875811" w:rsidP="001B68A8">
      <w:pPr>
        <w:jc w:val="both"/>
        <w:rPr>
          <w:rFonts w:ascii="Calibri" w:hAnsi="Calibri"/>
          <w:sz w:val="22"/>
          <w:szCs w:val="22"/>
          <w:lang w:eastAsia="en-GB"/>
        </w:rPr>
      </w:pPr>
    </w:p>
    <w:p w14:paraId="06F7ACDA" w14:textId="233287F1" w:rsidR="001B68A8" w:rsidRDefault="001B68A8" w:rsidP="001B68A8">
      <w:pPr>
        <w:jc w:val="both"/>
        <w:rPr>
          <w:rFonts w:ascii="Calibri" w:hAnsi="Calibri"/>
          <w:sz w:val="22"/>
          <w:szCs w:val="22"/>
          <w:lang w:eastAsia="en-GB"/>
        </w:rPr>
      </w:pP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w:t>
      </w:r>
      <w:r w:rsidRPr="003A1F0A">
        <w:rPr>
          <w:rFonts w:ascii="Calibri" w:hAnsi="Calibri"/>
          <w:sz w:val="22"/>
          <w:szCs w:val="22"/>
          <w:lang w:eastAsia="en-GB"/>
        </w:rPr>
        <w:t xml:space="preserve">echnical </w:t>
      </w:r>
      <w:r>
        <w:rPr>
          <w:rFonts w:ascii="Calibri" w:hAnsi="Calibri"/>
          <w:sz w:val="22"/>
          <w:szCs w:val="22"/>
          <w:lang w:eastAsia="en-GB"/>
        </w:rPr>
        <w:t xml:space="preserve">proposals will be evaluated and scored first, </w:t>
      </w:r>
      <w:r w:rsidRPr="003A1F0A">
        <w:rPr>
          <w:rFonts w:ascii="Calibri" w:hAnsi="Calibri"/>
          <w:sz w:val="22"/>
          <w:szCs w:val="22"/>
          <w:lang w:eastAsia="en-GB"/>
        </w:rPr>
        <w:t xml:space="preserve">prior to </w:t>
      </w:r>
      <w:r>
        <w:rPr>
          <w:rFonts w:ascii="Calibri" w:hAnsi="Calibri"/>
          <w:sz w:val="22"/>
          <w:szCs w:val="22"/>
          <w:lang w:eastAsia="en-GB"/>
        </w:rPr>
        <w:t>the evaluation and scoring of price quotations</w:t>
      </w:r>
    </w:p>
    <w:p w14:paraId="66AEE2D6" w14:textId="77777777" w:rsidR="001B68A8" w:rsidRDefault="001B68A8" w:rsidP="001B68A8">
      <w:pPr>
        <w:jc w:val="both"/>
        <w:rPr>
          <w:rFonts w:ascii="Calibri" w:hAnsi="Calibri" w:cs="Calibri"/>
          <w:b/>
          <w:sz w:val="22"/>
          <w:szCs w:val="22"/>
        </w:rPr>
      </w:pPr>
    </w:p>
    <w:p w14:paraId="6FC206FA" w14:textId="77777777" w:rsidR="00875811" w:rsidRDefault="00875811" w:rsidP="001B68A8">
      <w:pPr>
        <w:jc w:val="both"/>
        <w:rPr>
          <w:rFonts w:ascii="Calibri" w:hAnsi="Calibri" w:cs="Calibri"/>
          <w:b/>
          <w:sz w:val="22"/>
          <w:szCs w:val="22"/>
        </w:rPr>
      </w:pPr>
    </w:p>
    <w:p w14:paraId="104E2B50" w14:textId="77777777" w:rsidR="00875811" w:rsidRDefault="00875811" w:rsidP="001B68A8">
      <w:pPr>
        <w:jc w:val="both"/>
        <w:rPr>
          <w:rFonts w:ascii="Calibri" w:hAnsi="Calibri" w:cs="Calibri"/>
          <w:b/>
          <w:sz w:val="22"/>
          <w:szCs w:val="22"/>
        </w:rPr>
      </w:pPr>
    </w:p>
    <w:p w14:paraId="279D778B" w14:textId="77777777" w:rsidR="00875811" w:rsidRDefault="00875811" w:rsidP="001B68A8">
      <w:pPr>
        <w:jc w:val="both"/>
        <w:rPr>
          <w:rFonts w:ascii="Calibri" w:hAnsi="Calibri" w:cs="Calibri"/>
          <w:b/>
          <w:sz w:val="22"/>
          <w:szCs w:val="22"/>
        </w:rPr>
      </w:pPr>
    </w:p>
    <w:p w14:paraId="5E411C0F" w14:textId="588CAB88" w:rsidR="001B68A8" w:rsidRDefault="001B68A8" w:rsidP="001B68A8">
      <w:pPr>
        <w:jc w:val="both"/>
        <w:rPr>
          <w:rFonts w:ascii="Calibri" w:hAnsi="Calibri" w:cs="Calibri"/>
          <w:b/>
          <w:sz w:val="22"/>
          <w:szCs w:val="22"/>
        </w:rPr>
      </w:pPr>
      <w:r w:rsidRPr="003A1F0A">
        <w:rPr>
          <w:rFonts w:ascii="Calibri" w:hAnsi="Calibri" w:cs="Calibri"/>
          <w:b/>
          <w:sz w:val="22"/>
          <w:szCs w:val="22"/>
        </w:rPr>
        <w:lastRenderedPageBreak/>
        <w:t>Technical Evaluation</w:t>
      </w:r>
    </w:p>
    <w:p w14:paraId="02DE5002" w14:textId="77777777" w:rsidR="001B68A8" w:rsidRPr="003A1F0A" w:rsidRDefault="001B68A8" w:rsidP="001B68A8">
      <w:pPr>
        <w:jc w:val="both"/>
        <w:rPr>
          <w:rFonts w:ascii="Calibri" w:hAnsi="Calibri" w:cs="Calibri"/>
          <w:b/>
          <w:sz w:val="22"/>
          <w:szCs w:val="22"/>
        </w:rPr>
      </w:pPr>
    </w:p>
    <w:p w14:paraId="25B00710"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T</w:t>
      </w:r>
      <w:r w:rsidRPr="004B579A">
        <w:rPr>
          <w:rFonts w:ascii="Calibri" w:hAnsi="Calibri"/>
          <w:sz w:val="22"/>
          <w:szCs w:val="22"/>
        </w:rPr>
        <w:t xml:space="preserve">echnical </w:t>
      </w:r>
      <w:r>
        <w:rPr>
          <w:rFonts w:ascii="Calibri" w:hAnsi="Calibri"/>
          <w:sz w:val="22"/>
          <w:szCs w:val="22"/>
        </w:rPr>
        <w:t>proposals</w:t>
      </w:r>
      <w:r w:rsidRPr="004B579A">
        <w:rPr>
          <w:rFonts w:ascii="Calibri" w:hAnsi="Calibri"/>
          <w:sz w:val="22"/>
          <w:szCs w:val="22"/>
        </w:rPr>
        <w:t xml:space="preserve"> </w:t>
      </w:r>
      <w:r>
        <w:rPr>
          <w:rFonts w:ascii="Calibri" w:hAnsi="Calibri"/>
          <w:sz w:val="22"/>
          <w:szCs w:val="22"/>
        </w:rPr>
        <w:t xml:space="preserve">will be </w:t>
      </w:r>
      <w:r w:rsidRPr="004B579A">
        <w:rPr>
          <w:rFonts w:ascii="Calibri" w:hAnsi="Calibri"/>
          <w:sz w:val="22"/>
          <w:szCs w:val="22"/>
        </w:rPr>
        <w:t xml:space="preserve">evaluated </w:t>
      </w:r>
      <w:r>
        <w:rPr>
          <w:rFonts w:ascii="Calibri" w:hAnsi="Calibri"/>
          <w:sz w:val="22"/>
          <w:szCs w:val="22"/>
        </w:rPr>
        <w:t xml:space="preserve">based on their </w:t>
      </w:r>
      <w:r w:rsidRPr="004B579A">
        <w:rPr>
          <w:rFonts w:ascii="Calibri" w:hAnsi="Calibri"/>
          <w:sz w:val="22"/>
          <w:szCs w:val="22"/>
        </w:rPr>
        <w:t>responsiveness to the T</w:t>
      </w:r>
      <w:r>
        <w:rPr>
          <w:rFonts w:ascii="Calibri" w:hAnsi="Calibri"/>
          <w:sz w:val="22"/>
          <w:szCs w:val="22"/>
        </w:rPr>
        <w:t>O</w:t>
      </w:r>
      <w:r w:rsidRPr="004B579A">
        <w:rPr>
          <w:rFonts w:ascii="Calibri" w:hAnsi="Calibri"/>
          <w:sz w:val="22"/>
          <w:szCs w:val="22"/>
        </w:rPr>
        <w:t>R</w:t>
      </w:r>
      <w:r>
        <w:rPr>
          <w:rFonts w:ascii="Calibri" w:hAnsi="Calibri"/>
          <w:sz w:val="22"/>
          <w:szCs w:val="22"/>
        </w:rPr>
        <w:t xml:space="preserve">s </w:t>
      </w:r>
      <w:r w:rsidRPr="0044117D">
        <w:rPr>
          <w:rFonts w:ascii="Calibri" w:hAnsi="Calibri"/>
          <w:sz w:val="22"/>
          <w:szCs w:val="22"/>
        </w:rPr>
        <w:t>listed in Annex II</w:t>
      </w:r>
      <w:r w:rsidRPr="004B579A">
        <w:rPr>
          <w:rFonts w:ascii="Calibri" w:hAnsi="Calibri"/>
          <w:sz w:val="22"/>
          <w:szCs w:val="22"/>
        </w:rPr>
        <w:t xml:space="preserve"> </w:t>
      </w:r>
      <w:r>
        <w:rPr>
          <w:rFonts w:ascii="Calibri" w:hAnsi="Calibri"/>
          <w:sz w:val="22"/>
          <w:szCs w:val="22"/>
        </w:rPr>
        <w:t>and</w:t>
      </w:r>
      <w:r w:rsidRPr="004B579A">
        <w:rPr>
          <w:rFonts w:ascii="Calibri" w:hAnsi="Calibri"/>
          <w:sz w:val="22"/>
          <w:szCs w:val="22"/>
        </w:rPr>
        <w:t xml:space="preserve"> </w:t>
      </w:r>
      <w:r>
        <w:rPr>
          <w:rFonts w:ascii="Calibri" w:hAnsi="Calibri"/>
          <w:sz w:val="22"/>
          <w:szCs w:val="22"/>
        </w:rPr>
        <w:t>in accordance with the</w:t>
      </w:r>
      <w:r w:rsidRPr="004B579A">
        <w:rPr>
          <w:rFonts w:ascii="Calibri" w:hAnsi="Calibri"/>
          <w:sz w:val="22"/>
          <w:szCs w:val="22"/>
        </w:rPr>
        <w:t xml:space="preserve"> evaluation criteria below.</w:t>
      </w:r>
      <w:r>
        <w:rPr>
          <w:rFonts w:ascii="Calibri" w:hAnsi="Calibri"/>
          <w:sz w:val="22"/>
          <w:szCs w:val="22"/>
        </w:rPr>
        <w:t xml:space="preserve"> </w:t>
      </w:r>
    </w:p>
    <w:p w14:paraId="6D0BBC5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9981"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4222"/>
        <w:gridCol w:w="1440"/>
        <w:gridCol w:w="1620"/>
        <w:gridCol w:w="1260"/>
        <w:gridCol w:w="1428"/>
        <w:gridCol w:w="11"/>
      </w:tblGrid>
      <w:tr w:rsidR="001B68A8" w:rsidRPr="004B579A" w14:paraId="777F31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B366C53"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Criteria</w:t>
            </w:r>
          </w:p>
        </w:tc>
        <w:tc>
          <w:tcPr>
            <w:tcW w:w="144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1E68E62" w14:textId="77777777" w:rsidR="001B68A8" w:rsidRPr="004B579A" w:rsidRDefault="001B68A8" w:rsidP="00FD6A3B">
            <w:pPr>
              <w:pStyle w:val="Figure1"/>
              <w:jc w:val="center"/>
            </w:pPr>
            <w:r w:rsidRPr="004B579A">
              <w:t>[A] Maximum Points</w:t>
            </w:r>
          </w:p>
        </w:tc>
        <w:tc>
          <w:tcPr>
            <w:tcW w:w="162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14F12477" w14:textId="77777777" w:rsidR="001B68A8" w:rsidRPr="004B579A" w:rsidRDefault="001B68A8" w:rsidP="00FD6A3B">
            <w:pPr>
              <w:pStyle w:val="Figure1"/>
              <w:jc w:val="center"/>
            </w:pPr>
            <w:r w:rsidRPr="004B579A">
              <w:t>[B]</w:t>
            </w:r>
          </w:p>
          <w:p w14:paraId="02109B10" w14:textId="77777777" w:rsidR="001B68A8" w:rsidRPr="004B579A" w:rsidRDefault="001B68A8" w:rsidP="00FD6A3B">
            <w:pPr>
              <w:pStyle w:val="Figure1"/>
              <w:jc w:val="center"/>
            </w:pPr>
            <w:r w:rsidRPr="004B579A">
              <w:t>Points attained by Bidder</w:t>
            </w:r>
          </w:p>
        </w:tc>
        <w:tc>
          <w:tcPr>
            <w:tcW w:w="1260" w:type="dxa"/>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52196045" w14:textId="77777777" w:rsidR="001B68A8" w:rsidRPr="004B579A" w:rsidRDefault="001B68A8" w:rsidP="00FD6A3B">
            <w:pPr>
              <w:pStyle w:val="Figure1"/>
              <w:jc w:val="center"/>
            </w:pPr>
            <w:r w:rsidRPr="004B579A">
              <w:t>[C]</w:t>
            </w:r>
          </w:p>
          <w:p w14:paraId="328F1E65" w14:textId="77777777" w:rsidR="001B68A8" w:rsidRPr="004B579A" w:rsidRDefault="001B68A8" w:rsidP="00FD6A3B">
            <w:pPr>
              <w:pStyle w:val="Figure1"/>
              <w:jc w:val="center"/>
            </w:pPr>
            <w:r w:rsidRPr="004B579A">
              <w:t xml:space="preserve">Weight </w:t>
            </w:r>
            <w:r>
              <w:t>(</w:t>
            </w:r>
            <w:r w:rsidRPr="004B579A">
              <w:t>%</w:t>
            </w:r>
            <w:r>
              <w:t>)</w:t>
            </w:r>
          </w:p>
        </w:tc>
        <w:tc>
          <w:tcPr>
            <w:tcW w:w="1439"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hideMark/>
          </w:tcPr>
          <w:p w14:paraId="378DE5AE" w14:textId="77777777" w:rsidR="001B68A8" w:rsidRPr="004B579A" w:rsidRDefault="001B68A8" w:rsidP="00FD6A3B">
            <w:pPr>
              <w:pStyle w:val="Figure1"/>
              <w:jc w:val="center"/>
            </w:pPr>
            <w:r w:rsidRPr="004B579A">
              <w:t>[B] x [C] = [D]</w:t>
            </w:r>
          </w:p>
          <w:p w14:paraId="59B107A5" w14:textId="77777777" w:rsidR="001B68A8" w:rsidRPr="004B579A" w:rsidRDefault="001B68A8" w:rsidP="00FD6A3B">
            <w:pPr>
              <w:pStyle w:val="Figure1"/>
              <w:jc w:val="center"/>
            </w:pPr>
            <w:r w:rsidRPr="004B579A">
              <w:t>Total Points</w:t>
            </w:r>
          </w:p>
        </w:tc>
      </w:tr>
      <w:tr w:rsidR="001B68A8" w:rsidRPr="004B579A" w14:paraId="37BD3222"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658A10C5" w14:textId="0D1559D1" w:rsidR="001B68A8" w:rsidRPr="0044117D" w:rsidRDefault="001B68A8" w:rsidP="00875811">
            <w:pPr>
              <w:pStyle w:val="Figure1"/>
            </w:pPr>
            <w:r w:rsidRPr="0044117D">
              <w:t xml:space="preserve">Technical approach, methodology and level of understanding of the objectives of the </w:t>
            </w:r>
            <w:r w:rsidR="00875811">
              <w:t>assignment</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7CB24D60"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5F4F46B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7F5901F1" w14:textId="6E0DF596" w:rsidR="001B68A8" w:rsidRPr="0044117D" w:rsidRDefault="001B261E" w:rsidP="00FD6A3B">
            <w:pPr>
              <w:pStyle w:val="Figure1"/>
              <w:jc w:val="center"/>
            </w:pPr>
            <w:r>
              <w:t>30%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14AC797B" w14:textId="77777777" w:rsidR="001B68A8" w:rsidRPr="004B579A" w:rsidRDefault="001B68A8" w:rsidP="00FD6A3B">
            <w:pPr>
              <w:pStyle w:val="Figure1"/>
              <w:jc w:val="center"/>
              <w:rPr>
                <w:highlight w:val="cyan"/>
              </w:rPr>
            </w:pPr>
          </w:p>
        </w:tc>
      </w:tr>
      <w:tr w:rsidR="001B68A8" w:rsidRPr="004B579A" w14:paraId="0CE3230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70392302" w14:textId="77777777" w:rsidR="001B68A8" w:rsidRPr="0044117D" w:rsidRDefault="001B68A8" w:rsidP="00FD6A3B">
            <w:pPr>
              <w:pStyle w:val="Figure1"/>
            </w:pPr>
            <w:r w:rsidRPr="0044117D">
              <w:t xml:space="preserve">Work plan/time scales given in the proposal and its adequacy to meet the project objectives </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B00E9B4"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4D128079"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59D772E1" w14:textId="5F08B1A6" w:rsidR="001B68A8" w:rsidRPr="0044117D" w:rsidRDefault="001B68A8" w:rsidP="00FD6A3B">
            <w:pPr>
              <w:pStyle w:val="Figure1"/>
              <w:jc w:val="center"/>
            </w:pPr>
            <w:r w:rsidRPr="0044117D">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395F022C" w14:textId="77777777" w:rsidR="001B68A8" w:rsidRPr="004B579A" w:rsidRDefault="001B68A8" w:rsidP="00FD6A3B">
            <w:pPr>
              <w:pStyle w:val="Figure1"/>
              <w:jc w:val="center"/>
              <w:rPr>
                <w:highlight w:val="cyan"/>
              </w:rPr>
            </w:pPr>
          </w:p>
        </w:tc>
      </w:tr>
      <w:tr w:rsidR="001B68A8" w:rsidRPr="004B579A" w14:paraId="48F96BFF"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hideMark/>
          </w:tcPr>
          <w:p w14:paraId="3F66F428" w14:textId="41B90FBD" w:rsidR="00807AF5" w:rsidRPr="00E40CBC" w:rsidRDefault="00807AF5" w:rsidP="005E09B7">
            <w:pPr>
              <w:pStyle w:val="Figure1"/>
            </w:pPr>
            <w:r w:rsidRPr="00E40CBC">
              <w:t xml:space="preserve">Professional experience of the </w:t>
            </w:r>
            <w:r w:rsidR="00875811">
              <w:t>consultants</w:t>
            </w:r>
            <w:r w:rsidRPr="00E40CBC">
              <w:t xml:space="preserve"> that will be employed to the </w:t>
            </w:r>
            <w:r w:rsidR="00875811">
              <w:t>assignment</w:t>
            </w:r>
            <w:r w:rsidRPr="00E40CBC">
              <w:t xml:space="preserve"> proving demonstrated expertise in </w:t>
            </w:r>
            <w:r w:rsidR="00875811">
              <w:t>policy development and</w:t>
            </w:r>
            <w:r w:rsidR="00082716">
              <w:t xml:space="preserve"> </w:t>
            </w:r>
            <w:r w:rsidR="00082716" w:rsidRPr="00082716">
              <w:t>knowledge of the national youth policy and results frameworks, and experience working closely with national, and provincial level public authorities</w:t>
            </w:r>
            <w:r w:rsidR="00875811">
              <w:t xml:space="preserve"> re</w:t>
            </w:r>
            <w:r w:rsidRPr="00E40CBC">
              <w:t>lated processes (CVs, etc.)</w:t>
            </w:r>
          </w:p>
          <w:p w14:paraId="6C58CBC5" w14:textId="445D1F09"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leader </w:t>
            </w:r>
            <w:r w:rsidR="00DF7238" w:rsidRPr="00E40CBC">
              <w:rPr>
                <w:rFonts w:ascii="Calibri" w:hAnsi="Calibri"/>
                <w:bCs/>
                <w:sz w:val="22"/>
                <w:szCs w:val="22"/>
                <w:lang w:val="en-GB"/>
              </w:rPr>
              <w:t xml:space="preserve">with </w:t>
            </w:r>
            <w:r w:rsidR="00082716">
              <w:rPr>
                <w:rFonts w:ascii="Calibri" w:hAnsi="Calibri"/>
                <w:bCs/>
                <w:sz w:val="22"/>
                <w:szCs w:val="22"/>
                <w:lang w:val="en-GB"/>
              </w:rPr>
              <w:t>minimum 10</w:t>
            </w:r>
            <w:r w:rsidR="000B306A" w:rsidRPr="00E40CBC">
              <w:rPr>
                <w:rFonts w:ascii="Calibri" w:hAnsi="Calibri"/>
                <w:bCs/>
                <w:sz w:val="22"/>
                <w:szCs w:val="22"/>
                <w:lang w:val="en-GB"/>
              </w:rPr>
              <w:t xml:space="preserve"> </w:t>
            </w:r>
            <w:r w:rsidRPr="00E40CBC">
              <w:rPr>
                <w:rFonts w:ascii="Calibri" w:hAnsi="Calibri"/>
                <w:bCs/>
                <w:sz w:val="22"/>
                <w:szCs w:val="22"/>
                <w:lang w:val="en-GB"/>
              </w:rPr>
              <w:t>year</w:t>
            </w:r>
            <w:r w:rsidR="000B306A" w:rsidRPr="00E40CBC">
              <w:rPr>
                <w:rFonts w:ascii="Calibri" w:hAnsi="Calibri"/>
                <w:bCs/>
                <w:sz w:val="22"/>
                <w:szCs w:val="22"/>
                <w:lang w:val="en-GB"/>
              </w:rPr>
              <w:t>s’</w:t>
            </w:r>
            <w:r w:rsidRPr="00E40CBC">
              <w:rPr>
                <w:rFonts w:ascii="Calibri" w:hAnsi="Calibri"/>
                <w:bCs/>
                <w:sz w:val="22"/>
                <w:szCs w:val="22"/>
                <w:lang w:val="en-GB"/>
              </w:rPr>
              <w:t xml:space="preserve"> experience – 50 points</w:t>
            </w:r>
          </w:p>
          <w:p w14:paraId="258E4392" w14:textId="0053E68C" w:rsidR="005E09B7" w:rsidRPr="00E40CBC" w:rsidRDefault="005E09B7" w:rsidP="005E09B7">
            <w:pPr>
              <w:shd w:val="clear" w:color="auto" w:fill="FFFFFF"/>
              <w:rPr>
                <w:rFonts w:ascii="Calibri" w:hAnsi="Calibri"/>
                <w:bCs/>
                <w:sz w:val="22"/>
                <w:szCs w:val="22"/>
                <w:lang w:val="en-GB"/>
              </w:rPr>
            </w:pPr>
            <w:r w:rsidRPr="00E40CBC">
              <w:rPr>
                <w:rFonts w:ascii="Calibri" w:hAnsi="Calibri"/>
                <w:bCs/>
                <w:sz w:val="22"/>
                <w:szCs w:val="22"/>
                <w:lang w:val="en-GB"/>
              </w:rPr>
              <w:t xml:space="preserve">o   Team members with </w:t>
            </w:r>
            <w:r w:rsidR="00082716">
              <w:rPr>
                <w:rFonts w:ascii="Calibri" w:hAnsi="Calibri"/>
                <w:bCs/>
                <w:sz w:val="22"/>
                <w:szCs w:val="22"/>
                <w:lang w:val="en-GB"/>
              </w:rPr>
              <w:t>minimum 7</w:t>
            </w:r>
            <w:r w:rsidRPr="00E40CBC">
              <w:rPr>
                <w:rFonts w:ascii="Calibri" w:hAnsi="Calibri"/>
                <w:bCs/>
                <w:sz w:val="22"/>
                <w:szCs w:val="22"/>
                <w:lang w:val="en-GB"/>
              </w:rPr>
              <w:t xml:space="preserve"> </w:t>
            </w:r>
            <w:r w:rsidR="000B306A" w:rsidRPr="00E40CBC">
              <w:rPr>
                <w:rFonts w:ascii="Calibri" w:hAnsi="Calibri"/>
                <w:bCs/>
                <w:sz w:val="22"/>
                <w:szCs w:val="22"/>
                <w:lang w:val="en-GB"/>
              </w:rPr>
              <w:t>years’ experience</w:t>
            </w:r>
            <w:r w:rsidRPr="00E40CBC">
              <w:rPr>
                <w:rFonts w:ascii="Calibri" w:hAnsi="Calibri"/>
                <w:bCs/>
                <w:sz w:val="22"/>
                <w:szCs w:val="22"/>
                <w:lang w:val="en-GB"/>
              </w:rPr>
              <w:t xml:space="preserve"> – 30</w:t>
            </w:r>
            <w:r w:rsidR="000B306A" w:rsidRPr="00E40CBC">
              <w:rPr>
                <w:rFonts w:ascii="Calibri" w:hAnsi="Calibri"/>
                <w:bCs/>
                <w:sz w:val="22"/>
                <w:szCs w:val="22"/>
                <w:lang w:val="en-GB"/>
              </w:rPr>
              <w:t xml:space="preserve"> points</w:t>
            </w:r>
          </w:p>
          <w:p w14:paraId="00C4BE76" w14:textId="49E74899" w:rsidR="005E09B7" w:rsidRPr="0044117D" w:rsidRDefault="005E09B7" w:rsidP="00DF7238">
            <w:pPr>
              <w:pStyle w:val="Figure1"/>
            </w:pPr>
            <w:r w:rsidRPr="00E40CBC">
              <w:t xml:space="preserve">o   Other team members </w:t>
            </w:r>
            <w:r w:rsidR="00DF7238" w:rsidRPr="00E40CBC">
              <w:t>(</w:t>
            </w:r>
            <w:r w:rsidR="000B306A" w:rsidRPr="00E40CBC">
              <w:t>less than 5 years’ experience</w:t>
            </w:r>
            <w:r w:rsidR="00DF7238" w:rsidRPr="00E40CBC">
              <w:t>)</w:t>
            </w:r>
            <w:r w:rsidR="000B306A" w:rsidRPr="00E40CBC">
              <w:t xml:space="preserve"> –</w:t>
            </w:r>
            <w:r w:rsidRPr="00E40CBC">
              <w:t xml:space="preserve"> 20</w:t>
            </w:r>
            <w:r w:rsidR="000B306A" w:rsidRPr="00E40CBC">
              <w:t xml:space="preserve"> points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16CB5756"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11E24700"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30CA984A" w14:textId="28937AA6" w:rsidR="001B68A8" w:rsidRPr="0044117D" w:rsidRDefault="001B261E" w:rsidP="00FD6A3B">
            <w:pPr>
              <w:pStyle w:val="Figure1"/>
              <w:jc w:val="center"/>
            </w:pPr>
            <w:r>
              <w:t>20%</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67412370" w14:textId="77777777" w:rsidR="001B68A8" w:rsidRPr="004B579A" w:rsidRDefault="001B68A8" w:rsidP="00FD6A3B">
            <w:pPr>
              <w:pStyle w:val="Figure1"/>
              <w:jc w:val="center"/>
              <w:rPr>
                <w:highlight w:val="cyan"/>
              </w:rPr>
            </w:pPr>
          </w:p>
        </w:tc>
      </w:tr>
      <w:tr w:rsidR="001B68A8" w:rsidRPr="004B579A" w14:paraId="5B555B0C"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23B0F1CD" w14:textId="2550F067" w:rsidR="001B68A8" w:rsidRPr="0044117D" w:rsidRDefault="001B68A8" w:rsidP="00FD6A3B">
            <w:pPr>
              <w:pStyle w:val="ListParagraph"/>
              <w:spacing w:before="60" w:after="60"/>
              <w:ind w:left="0"/>
              <w:rPr>
                <w:rFonts w:ascii="Calibri" w:hAnsi="Calibri"/>
                <w:color w:val="000000"/>
                <w:szCs w:val="22"/>
              </w:rPr>
            </w:pPr>
            <w:r w:rsidRPr="0044117D">
              <w:rPr>
                <w:rFonts w:ascii="Calibri" w:hAnsi="Calibri"/>
                <w:color w:val="000000"/>
                <w:szCs w:val="22"/>
              </w:rPr>
              <w:t>Specific experience and expertise relevant to the assignment</w:t>
            </w:r>
            <w:r w:rsidR="000B306A" w:rsidRPr="0044117D">
              <w:rPr>
                <w:rFonts w:ascii="Calibri" w:hAnsi="Calibri"/>
                <w:color w:val="000000"/>
                <w:szCs w:val="22"/>
              </w:rPr>
              <w:t xml:space="preserve">, experience of collaboration with </w:t>
            </w:r>
            <w:r w:rsidR="00082716">
              <w:rPr>
                <w:rFonts w:ascii="Calibri" w:hAnsi="Calibri"/>
                <w:color w:val="000000"/>
                <w:szCs w:val="22"/>
              </w:rPr>
              <w:t xml:space="preserve">any </w:t>
            </w:r>
            <w:r w:rsidR="000B306A" w:rsidRPr="0044117D">
              <w:rPr>
                <w:rFonts w:ascii="Calibri" w:hAnsi="Calibri"/>
                <w:color w:val="000000"/>
                <w:szCs w:val="22"/>
              </w:rPr>
              <w:t>UN agencies</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563908FB"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651A784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4384EF45" w14:textId="3CD4EF39" w:rsidR="001B68A8" w:rsidRPr="0044117D" w:rsidRDefault="001B261E" w:rsidP="00FD6A3B">
            <w:pPr>
              <w:pStyle w:val="Figure1"/>
              <w:jc w:val="center"/>
            </w:pPr>
            <w:r>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5DDBFBBD" w14:textId="77777777" w:rsidR="001B68A8" w:rsidRPr="004B579A" w:rsidRDefault="001B68A8" w:rsidP="00FD6A3B">
            <w:pPr>
              <w:pStyle w:val="Figure1"/>
              <w:jc w:val="center"/>
              <w:rPr>
                <w:highlight w:val="cyan"/>
              </w:rPr>
            </w:pPr>
          </w:p>
        </w:tc>
      </w:tr>
      <w:tr w:rsidR="001B68A8" w:rsidRPr="004B579A" w14:paraId="1BD0C706" w14:textId="77777777" w:rsidTr="001B261E">
        <w:trPr>
          <w:trHeight w:val="782"/>
          <w:tblHeader/>
          <w:jc w:val="center"/>
        </w:trPr>
        <w:tc>
          <w:tcPr>
            <w:tcW w:w="4222" w:type="dxa"/>
            <w:tcBorders>
              <w:top w:val="single" w:sz="6" w:space="0" w:color="000080"/>
              <w:left w:val="single" w:sz="6" w:space="0" w:color="000080"/>
              <w:bottom w:val="single" w:sz="6" w:space="0" w:color="000080"/>
              <w:right w:val="single" w:sz="6" w:space="0" w:color="000080"/>
            </w:tcBorders>
            <w:vAlign w:val="center"/>
          </w:tcPr>
          <w:p w14:paraId="7492CFF2" w14:textId="4B942633" w:rsidR="001B68A8" w:rsidRPr="0044117D" w:rsidRDefault="001B68A8" w:rsidP="00082716">
            <w:pPr>
              <w:pStyle w:val="ListParagraph"/>
              <w:spacing w:before="60" w:after="60"/>
              <w:ind w:left="0"/>
              <w:rPr>
                <w:rFonts w:ascii="Calibri" w:hAnsi="Calibri"/>
                <w:color w:val="000000"/>
                <w:szCs w:val="22"/>
              </w:rPr>
            </w:pPr>
            <w:r w:rsidRPr="0044117D">
              <w:rPr>
                <w:rFonts w:ascii="Calibri" w:hAnsi="Calibri"/>
                <w:szCs w:val="22"/>
              </w:rPr>
              <w:t xml:space="preserve">Profile of the </w:t>
            </w:r>
            <w:r w:rsidR="00082716">
              <w:rPr>
                <w:rFonts w:ascii="Calibri" w:hAnsi="Calibri"/>
                <w:szCs w:val="22"/>
              </w:rPr>
              <w:t>institution</w:t>
            </w:r>
            <w:r w:rsidR="000B306A" w:rsidRPr="0044117D">
              <w:rPr>
                <w:rFonts w:ascii="Calibri" w:hAnsi="Calibri"/>
                <w:szCs w:val="22"/>
              </w:rPr>
              <w:t>, quality of the technical proposal (clarity, language, compliance with requirements etc.)</w:t>
            </w:r>
          </w:p>
        </w:tc>
        <w:tc>
          <w:tcPr>
            <w:tcW w:w="1440" w:type="dxa"/>
            <w:tcBorders>
              <w:top w:val="single" w:sz="6" w:space="0" w:color="000080"/>
              <w:left w:val="single" w:sz="6" w:space="0" w:color="000080"/>
              <w:bottom w:val="single" w:sz="6" w:space="0" w:color="000080"/>
              <w:right w:val="single" w:sz="6" w:space="0" w:color="000080"/>
            </w:tcBorders>
            <w:vAlign w:val="center"/>
            <w:hideMark/>
          </w:tcPr>
          <w:p w14:paraId="3F406908" w14:textId="77777777" w:rsidR="001B68A8" w:rsidRPr="0044117D" w:rsidRDefault="001B68A8" w:rsidP="00FD6A3B">
            <w:pPr>
              <w:pStyle w:val="Figure1"/>
              <w:jc w:val="center"/>
            </w:pPr>
            <w:r w:rsidRPr="0044117D">
              <w:t>100</w:t>
            </w:r>
          </w:p>
        </w:tc>
        <w:tc>
          <w:tcPr>
            <w:tcW w:w="1620" w:type="dxa"/>
            <w:tcBorders>
              <w:top w:val="single" w:sz="6" w:space="0" w:color="000080"/>
              <w:left w:val="single" w:sz="6" w:space="0" w:color="000080"/>
              <w:bottom w:val="single" w:sz="6" w:space="0" w:color="000080"/>
              <w:right w:val="single" w:sz="6" w:space="0" w:color="000080"/>
            </w:tcBorders>
            <w:vAlign w:val="center"/>
          </w:tcPr>
          <w:p w14:paraId="250A23F6" w14:textId="77777777" w:rsidR="001B68A8" w:rsidRPr="0044117D" w:rsidRDefault="001B68A8" w:rsidP="00FD6A3B">
            <w:pPr>
              <w:pStyle w:val="Figure1"/>
            </w:pPr>
          </w:p>
        </w:tc>
        <w:tc>
          <w:tcPr>
            <w:tcW w:w="1260" w:type="dxa"/>
            <w:tcBorders>
              <w:top w:val="single" w:sz="6" w:space="0" w:color="000080"/>
              <w:left w:val="single" w:sz="6" w:space="0" w:color="000080"/>
              <w:bottom w:val="single" w:sz="6" w:space="0" w:color="000080"/>
              <w:right w:val="single" w:sz="6" w:space="0" w:color="000080"/>
            </w:tcBorders>
            <w:vAlign w:val="center"/>
            <w:hideMark/>
          </w:tcPr>
          <w:p w14:paraId="111255DC" w14:textId="77777777" w:rsidR="001B68A8" w:rsidRPr="0044117D" w:rsidRDefault="001B68A8" w:rsidP="00FD6A3B">
            <w:pPr>
              <w:pStyle w:val="Figure1"/>
              <w:jc w:val="center"/>
            </w:pPr>
            <w:r w:rsidRPr="0044117D">
              <w:t>15%</w:t>
            </w:r>
          </w:p>
        </w:tc>
        <w:tc>
          <w:tcPr>
            <w:tcW w:w="1439" w:type="dxa"/>
            <w:gridSpan w:val="2"/>
            <w:tcBorders>
              <w:top w:val="single" w:sz="6" w:space="0" w:color="000080"/>
              <w:left w:val="single" w:sz="6" w:space="0" w:color="000080"/>
              <w:bottom w:val="single" w:sz="6" w:space="0" w:color="000080"/>
              <w:right w:val="single" w:sz="6" w:space="0" w:color="000080"/>
            </w:tcBorders>
            <w:vAlign w:val="center"/>
          </w:tcPr>
          <w:p w14:paraId="077482F6" w14:textId="77777777" w:rsidR="001B68A8" w:rsidRPr="004B579A" w:rsidRDefault="001B68A8" w:rsidP="00FD6A3B">
            <w:pPr>
              <w:pStyle w:val="Figure1"/>
              <w:jc w:val="center"/>
              <w:rPr>
                <w:highlight w:val="cyan"/>
              </w:rPr>
            </w:pPr>
          </w:p>
        </w:tc>
      </w:tr>
      <w:tr w:rsidR="001B68A8" w:rsidRPr="004B579A" w14:paraId="051C0F77" w14:textId="77777777" w:rsidTr="001B261E">
        <w:trPr>
          <w:gridAfter w:val="1"/>
          <w:wAfter w:w="11" w:type="dxa"/>
          <w:trHeight w:val="410"/>
          <w:jc w:val="center"/>
        </w:trPr>
        <w:tc>
          <w:tcPr>
            <w:tcW w:w="4222"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336FF8BD" w14:textId="77777777" w:rsidR="001B68A8" w:rsidRPr="0044117D" w:rsidRDefault="001B68A8" w:rsidP="00FD6A3B">
            <w:pPr>
              <w:spacing w:before="60" w:after="60"/>
              <w:jc w:val="right"/>
              <w:rPr>
                <w:rFonts w:ascii="Calibri" w:hAnsi="Calibri"/>
                <w:i/>
                <w:sz w:val="22"/>
                <w:szCs w:val="22"/>
              </w:rPr>
            </w:pPr>
            <w:r w:rsidRPr="0044117D">
              <w:rPr>
                <w:rFonts w:ascii="Calibri" w:hAnsi="Calibri"/>
                <w:i/>
                <w:sz w:val="22"/>
                <w:szCs w:val="22"/>
              </w:rPr>
              <w:t>Grand Total All Criteria</w:t>
            </w:r>
          </w:p>
        </w:tc>
        <w:tc>
          <w:tcPr>
            <w:tcW w:w="144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69A6300B"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500</w:t>
            </w:r>
          </w:p>
        </w:tc>
        <w:tc>
          <w:tcPr>
            <w:tcW w:w="1620"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78DF77B" w14:textId="77777777" w:rsidR="001B68A8" w:rsidRPr="0044117D" w:rsidRDefault="001B68A8" w:rsidP="00FD6A3B">
            <w:pPr>
              <w:spacing w:before="60" w:after="60"/>
              <w:rPr>
                <w:rFonts w:ascii="Calibri" w:hAnsi="Calibri"/>
                <w:b/>
                <w:sz w:val="22"/>
                <w:szCs w:val="22"/>
              </w:rPr>
            </w:pPr>
          </w:p>
        </w:tc>
        <w:tc>
          <w:tcPr>
            <w:tcW w:w="1260" w:type="dxa"/>
            <w:tcBorders>
              <w:top w:val="single" w:sz="6" w:space="0" w:color="000080"/>
              <w:left w:val="single" w:sz="6" w:space="0" w:color="000080"/>
              <w:bottom w:val="single" w:sz="6" w:space="0" w:color="000080"/>
              <w:right w:val="single" w:sz="6" w:space="0" w:color="000080"/>
            </w:tcBorders>
            <w:shd w:val="clear" w:color="auto" w:fill="C0C0C0"/>
            <w:vAlign w:val="center"/>
            <w:hideMark/>
          </w:tcPr>
          <w:p w14:paraId="0C5BE93A" w14:textId="77777777" w:rsidR="001B68A8" w:rsidRPr="0044117D" w:rsidRDefault="001B68A8" w:rsidP="00FD6A3B">
            <w:pPr>
              <w:spacing w:before="60" w:after="60"/>
              <w:jc w:val="center"/>
              <w:rPr>
                <w:rFonts w:ascii="Calibri" w:hAnsi="Calibri"/>
                <w:sz w:val="22"/>
                <w:szCs w:val="22"/>
              </w:rPr>
            </w:pPr>
            <w:r w:rsidRPr="0044117D">
              <w:rPr>
                <w:rFonts w:ascii="Calibri" w:hAnsi="Calibri"/>
                <w:sz w:val="22"/>
                <w:szCs w:val="22"/>
              </w:rPr>
              <w:t>100%</w:t>
            </w:r>
          </w:p>
        </w:tc>
        <w:tc>
          <w:tcPr>
            <w:tcW w:w="1428"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D0F0ABF" w14:textId="77777777" w:rsidR="001B68A8" w:rsidRPr="004B579A" w:rsidRDefault="001B68A8" w:rsidP="00FD6A3B">
            <w:pPr>
              <w:spacing w:before="60" w:after="60"/>
              <w:jc w:val="center"/>
              <w:rPr>
                <w:rFonts w:ascii="Calibri" w:hAnsi="Calibri"/>
                <w:b/>
                <w:sz w:val="22"/>
                <w:szCs w:val="22"/>
                <w:highlight w:val="cyan"/>
              </w:rPr>
            </w:pPr>
          </w:p>
        </w:tc>
      </w:tr>
    </w:tbl>
    <w:p w14:paraId="208A060C" w14:textId="3C416AD9"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34ACD7D5" w14:textId="560B2944" w:rsidR="00E40CBC" w:rsidRDefault="00E40CBC"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4146BD72"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lang w:eastAsia="en-GB"/>
        </w:rPr>
      </w:pPr>
      <w:r w:rsidRPr="00CE68D9">
        <w:rPr>
          <w:rFonts w:asciiTheme="majorHAnsi" w:hAnsiTheme="majorHAnsi" w:cstheme="majorHAnsi"/>
          <w:sz w:val="22"/>
          <w:szCs w:val="22"/>
          <w:lang w:eastAsia="en-GB"/>
        </w:rPr>
        <w:t xml:space="preserve">The first </w:t>
      </w:r>
      <w:r w:rsidRPr="000B306A">
        <w:rPr>
          <w:rFonts w:asciiTheme="majorHAnsi" w:hAnsiTheme="majorHAnsi" w:cstheme="majorHAnsi"/>
          <w:sz w:val="22"/>
          <w:szCs w:val="22"/>
          <w:lang w:eastAsia="en-GB"/>
        </w:rPr>
        <w:t xml:space="preserve">page </w:t>
      </w:r>
      <w:r w:rsidRPr="000B306A">
        <w:rPr>
          <w:rFonts w:asciiTheme="minorHAnsi" w:hAnsiTheme="minorHAnsi" w:cstheme="minorHAnsi"/>
          <w:sz w:val="22"/>
          <w:szCs w:val="22"/>
          <w:lang w:eastAsia="en-GB"/>
        </w:rPr>
        <w:t>of the technical proposal should list out the table of content as follows:</w:t>
      </w:r>
    </w:p>
    <w:p w14:paraId="51DE9E06" w14:textId="77777777" w:rsidR="000B306A" w:rsidRPr="000B306A" w:rsidRDefault="000B306A" w:rsidP="000B306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Theme="minorHAnsi" w:hAnsiTheme="minorHAnsi" w:cstheme="minorHAnsi"/>
          <w:sz w:val="22"/>
          <w:szCs w:val="22"/>
        </w:rPr>
      </w:pPr>
    </w:p>
    <w:p w14:paraId="64611D53" w14:textId="77777777" w:rsidR="000B306A" w:rsidRPr="000B306A" w:rsidRDefault="000B306A" w:rsidP="000B306A">
      <w:pPr>
        <w:jc w:val="center"/>
        <w:rPr>
          <w:rFonts w:asciiTheme="minorHAnsi" w:hAnsiTheme="minorHAnsi" w:cstheme="minorHAnsi"/>
          <w:b/>
          <w:sz w:val="22"/>
          <w:szCs w:val="22"/>
          <w:u w:val="single"/>
        </w:rPr>
      </w:pPr>
      <w:r w:rsidRPr="000B306A">
        <w:rPr>
          <w:rFonts w:asciiTheme="minorHAnsi" w:hAnsiTheme="minorHAnsi" w:cstheme="minorHAnsi"/>
          <w:b/>
          <w:sz w:val="22"/>
          <w:szCs w:val="22"/>
          <w:u w:val="single"/>
        </w:rPr>
        <w:t>Technical proposal - Table of content</w:t>
      </w:r>
    </w:p>
    <w:p w14:paraId="7CAEEE7D" w14:textId="654BF6CE" w:rsidR="000B306A" w:rsidRPr="000B306A" w:rsidRDefault="000B306A" w:rsidP="000B306A">
      <w:pPr>
        <w:rPr>
          <w:rFonts w:asciiTheme="minorHAnsi" w:hAnsiTheme="minorHAnsi" w:cstheme="minorHAnsi"/>
          <w:sz w:val="22"/>
          <w:szCs w:val="22"/>
        </w:rPr>
      </w:pPr>
      <w:r w:rsidRPr="000B306A">
        <w:rPr>
          <w:rFonts w:asciiTheme="minorHAnsi" w:hAnsiTheme="minorHAnsi" w:cstheme="minorHAnsi"/>
          <w:b/>
          <w:sz w:val="22"/>
          <w:szCs w:val="22"/>
        </w:rPr>
        <w:t>Description</w:t>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r>
      <w:r w:rsidRPr="000B306A">
        <w:rPr>
          <w:rFonts w:asciiTheme="minorHAnsi" w:hAnsiTheme="minorHAnsi" w:cstheme="minorHAnsi"/>
          <w:b/>
          <w:sz w:val="22"/>
          <w:szCs w:val="22"/>
        </w:rPr>
        <w:tab/>
        <w:t xml:space="preserve">          Page number</w:t>
      </w:r>
      <w:r w:rsidRPr="000B306A">
        <w:rPr>
          <w:rFonts w:asciiTheme="minorHAnsi" w:hAnsiTheme="minorHAnsi" w:cstheme="minorHAnsi"/>
          <w:sz w:val="22"/>
          <w:szCs w:val="22"/>
        </w:rPr>
        <w:tab/>
      </w:r>
    </w:p>
    <w:p w14:paraId="5E001C7B" w14:textId="0942613F" w:rsidR="000B306A" w:rsidRPr="000B306A" w:rsidRDefault="000B306A" w:rsidP="000B306A">
      <w:pPr>
        <w:rPr>
          <w:rFonts w:ascii="Calibri" w:hAnsi="Calibri"/>
          <w:sz w:val="22"/>
          <w:szCs w:val="22"/>
        </w:rPr>
      </w:pPr>
      <w:r w:rsidRPr="000B306A">
        <w:rPr>
          <w:rFonts w:ascii="Calibri" w:hAnsi="Calibri"/>
          <w:sz w:val="22"/>
          <w:szCs w:val="22"/>
        </w:rPr>
        <w:t xml:space="preserve">01. Introduction to the </w:t>
      </w:r>
      <w:r w:rsidR="00082716">
        <w:rPr>
          <w:rFonts w:ascii="Calibri" w:hAnsi="Calibri"/>
          <w:sz w:val="22"/>
          <w:szCs w:val="22"/>
        </w:rPr>
        <w:t xml:space="preserve">Institution and </w:t>
      </w:r>
      <w:r w:rsidRPr="000B306A">
        <w:rPr>
          <w:rFonts w:ascii="Calibri" w:hAnsi="Calibri"/>
          <w:sz w:val="22"/>
          <w:szCs w:val="22"/>
        </w:rPr>
        <w:t>profile</w:t>
      </w:r>
      <w:r w:rsidR="00082716">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Pr>
          <w:rFonts w:ascii="Calibri" w:hAnsi="Calibri"/>
          <w:sz w:val="22"/>
          <w:szCs w:val="22"/>
        </w:rPr>
        <w:tab/>
      </w:r>
      <w:r w:rsidRPr="000B306A">
        <w:rPr>
          <w:rFonts w:ascii="Calibri" w:hAnsi="Calibri"/>
          <w:sz w:val="22"/>
          <w:szCs w:val="22"/>
        </w:rPr>
        <w:t>01</w:t>
      </w:r>
    </w:p>
    <w:p w14:paraId="45518A40" w14:textId="06C2E857" w:rsidR="000B306A" w:rsidRPr="000B306A" w:rsidRDefault="000B306A" w:rsidP="000B306A">
      <w:pPr>
        <w:rPr>
          <w:rFonts w:ascii="Calibri" w:hAnsi="Calibri"/>
          <w:sz w:val="22"/>
          <w:szCs w:val="22"/>
        </w:rPr>
      </w:pPr>
      <w:r w:rsidRPr="000B306A">
        <w:rPr>
          <w:rFonts w:ascii="Calibri" w:hAnsi="Calibri"/>
          <w:sz w:val="22"/>
          <w:szCs w:val="22"/>
        </w:rPr>
        <w:t xml:space="preserve">02. Composition of the team, distribution of tasks and their CVs addressing                                           specific experiences and expertise relevant to the assignment </w:t>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r w:rsidRPr="000B306A">
        <w:rPr>
          <w:rFonts w:ascii="Calibri" w:hAnsi="Calibri"/>
          <w:sz w:val="22"/>
          <w:szCs w:val="22"/>
        </w:rPr>
        <w:tab/>
      </w:r>
    </w:p>
    <w:p w14:paraId="6431A4D8" w14:textId="78696A04" w:rsidR="000B306A" w:rsidRPr="000B306A" w:rsidRDefault="000B306A" w:rsidP="000B306A">
      <w:pPr>
        <w:rPr>
          <w:rFonts w:ascii="Calibri" w:hAnsi="Calibri"/>
          <w:sz w:val="22"/>
          <w:szCs w:val="22"/>
        </w:rPr>
      </w:pPr>
      <w:r w:rsidRPr="000B306A">
        <w:rPr>
          <w:rFonts w:ascii="Calibri" w:hAnsi="Calibri"/>
          <w:sz w:val="22"/>
          <w:szCs w:val="22"/>
        </w:rPr>
        <w:lastRenderedPageBreak/>
        <w:t xml:space="preserve">03. Objective of the proposal, technical approach to the </w:t>
      </w:r>
      <w:r w:rsidR="00082716">
        <w:rPr>
          <w:rFonts w:ascii="Calibri" w:hAnsi="Calibri"/>
          <w:sz w:val="22"/>
          <w:szCs w:val="22"/>
        </w:rPr>
        <w:t>assignment</w:t>
      </w:r>
      <w:r w:rsidRPr="000B306A">
        <w:rPr>
          <w:rFonts w:ascii="Calibri" w:hAnsi="Calibri"/>
          <w:sz w:val="22"/>
          <w:szCs w:val="22"/>
        </w:rPr>
        <w:t xml:space="preserve"> (methodology and time frame)</w:t>
      </w:r>
    </w:p>
    <w:p w14:paraId="5F8DEC60" w14:textId="7131FDF8" w:rsidR="000B306A" w:rsidRPr="000B306A" w:rsidRDefault="000B306A" w:rsidP="000B306A">
      <w:pPr>
        <w:rPr>
          <w:rFonts w:ascii="Calibri" w:hAnsi="Calibri"/>
          <w:sz w:val="22"/>
          <w:szCs w:val="22"/>
        </w:rPr>
      </w:pPr>
      <w:r w:rsidRPr="000B306A">
        <w:rPr>
          <w:rFonts w:ascii="Calibri" w:hAnsi="Calibri"/>
          <w:sz w:val="22"/>
          <w:szCs w:val="22"/>
        </w:rPr>
        <w:t xml:space="preserve">04. Details of the similar </w:t>
      </w:r>
      <w:r w:rsidR="00082716">
        <w:rPr>
          <w:rFonts w:ascii="Calibri" w:hAnsi="Calibri"/>
          <w:sz w:val="22"/>
          <w:szCs w:val="22"/>
        </w:rPr>
        <w:t>assignment</w:t>
      </w:r>
      <w:r w:rsidRPr="000B306A">
        <w:rPr>
          <w:rFonts w:ascii="Calibri" w:hAnsi="Calibri"/>
          <w:sz w:val="22"/>
          <w:szCs w:val="22"/>
        </w:rPr>
        <w:t xml:space="preserve">s/experiences (please attach photos as annexures) </w:t>
      </w:r>
    </w:p>
    <w:p w14:paraId="62B20D05" w14:textId="3B931C68" w:rsidR="000B306A" w:rsidRPr="000B306A" w:rsidRDefault="000B306A" w:rsidP="000B306A">
      <w:pPr>
        <w:rPr>
          <w:rFonts w:ascii="Calibri" w:hAnsi="Calibri"/>
          <w:sz w:val="22"/>
          <w:szCs w:val="22"/>
        </w:rPr>
      </w:pPr>
      <w:r w:rsidRPr="000B306A">
        <w:rPr>
          <w:rFonts w:ascii="Calibri" w:hAnsi="Calibri"/>
          <w:sz w:val="22"/>
          <w:szCs w:val="22"/>
        </w:rPr>
        <w:t xml:space="preserve">05. Annexures (Company registration, recently audited accounts statement, </w:t>
      </w:r>
      <w:r w:rsidR="00082716">
        <w:rPr>
          <w:rFonts w:ascii="Calibri" w:hAnsi="Calibri"/>
          <w:sz w:val="22"/>
          <w:szCs w:val="22"/>
        </w:rPr>
        <w:t>etc…</w:t>
      </w:r>
      <w:r w:rsidRPr="000B306A">
        <w:rPr>
          <w:rFonts w:ascii="Calibri" w:hAnsi="Calibri"/>
          <w:sz w:val="22"/>
          <w:szCs w:val="22"/>
        </w:rPr>
        <w:t xml:space="preserve">)  </w:t>
      </w:r>
    </w:p>
    <w:p w14:paraId="01C05DA7" w14:textId="77777777" w:rsidR="000B306A" w:rsidRDefault="000B306A"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6A16CE94" w14:textId="19EB9B94"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sidRPr="004B579A">
        <w:rPr>
          <w:rFonts w:ascii="Calibri" w:hAnsi="Calibri"/>
          <w:sz w:val="22"/>
          <w:szCs w:val="22"/>
        </w:rPr>
        <w:t xml:space="preserve">The following scoring scale will be used </w:t>
      </w:r>
      <w:r>
        <w:rPr>
          <w:rFonts w:ascii="Calibri" w:hAnsi="Calibri"/>
          <w:sz w:val="22"/>
          <w:szCs w:val="22"/>
        </w:rPr>
        <w:t xml:space="preserve">to ensure objective evaluation: </w:t>
      </w:r>
    </w:p>
    <w:p w14:paraId="07FFE3E7" w14:textId="77777777" w:rsidR="001B68A8" w:rsidRPr="004B579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05"/>
        <w:gridCol w:w="2045"/>
      </w:tblGrid>
      <w:tr w:rsidR="001B68A8" w:rsidRPr="004B579A" w14:paraId="500B221B" w14:textId="77777777" w:rsidTr="00FD6A3B">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hideMark/>
          </w:tcPr>
          <w:p w14:paraId="7ED6CA1D"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hideMark/>
          </w:tcPr>
          <w:p w14:paraId="1114B964"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 xml:space="preserve">Points </w:t>
            </w:r>
          </w:p>
          <w:p w14:paraId="6318F8BC" w14:textId="77777777" w:rsidR="001B68A8" w:rsidRPr="004B579A" w:rsidRDefault="001B68A8" w:rsidP="00FD6A3B">
            <w:pPr>
              <w:jc w:val="center"/>
              <w:rPr>
                <w:rFonts w:ascii="Calibri" w:hAnsi="Calibri" w:cs="Calibri"/>
                <w:b/>
                <w:sz w:val="22"/>
                <w:szCs w:val="22"/>
              </w:rPr>
            </w:pPr>
            <w:r w:rsidRPr="004B579A">
              <w:rPr>
                <w:rFonts w:ascii="Calibri" w:hAnsi="Calibri" w:cs="Calibri"/>
                <w:b/>
                <w:sz w:val="22"/>
                <w:szCs w:val="22"/>
              </w:rPr>
              <w:t>out of 100</w:t>
            </w:r>
          </w:p>
        </w:tc>
      </w:tr>
      <w:tr w:rsidR="001B68A8" w:rsidRPr="004B579A" w14:paraId="3F95C508" w14:textId="77777777" w:rsidTr="00FD6A3B">
        <w:trPr>
          <w:trHeight w:val="395"/>
          <w:jc w:val="center"/>
        </w:trPr>
        <w:tc>
          <w:tcPr>
            <w:tcW w:w="6505" w:type="dxa"/>
            <w:tcBorders>
              <w:top w:val="single" w:sz="6" w:space="0" w:color="000080"/>
            </w:tcBorders>
            <w:tcMar>
              <w:top w:w="0" w:type="dxa"/>
              <w:left w:w="108" w:type="dxa"/>
              <w:bottom w:w="0" w:type="dxa"/>
              <w:right w:w="108" w:type="dxa"/>
            </w:tcMar>
            <w:vAlign w:val="center"/>
            <w:hideMark/>
          </w:tcPr>
          <w:p w14:paraId="56284F88"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Significantly exceeds the requirements</w:t>
            </w:r>
          </w:p>
        </w:tc>
        <w:tc>
          <w:tcPr>
            <w:tcW w:w="2045" w:type="dxa"/>
            <w:tcBorders>
              <w:top w:val="single" w:sz="6" w:space="0" w:color="000080"/>
            </w:tcBorders>
            <w:tcMar>
              <w:top w:w="0" w:type="dxa"/>
              <w:left w:w="108" w:type="dxa"/>
              <w:bottom w:w="0" w:type="dxa"/>
              <w:right w:w="108" w:type="dxa"/>
            </w:tcMar>
            <w:vAlign w:val="center"/>
            <w:hideMark/>
          </w:tcPr>
          <w:p w14:paraId="637FF98F"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90 – 100</w:t>
            </w:r>
          </w:p>
        </w:tc>
      </w:tr>
      <w:tr w:rsidR="001B68A8" w:rsidRPr="004B579A" w14:paraId="0CE031EE" w14:textId="77777777" w:rsidTr="00FD6A3B">
        <w:trPr>
          <w:trHeight w:val="548"/>
          <w:jc w:val="center"/>
        </w:trPr>
        <w:tc>
          <w:tcPr>
            <w:tcW w:w="6505" w:type="dxa"/>
            <w:tcMar>
              <w:top w:w="0" w:type="dxa"/>
              <w:left w:w="108" w:type="dxa"/>
              <w:bottom w:w="0" w:type="dxa"/>
              <w:right w:w="108" w:type="dxa"/>
            </w:tcMar>
            <w:vAlign w:val="center"/>
            <w:hideMark/>
          </w:tcPr>
          <w:p w14:paraId="6FB494D4"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Exceeds the requirements</w:t>
            </w:r>
          </w:p>
        </w:tc>
        <w:tc>
          <w:tcPr>
            <w:tcW w:w="2045" w:type="dxa"/>
            <w:tcMar>
              <w:top w:w="0" w:type="dxa"/>
              <w:left w:w="108" w:type="dxa"/>
              <w:bottom w:w="0" w:type="dxa"/>
              <w:right w:w="108" w:type="dxa"/>
            </w:tcMar>
            <w:vAlign w:val="center"/>
            <w:hideMark/>
          </w:tcPr>
          <w:p w14:paraId="7DBE6972"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 xml:space="preserve">80 – 89 </w:t>
            </w:r>
          </w:p>
        </w:tc>
      </w:tr>
      <w:tr w:rsidR="001B68A8" w:rsidRPr="004B579A" w14:paraId="6C45E30E" w14:textId="77777777" w:rsidTr="00FD6A3B">
        <w:trPr>
          <w:trHeight w:val="503"/>
          <w:jc w:val="center"/>
        </w:trPr>
        <w:tc>
          <w:tcPr>
            <w:tcW w:w="6505" w:type="dxa"/>
            <w:tcMar>
              <w:top w:w="0" w:type="dxa"/>
              <w:left w:w="108" w:type="dxa"/>
              <w:bottom w:w="0" w:type="dxa"/>
              <w:right w:w="108" w:type="dxa"/>
            </w:tcMar>
            <w:vAlign w:val="center"/>
            <w:hideMark/>
          </w:tcPr>
          <w:p w14:paraId="0FE82026"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Meets the requirements</w:t>
            </w:r>
          </w:p>
        </w:tc>
        <w:tc>
          <w:tcPr>
            <w:tcW w:w="2045" w:type="dxa"/>
            <w:tcMar>
              <w:top w:w="0" w:type="dxa"/>
              <w:left w:w="108" w:type="dxa"/>
              <w:bottom w:w="0" w:type="dxa"/>
              <w:right w:w="108" w:type="dxa"/>
            </w:tcMar>
            <w:vAlign w:val="center"/>
            <w:hideMark/>
          </w:tcPr>
          <w:p w14:paraId="57261D7B"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70 – 79</w:t>
            </w:r>
          </w:p>
        </w:tc>
      </w:tr>
      <w:tr w:rsidR="001B68A8" w:rsidRPr="004B579A" w14:paraId="7C6E52A9" w14:textId="77777777" w:rsidTr="00FD6A3B">
        <w:trPr>
          <w:trHeight w:val="476"/>
          <w:jc w:val="center"/>
        </w:trPr>
        <w:tc>
          <w:tcPr>
            <w:tcW w:w="6505" w:type="dxa"/>
            <w:tcMar>
              <w:top w:w="0" w:type="dxa"/>
              <w:left w:w="108" w:type="dxa"/>
              <w:bottom w:w="0" w:type="dxa"/>
              <w:right w:w="108" w:type="dxa"/>
            </w:tcMar>
            <w:vAlign w:val="center"/>
            <w:hideMark/>
          </w:tcPr>
          <w:p w14:paraId="50247517"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Partially meets the requirements</w:t>
            </w:r>
          </w:p>
        </w:tc>
        <w:tc>
          <w:tcPr>
            <w:tcW w:w="2045" w:type="dxa"/>
            <w:tcMar>
              <w:top w:w="0" w:type="dxa"/>
              <w:left w:w="108" w:type="dxa"/>
              <w:bottom w:w="0" w:type="dxa"/>
              <w:right w:w="108" w:type="dxa"/>
            </w:tcMar>
            <w:vAlign w:val="center"/>
            <w:hideMark/>
          </w:tcPr>
          <w:p w14:paraId="21ACC781"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1 – 69</w:t>
            </w:r>
          </w:p>
        </w:tc>
      </w:tr>
      <w:tr w:rsidR="001B68A8" w:rsidRPr="004B579A" w14:paraId="1C79E259" w14:textId="77777777" w:rsidTr="00FD6A3B">
        <w:trPr>
          <w:trHeight w:hRule="exact" w:val="613"/>
          <w:jc w:val="center"/>
        </w:trPr>
        <w:tc>
          <w:tcPr>
            <w:tcW w:w="6505" w:type="dxa"/>
            <w:tcMar>
              <w:top w:w="0" w:type="dxa"/>
              <w:left w:w="108" w:type="dxa"/>
              <w:bottom w:w="0" w:type="dxa"/>
              <w:right w:w="108" w:type="dxa"/>
            </w:tcMar>
            <w:vAlign w:val="center"/>
            <w:hideMark/>
          </w:tcPr>
          <w:p w14:paraId="2F662371" w14:textId="77777777" w:rsidR="001B68A8" w:rsidRPr="004B579A" w:rsidRDefault="001B68A8" w:rsidP="00FD6A3B">
            <w:pPr>
              <w:rPr>
                <w:rFonts w:ascii="Calibri" w:hAnsi="Calibri" w:cs="Calibri"/>
                <w:sz w:val="22"/>
                <w:szCs w:val="22"/>
              </w:rPr>
            </w:pPr>
            <w:r w:rsidRPr="004B579A">
              <w:rPr>
                <w:rFonts w:ascii="Calibri" w:hAnsi="Calibri" w:cs="Calibri"/>
                <w:sz w:val="22"/>
                <w:szCs w:val="22"/>
              </w:rPr>
              <w:t>Does not meet the requirements or no information provided to assess compliance with the requirements</w:t>
            </w:r>
          </w:p>
        </w:tc>
        <w:tc>
          <w:tcPr>
            <w:tcW w:w="2045" w:type="dxa"/>
            <w:tcMar>
              <w:top w:w="0" w:type="dxa"/>
              <w:left w:w="108" w:type="dxa"/>
              <w:bottom w:w="0" w:type="dxa"/>
              <w:right w:w="108" w:type="dxa"/>
            </w:tcMar>
            <w:vAlign w:val="center"/>
            <w:hideMark/>
          </w:tcPr>
          <w:p w14:paraId="7C6A7E3D" w14:textId="77777777" w:rsidR="001B68A8" w:rsidRPr="004B579A" w:rsidRDefault="001B68A8" w:rsidP="00FD6A3B">
            <w:pPr>
              <w:jc w:val="center"/>
              <w:rPr>
                <w:rFonts w:ascii="Calibri" w:hAnsi="Calibri" w:cs="Calibri"/>
                <w:sz w:val="22"/>
                <w:szCs w:val="22"/>
              </w:rPr>
            </w:pPr>
            <w:r w:rsidRPr="004B579A">
              <w:rPr>
                <w:rFonts w:ascii="Calibri" w:hAnsi="Calibri" w:cs="Calibri"/>
                <w:sz w:val="22"/>
                <w:szCs w:val="22"/>
              </w:rPr>
              <w:t>0</w:t>
            </w:r>
          </w:p>
        </w:tc>
      </w:tr>
    </w:tbl>
    <w:p w14:paraId="67CE421C"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6ECB2ACC" w14:textId="285C5D50"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sidRPr="003A1F0A">
        <w:rPr>
          <w:rFonts w:ascii="Calibri" w:hAnsi="Calibri" w:cs="Calibri"/>
          <w:b/>
          <w:sz w:val="22"/>
          <w:szCs w:val="22"/>
        </w:rPr>
        <w:t xml:space="preserve">Financial Evaluation </w:t>
      </w:r>
    </w:p>
    <w:p w14:paraId="7A748DD7" w14:textId="77777777" w:rsidR="00460850" w:rsidRPr="003A1F0A" w:rsidRDefault="00460850"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p>
    <w:p w14:paraId="0335D34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Price quotes</w:t>
      </w:r>
      <w:r w:rsidRPr="00AE4DBB">
        <w:rPr>
          <w:rFonts w:ascii="Calibri" w:hAnsi="Calibri"/>
          <w:sz w:val="22"/>
          <w:szCs w:val="22"/>
        </w:rPr>
        <w:t xml:space="preserve"> will be </w:t>
      </w:r>
      <w:r>
        <w:rPr>
          <w:rFonts w:ascii="Calibri" w:hAnsi="Calibri"/>
          <w:sz w:val="22"/>
          <w:szCs w:val="22"/>
        </w:rPr>
        <w:t>evaluated</w:t>
      </w:r>
      <w:r w:rsidRPr="00AE4DBB">
        <w:rPr>
          <w:rFonts w:ascii="Calibri" w:hAnsi="Calibri"/>
          <w:sz w:val="22"/>
          <w:szCs w:val="22"/>
        </w:rPr>
        <w:t xml:space="preserve"> only for </w:t>
      </w:r>
      <w:r>
        <w:rPr>
          <w:rFonts w:ascii="Calibri" w:hAnsi="Calibri"/>
          <w:sz w:val="22"/>
          <w:szCs w:val="22"/>
        </w:rPr>
        <w:t xml:space="preserve">bidders whose technical proposals achieve a minimum score of </w:t>
      </w:r>
      <w:r w:rsidRPr="009721CB">
        <w:rPr>
          <w:rFonts w:ascii="Calibri" w:hAnsi="Calibri"/>
          <w:sz w:val="22"/>
          <w:szCs w:val="22"/>
        </w:rPr>
        <w:t>70</w:t>
      </w:r>
      <w:r>
        <w:rPr>
          <w:rFonts w:ascii="Calibri" w:hAnsi="Calibri"/>
          <w:sz w:val="22"/>
          <w:szCs w:val="22"/>
        </w:rPr>
        <w:t xml:space="preserve"> points in the technical evaluation. </w:t>
      </w:r>
    </w:p>
    <w:p w14:paraId="42F6949F"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8B06518" w14:textId="77777777" w:rsidR="001B68A8" w:rsidRPr="00742A55"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r>
        <w:rPr>
          <w:rFonts w:ascii="Calibri" w:hAnsi="Calibri"/>
          <w:sz w:val="22"/>
          <w:szCs w:val="22"/>
        </w:rPr>
        <w:t xml:space="preserve">Price quotes will be </w:t>
      </w:r>
      <w:r w:rsidRPr="00742A55">
        <w:rPr>
          <w:rFonts w:ascii="Calibri" w:hAnsi="Calibri"/>
          <w:sz w:val="22"/>
          <w:szCs w:val="22"/>
        </w:rPr>
        <w:t xml:space="preserve">evaluated </w:t>
      </w:r>
      <w:r>
        <w:rPr>
          <w:rFonts w:ascii="Calibri" w:hAnsi="Calibri"/>
          <w:sz w:val="22"/>
          <w:szCs w:val="22"/>
        </w:rPr>
        <w:t>based on their responsiveness</w:t>
      </w:r>
      <w:r w:rsidRPr="00742A55">
        <w:rPr>
          <w:rFonts w:ascii="Calibri" w:hAnsi="Calibri"/>
          <w:sz w:val="22"/>
          <w:szCs w:val="22"/>
        </w:rPr>
        <w:t xml:space="preserve"> to the </w:t>
      </w:r>
      <w:r>
        <w:rPr>
          <w:rFonts w:ascii="Calibri" w:hAnsi="Calibri"/>
          <w:sz w:val="22"/>
          <w:szCs w:val="22"/>
        </w:rPr>
        <w:t>p</w:t>
      </w:r>
      <w:r w:rsidRPr="00742A55">
        <w:rPr>
          <w:rFonts w:ascii="Calibri" w:hAnsi="Calibri"/>
          <w:sz w:val="22"/>
          <w:szCs w:val="22"/>
        </w:rPr>
        <w:t xml:space="preserve">rice </w:t>
      </w:r>
      <w:r>
        <w:rPr>
          <w:rFonts w:ascii="Calibri" w:hAnsi="Calibri"/>
          <w:sz w:val="22"/>
          <w:szCs w:val="22"/>
        </w:rPr>
        <w:t>quote</w:t>
      </w:r>
      <w:r w:rsidRPr="00742A55">
        <w:rPr>
          <w:rFonts w:ascii="Calibri" w:hAnsi="Calibri"/>
          <w:sz w:val="22"/>
          <w:szCs w:val="22"/>
        </w:rPr>
        <w:t xml:space="preserve"> </w:t>
      </w:r>
      <w:r>
        <w:rPr>
          <w:rFonts w:ascii="Calibri" w:hAnsi="Calibri"/>
          <w:sz w:val="22"/>
          <w:szCs w:val="22"/>
        </w:rPr>
        <w:t>f</w:t>
      </w:r>
      <w:r w:rsidRPr="00742A55">
        <w:rPr>
          <w:rFonts w:ascii="Calibri" w:hAnsi="Calibri"/>
          <w:sz w:val="22"/>
          <w:szCs w:val="22"/>
        </w:rPr>
        <w:t xml:space="preserve">orm. The maximum number of points for the </w:t>
      </w:r>
      <w:r>
        <w:rPr>
          <w:rFonts w:ascii="Calibri" w:hAnsi="Calibri"/>
          <w:sz w:val="22"/>
          <w:szCs w:val="22"/>
        </w:rPr>
        <w:t>price quote</w:t>
      </w:r>
      <w:r w:rsidRPr="00742A55">
        <w:rPr>
          <w:rFonts w:ascii="Calibri" w:hAnsi="Calibri"/>
          <w:sz w:val="22"/>
          <w:szCs w:val="22"/>
        </w:rPr>
        <w:t xml:space="preserve"> is 100</w:t>
      </w:r>
      <w:r>
        <w:rPr>
          <w:rFonts w:ascii="Calibri" w:hAnsi="Calibri"/>
          <w:sz w:val="22"/>
          <w:szCs w:val="22"/>
        </w:rPr>
        <w:t>, which</w:t>
      </w:r>
      <w:r w:rsidRPr="00742A55">
        <w:rPr>
          <w:rFonts w:ascii="Calibri" w:hAnsi="Calibri"/>
          <w:sz w:val="22"/>
          <w:szCs w:val="22"/>
        </w:rPr>
        <w:t xml:space="preserve"> will be allocated to the lowest total price</w:t>
      </w:r>
      <w:r>
        <w:rPr>
          <w:rFonts w:ascii="Calibri" w:hAnsi="Calibri"/>
          <w:sz w:val="22"/>
          <w:szCs w:val="22"/>
        </w:rPr>
        <w:t xml:space="preserve"> provided </w:t>
      </w:r>
      <w:r w:rsidRPr="009721CB">
        <w:rPr>
          <w:rFonts w:ascii="Calibri" w:hAnsi="Calibri"/>
          <w:sz w:val="22"/>
          <w:szCs w:val="22"/>
        </w:rPr>
        <w:t>in the quotation</w:t>
      </w:r>
      <w:r w:rsidRPr="00742A55">
        <w:rPr>
          <w:rFonts w:ascii="Calibri" w:hAnsi="Calibri"/>
          <w:sz w:val="22"/>
          <w:szCs w:val="22"/>
        </w:rPr>
        <w:t xml:space="preserve">. All other </w:t>
      </w:r>
      <w:r>
        <w:rPr>
          <w:rFonts w:ascii="Calibri" w:hAnsi="Calibri"/>
          <w:sz w:val="22"/>
          <w:szCs w:val="22"/>
        </w:rPr>
        <w:t>price quotes</w:t>
      </w:r>
      <w:r w:rsidRPr="00742A55">
        <w:rPr>
          <w:rFonts w:ascii="Calibri" w:hAnsi="Calibri"/>
          <w:sz w:val="22"/>
          <w:szCs w:val="22"/>
        </w:rPr>
        <w:t xml:space="preserve"> will receive points in inverse proportion according to the following formula:</w:t>
      </w:r>
    </w:p>
    <w:p w14:paraId="7222FF37"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1977"/>
        <w:gridCol w:w="2325"/>
        <w:gridCol w:w="2792"/>
      </w:tblGrid>
      <w:tr w:rsidR="001B68A8" w:rsidRPr="00742A55" w14:paraId="7341435E" w14:textId="77777777" w:rsidTr="00FD6A3B">
        <w:trPr>
          <w:trHeight w:val="319"/>
          <w:jc w:val="center"/>
        </w:trPr>
        <w:tc>
          <w:tcPr>
            <w:tcW w:w="1977" w:type="dxa"/>
            <w:vMerge w:val="restart"/>
            <w:vAlign w:val="center"/>
          </w:tcPr>
          <w:p w14:paraId="43A5D558"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Financial </w:t>
            </w:r>
            <w:r>
              <w:rPr>
                <w:rFonts w:ascii="Calibri" w:hAnsi="Calibri" w:cs="Calibri"/>
                <w:sz w:val="22"/>
                <w:szCs w:val="22"/>
              </w:rPr>
              <w:t>s</w:t>
            </w:r>
            <w:r w:rsidRPr="00742A55">
              <w:rPr>
                <w:rFonts w:ascii="Calibri" w:hAnsi="Calibri" w:cs="Calibri"/>
                <w:sz w:val="22"/>
                <w:szCs w:val="22"/>
              </w:rPr>
              <w:t>core =</w:t>
            </w:r>
          </w:p>
        </w:tc>
        <w:tc>
          <w:tcPr>
            <w:tcW w:w="2325" w:type="dxa"/>
          </w:tcPr>
          <w:p w14:paraId="4BF66E41" w14:textId="77777777" w:rsidR="001B68A8" w:rsidRPr="00742A55" w:rsidRDefault="001B68A8" w:rsidP="00FD6A3B">
            <w:pPr>
              <w:tabs>
                <w:tab w:val="left" w:pos="-1080"/>
              </w:tabs>
              <w:jc w:val="center"/>
              <w:rPr>
                <w:rFonts w:ascii="Calibri" w:hAnsi="Calibri" w:cs="Calibri"/>
                <w:sz w:val="22"/>
                <w:szCs w:val="22"/>
              </w:rPr>
            </w:pPr>
            <w:r w:rsidRPr="00742A55">
              <w:rPr>
                <w:rFonts w:ascii="Calibri" w:hAnsi="Calibri" w:cs="Calibri"/>
                <w:sz w:val="22"/>
                <w:szCs w:val="22"/>
              </w:rPr>
              <w:t xml:space="preserve">Lowest </w:t>
            </w:r>
            <w:r>
              <w:rPr>
                <w:rFonts w:ascii="Calibri" w:hAnsi="Calibri" w:cs="Calibri"/>
                <w:sz w:val="22"/>
                <w:szCs w:val="22"/>
              </w:rPr>
              <w:t>quote</w:t>
            </w:r>
            <w:r w:rsidRPr="00742A55">
              <w:rPr>
                <w:rFonts w:ascii="Calibri" w:hAnsi="Calibri" w:cs="Calibri"/>
                <w:sz w:val="22"/>
                <w:szCs w:val="22"/>
              </w:rPr>
              <w:t xml:space="preserve"> ($)</w:t>
            </w:r>
          </w:p>
        </w:tc>
        <w:tc>
          <w:tcPr>
            <w:tcW w:w="2792" w:type="dxa"/>
            <w:vMerge w:val="restart"/>
            <w:vAlign w:val="center"/>
          </w:tcPr>
          <w:p w14:paraId="47F092EC" w14:textId="77777777" w:rsidR="001B68A8" w:rsidRPr="00742A55" w:rsidRDefault="001B68A8" w:rsidP="00FD6A3B">
            <w:pPr>
              <w:tabs>
                <w:tab w:val="left" w:pos="-1080"/>
              </w:tabs>
              <w:jc w:val="both"/>
              <w:rPr>
                <w:rFonts w:ascii="Calibri" w:hAnsi="Calibri" w:cs="Calibri"/>
                <w:sz w:val="22"/>
                <w:szCs w:val="22"/>
              </w:rPr>
            </w:pPr>
            <w:r w:rsidRPr="00742A55">
              <w:rPr>
                <w:rFonts w:ascii="Calibri" w:hAnsi="Calibri" w:cs="Calibri"/>
                <w:sz w:val="22"/>
                <w:szCs w:val="22"/>
              </w:rPr>
              <w:t xml:space="preserve">X 100 (Maximum </w:t>
            </w:r>
            <w:r>
              <w:rPr>
                <w:rFonts w:ascii="Calibri" w:hAnsi="Calibri" w:cs="Calibri"/>
                <w:sz w:val="22"/>
                <w:szCs w:val="22"/>
              </w:rPr>
              <w:t>s</w:t>
            </w:r>
            <w:r w:rsidRPr="00742A55">
              <w:rPr>
                <w:rFonts w:ascii="Calibri" w:hAnsi="Calibri" w:cs="Calibri"/>
                <w:sz w:val="22"/>
                <w:szCs w:val="22"/>
              </w:rPr>
              <w:t>core)</w:t>
            </w:r>
          </w:p>
        </w:tc>
      </w:tr>
      <w:tr w:rsidR="001B68A8" w:rsidRPr="00742A55" w14:paraId="397E0159" w14:textId="77777777" w:rsidTr="00FD6A3B">
        <w:trPr>
          <w:trHeight w:val="170"/>
          <w:jc w:val="center"/>
        </w:trPr>
        <w:tc>
          <w:tcPr>
            <w:tcW w:w="1977" w:type="dxa"/>
            <w:vMerge/>
          </w:tcPr>
          <w:p w14:paraId="29C272F9" w14:textId="77777777" w:rsidR="001B68A8" w:rsidRPr="00742A55" w:rsidRDefault="001B68A8" w:rsidP="00FD6A3B">
            <w:pPr>
              <w:tabs>
                <w:tab w:val="left" w:pos="-1080"/>
              </w:tabs>
              <w:jc w:val="both"/>
              <w:rPr>
                <w:rFonts w:ascii="Calibri" w:hAnsi="Calibri" w:cs="Calibri"/>
                <w:sz w:val="22"/>
                <w:szCs w:val="22"/>
              </w:rPr>
            </w:pPr>
          </w:p>
        </w:tc>
        <w:tc>
          <w:tcPr>
            <w:tcW w:w="2325" w:type="dxa"/>
          </w:tcPr>
          <w:p w14:paraId="23C17DD2"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Quote</w:t>
            </w:r>
            <w:r w:rsidRPr="00742A55">
              <w:rPr>
                <w:rFonts w:ascii="Calibri" w:hAnsi="Calibri" w:cs="Calibri"/>
                <w:sz w:val="22"/>
                <w:szCs w:val="22"/>
              </w:rPr>
              <w:t xml:space="preserve"> being </w:t>
            </w:r>
            <w:r>
              <w:rPr>
                <w:rFonts w:ascii="Calibri" w:hAnsi="Calibri" w:cs="Calibri"/>
                <w:sz w:val="22"/>
                <w:szCs w:val="22"/>
              </w:rPr>
              <w:t>s</w:t>
            </w:r>
            <w:r w:rsidRPr="00742A55">
              <w:rPr>
                <w:rFonts w:ascii="Calibri" w:hAnsi="Calibri" w:cs="Calibri"/>
                <w:sz w:val="22"/>
                <w:szCs w:val="22"/>
              </w:rPr>
              <w:t>cored ($)</w:t>
            </w:r>
          </w:p>
        </w:tc>
        <w:tc>
          <w:tcPr>
            <w:tcW w:w="2792" w:type="dxa"/>
            <w:vMerge/>
          </w:tcPr>
          <w:p w14:paraId="5104A014" w14:textId="77777777" w:rsidR="001B68A8" w:rsidRPr="00742A55" w:rsidRDefault="001B68A8" w:rsidP="00FD6A3B">
            <w:pPr>
              <w:tabs>
                <w:tab w:val="left" w:pos="-1080"/>
              </w:tabs>
              <w:jc w:val="both"/>
              <w:rPr>
                <w:rFonts w:ascii="Calibri" w:hAnsi="Calibri" w:cs="Calibri"/>
                <w:sz w:val="22"/>
                <w:szCs w:val="22"/>
              </w:rPr>
            </w:pPr>
          </w:p>
        </w:tc>
      </w:tr>
    </w:tbl>
    <w:p w14:paraId="32068441" w14:textId="77777777" w:rsidR="001B68A8" w:rsidRPr="00742A55" w:rsidRDefault="001B68A8" w:rsidP="001B68A8">
      <w:pPr>
        <w:pStyle w:val="Heading2"/>
        <w:keepLines/>
        <w:tabs>
          <w:tab w:val="clear" w:pos="-180"/>
          <w:tab w:val="clear" w:pos="1980"/>
          <w:tab w:val="clear" w:pos="2160"/>
          <w:tab w:val="clear" w:pos="4320"/>
        </w:tabs>
        <w:overflowPunct w:val="0"/>
        <w:autoSpaceDE w:val="0"/>
        <w:autoSpaceDN w:val="0"/>
        <w:adjustRightInd w:val="0"/>
        <w:spacing w:before="200"/>
        <w:jc w:val="left"/>
        <w:textAlignment w:val="baseline"/>
        <w:rPr>
          <w:rFonts w:ascii="Calibri" w:hAnsi="Calibri"/>
          <w:szCs w:val="22"/>
        </w:rPr>
      </w:pPr>
      <w:bookmarkStart w:id="0" w:name="_Toc404007911"/>
      <w:r w:rsidRPr="00742A55">
        <w:rPr>
          <w:rFonts w:ascii="Calibri" w:hAnsi="Calibri"/>
          <w:szCs w:val="22"/>
        </w:rPr>
        <w:t>Total score</w:t>
      </w:r>
      <w:bookmarkEnd w:id="0"/>
    </w:p>
    <w:p w14:paraId="3F0C920C"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42A55">
        <w:rPr>
          <w:rFonts w:ascii="Calibri" w:hAnsi="Calibri"/>
          <w:szCs w:val="22"/>
        </w:rPr>
        <w:t xml:space="preserve">The total score for each </w:t>
      </w:r>
      <w:r>
        <w:rPr>
          <w:rFonts w:ascii="Calibri" w:hAnsi="Calibri"/>
          <w:szCs w:val="22"/>
        </w:rPr>
        <w:t xml:space="preserve">proposal </w:t>
      </w:r>
      <w:r w:rsidRPr="00742A55">
        <w:rPr>
          <w:rFonts w:ascii="Calibri" w:hAnsi="Calibri"/>
          <w:szCs w:val="22"/>
        </w:rPr>
        <w:t>will be the weighted sum of the technical score and</w:t>
      </w:r>
      <w:r>
        <w:rPr>
          <w:rFonts w:ascii="Calibri" w:hAnsi="Calibri"/>
          <w:szCs w:val="22"/>
        </w:rPr>
        <w:t xml:space="preserve"> the</w:t>
      </w:r>
      <w:r w:rsidRPr="00742A55">
        <w:rPr>
          <w:rFonts w:ascii="Calibri" w:hAnsi="Calibri"/>
          <w:szCs w:val="22"/>
        </w:rPr>
        <w:t xml:space="preserve"> financial score.  The maximum total score is 100 points.</w:t>
      </w:r>
    </w:p>
    <w:p w14:paraId="604BA76E" w14:textId="77777777"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3"/>
      </w:tblGrid>
      <w:tr w:rsidR="001B68A8" w:rsidRPr="00742A55" w14:paraId="613626B5" w14:textId="77777777" w:rsidTr="00FD6A3B">
        <w:trPr>
          <w:trHeight w:val="547"/>
          <w:jc w:val="center"/>
        </w:trPr>
        <w:tc>
          <w:tcPr>
            <w:tcW w:w="6523" w:type="dxa"/>
            <w:vAlign w:val="center"/>
          </w:tcPr>
          <w:p w14:paraId="51631554" w14:textId="77777777" w:rsidR="001B68A8" w:rsidRPr="00742A55" w:rsidRDefault="001B68A8" w:rsidP="00FD6A3B">
            <w:pPr>
              <w:tabs>
                <w:tab w:val="left" w:pos="-1080"/>
              </w:tabs>
              <w:jc w:val="center"/>
              <w:rPr>
                <w:rFonts w:ascii="Calibri" w:hAnsi="Calibri" w:cs="Calibri"/>
                <w:sz w:val="22"/>
                <w:szCs w:val="22"/>
              </w:rPr>
            </w:pPr>
            <w:r>
              <w:rPr>
                <w:rFonts w:ascii="Calibri" w:hAnsi="Calibri" w:cs="Calibri"/>
                <w:sz w:val="22"/>
                <w:szCs w:val="22"/>
              </w:rPr>
              <w:t>Tota</w:t>
            </w:r>
            <w:r w:rsidRPr="00742A55">
              <w:rPr>
                <w:rFonts w:ascii="Calibri" w:hAnsi="Calibri" w:cs="Calibri"/>
                <w:sz w:val="22"/>
                <w:szCs w:val="22"/>
              </w:rPr>
              <w:t xml:space="preserve">l </w:t>
            </w:r>
            <w:r>
              <w:rPr>
                <w:rFonts w:ascii="Calibri" w:hAnsi="Calibri" w:cs="Calibri"/>
                <w:sz w:val="22"/>
                <w:szCs w:val="22"/>
              </w:rPr>
              <w:t>s</w:t>
            </w:r>
            <w:r w:rsidRPr="00742A55">
              <w:rPr>
                <w:rFonts w:ascii="Calibri" w:hAnsi="Calibri" w:cs="Calibri"/>
                <w:sz w:val="22"/>
                <w:szCs w:val="22"/>
              </w:rPr>
              <w:t xml:space="preserve">core </w:t>
            </w:r>
            <w:r w:rsidRPr="009721CB">
              <w:rPr>
                <w:rFonts w:ascii="Calibri" w:hAnsi="Calibri" w:cs="Calibri"/>
                <w:sz w:val="22"/>
                <w:szCs w:val="22"/>
              </w:rPr>
              <w:t>= 70% Technical score + 30%</w:t>
            </w:r>
            <w:r>
              <w:rPr>
                <w:rFonts w:ascii="Calibri" w:hAnsi="Calibri" w:cs="Calibri"/>
                <w:sz w:val="22"/>
                <w:szCs w:val="22"/>
              </w:rPr>
              <w:t xml:space="preserve"> Financial sc</w:t>
            </w:r>
            <w:r w:rsidRPr="00742A55">
              <w:rPr>
                <w:rFonts w:ascii="Calibri" w:hAnsi="Calibri" w:cs="Calibri"/>
                <w:sz w:val="22"/>
                <w:szCs w:val="22"/>
              </w:rPr>
              <w:t>ore</w:t>
            </w:r>
          </w:p>
        </w:tc>
      </w:tr>
    </w:tbl>
    <w:p w14:paraId="7577DCDF"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12613F2A"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 xml:space="preserve">Award Criteria </w:t>
      </w:r>
    </w:p>
    <w:p w14:paraId="1CE7D143" w14:textId="77777777" w:rsidR="00082716" w:rsidRDefault="00082716" w:rsidP="001B68A8">
      <w:pPr>
        <w:pStyle w:val="letter"/>
        <w:jc w:val="both"/>
        <w:rPr>
          <w:rFonts w:ascii="Calibri" w:hAnsi="Calibri" w:cs="Calibri"/>
          <w:sz w:val="22"/>
          <w:szCs w:val="22"/>
        </w:rPr>
      </w:pPr>
    </w:p>
    <w:p w14:paraId="37C0F451" w14:textId="5A28A38B" w:rsidR="001B68A8" w:rsidRDefault="001B68A8" w:rsidP="001B68A8">
      <w:pPr>
        <w:pStyle w:val="letter"/>
        <w:jc w:val="both"/>
        <w:rPr>
          <w:rFonts w:ascii="Calibri" w:hAnsi="Calibri"/>
          <w:sz w:val="22"/>
          <w:szCs w:val="22"/>
        </w:rPr>
      </w:pPr>
      <w:r>
        <w:rPr>
          <w:rFonts w:ascii="Calibri" w:hAnsi="Calibri" w:cs="Calibri"/>
          <w:sz w:val="22"/>
          <w:szCs w:val="22"/>
        </w:rPr>
        <w:t xml:space="preserve">In case of a satisfactory result from the evaluation process, </w:t>
      </w:r>
      <w:r w:rsidRPr="00A76D51">
        <w:rPr>
          <w:rFonts w:ascii="Calibri" w:hAnsi="Calibri" w:cs="Calibri"/>
          <w:sz w:val="22"/>
          <w:szCs w:val="22"/>
        </w:rPr>
        <w:t xml:space="preserve">UNFPA </w:t>
      </w:r>
      <w:r>
        <w:rPr>
          <w:rFonts w:ascii="Calibri" w:hAnsi="Calibri" w:cs="Calibri"/>
          <w:sz w:val="22"/>
          <w:szCs w:val="22"/>
        </w:rPr>
        <w:t>intends to</w:t>
      </w:r>
      <w:r w:rsidRPr="00A76D51">
        <w:rPr>
          <w:rFonts w:ascii="Calibri" w:hAnsi="Calibri" w:cs="Calibri"/>
          <w:sz w:val="22"/>
          <w:szCs w:val="22"/>
        </w:rPr>
        <w:t xml:space="preserve"> award a </w:t>
      </w:r>
      <w:r w:rsidRPr="009721CB">
        <w:rPr>
          <w:rFonts w:ascii="Calibri" w:hAnsi="Calibri" w:cs="Calibri"/>
          <w:sz w:val="22"/>
          <w:szCs w:val="22"/>
        </w:rPr>
        <w:t>Professional Service Contract on a fixed-cost basis</w:t>
      </w:r>
      <w:r w:rsidRPr="00A76D51">
        <w:rPr>
          <w:rFonts w:ascii="Calibri" w:hAnsi="Calibri" w:cs="Calibri"/>
          <w:sz w:val="22"/>
          <w:szCs w:val="22"/>
        </w:rPr>
        <w:t xml:space="preserve"> </w:t>
      </w:r>
      <w:r w:rsidRPr="00742A55">
        <w:rPr>
          <w:rFonts w:ascii="Calibri" w:hAnsi="Calibri"/>
          <w:sz w:val="22"/>
          <w:szCs w:val="22"/>
        </w:rPr>
        <w:t xml:space="preserve">to the </w:t>
      </w:r>
      <w:r>
        <w:rPr>
          <w:rFonts w:ascii="Calibri" w:hAnsi="Calibri"/>
          <w:sz w:val="22"/>
          <w:szCs w:val="22"/>
        </w:rPr>
        <w:t xml:space="preserve">Bidder(s) that obtain </w:t>
      </w:r>
      <w:r w:rsidRPr="00B76DFF">
        <w:rPr>
          <w:rFonts w:ascii="Calibri" w:hAnsi="Calibri"/>
          <w:sz w:val="22"/>
          <w:szCs w:val="22"/>
        </w:rPr>
        <w:t xml:space="preserve">the highest </w:t>
      </w:r>
      <w:r>
        <w:rPr>
          <w:rFonts w:ascii="Calibri" w:hAnsi="Calibri"/>
          <w:sz w:val="22"/>
          <w:szCs w:val="22"/>
        </w:rPr>
        <w:t xml:space="preserve">total </w:t>
      </w:r>
      <w:r w:rsidRPr="00742A55">
        <w:rPr>
          <w:rFonts w:ascii="Calibri" w:hAnsi="Calibri"/>
          <w:sz w:val="22"/>
          <w:szCs w:val="22"/>
        </w:rPr>
        <w:t>score</w:t>
      </w:r>
      <w:r>
        <w:rPr>
          <w:rFonts w:ascii="Calibri" w:hAnsi="Calibri"/>
          <w:sz w:val="22"/>
          <w:szCs w:val="22"/>
        </w:rPr>
        <w:t>.</w:t>
      </w:r>
    </w:p>
    <w:p w14:paraId="6416E4BC" w14:textId="149B17AA" w:rsidR="00082716" w:rsidRDefault="00082716" w:rsidP="001B68A8">
      <w:pPr>
        <w:pStyle w:val="letter"/>
        <w:jc w:val="both"/>
        <w:rPr>
          <w:rFonts w:ascii="Calibri" w:hAnsi="Calibri"/>
          <w:sz w:val="22"/>
          <w:szCs w:val="22"/>
        </w:rPr>
      </w:pPr>
    </w:p>
    <w:p w14:paraId="1CE79426" w14:textId="153CBF26" w:rsidR="00082716" w:rsidRDefault="00082716" w:rsidP="001B68A8">
      <w:pPr>
        <w:pStyle w:val="letter"/>
        <w:jc w:val="both"/>
        <w:rPr>
          <w:rFonts w:ascii="Calibri" w:hAnsi="Calibri"/>
          <w:sz w:val="22"/>
          <w:szCs w:val="22"/>
        </w:rPr>
      </w:pPr>
    </w:p>
    <w:p w14:paraId="567DE43A" w14:textId="32321679" w:rsidR="00082716" w:rsidRDefault="00082716" w:rsidP="001B68A8">
      <w:pPr>
        <w:pStyle w:val="letter"/>
        <w:jc w:val="both"/>
        <w:rPr>
          <w:rFonts w:ascii="Calibri" w:hAnsi="Calibri"/>
          <w:sz w:val="22"/>
          <w:szCs w:val="22"/>
        </w:rPr>
      </w:pPr>
    </w:p>
    <w:p w14:paraId="4694EB09" w14:textId="26F9EBB7" w:rsidR="00082716" w:rsidRDefault="00082716" w:rsidP="001B68A8">
      <w:pPr>
        <w:pStyle w:val="letter"/>
        <w:jc w:val="both"/>
        <w:rPr>
          <w:rFonts w:ascii="Calibri" w:hAnsi="Calibri"/>
          <w:sz w:val="22"/>
          <w:szCs w:val="22"/>
        </w:rPr>
      </w:pPr>
    </w:p>
    <w:p w14:paraId="5CD48ACB" w14:textId="77777777" w:rsidR="00082716" w:rsidRDefault="00082716" w:rsidP="001B68A8">
      <w:pPr>
        <w:pStyle w:val="letter"/>
        <w:jc w:val="both"/>
        <w:rPr>
          <w:rFonts w:ascii="Calibri" w:hAnsi="Calibri"/>
          <w:sz w:val="22"/>
          <w:szCs w:val="22"/>
        </w:rPr>
      </w:pPr>
    </w:p>
    <w:p w14:paraId="00699AE6" w14:textId="77777777" w:rsidR="001B68A8" w:rsidRPr="000275EF" w:rsidRDefault="001B68A8" w:rsidP="001B68A8">
      <w:pPr>
        <w:rPr>
          <w:rFonts w:asciiTheme="minorHAnsi" w:hAnsiTheme="minorHAnsi"/>
          <w:sz w:val="22"/>
          <w:szCs w:val="22"/>
        </w:rPr>
      </w:pPr>
    </w:p>
    <w:p w14:paraId="6E682A5D"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lastRenderedPageBreak/>
        <w:t xml:space="preserve">Right to Vary Requirements at Time of Award </w:t>
      </w:r>
    </w:p>
    <w:p w14:paraId="5093E965" w14:textId="77777777" w:rsidR="00082716" w:rsidRDefault="00082716"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2D2E3690" w14:textId="3C8EE27F"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 xml:space="preserve">UNFPA reserves the right at the time of award of </w:t>
      </w:r>
      <w:r>
        <w:rPr>
          <w:rFonts w:ascii="Calibri" w:hAnsi="Calibri"/>
          <w:szCs w:val="22"/>
        </w:rPr>
        <w:t>c</w:t>
      </w:r>
      <w:r w:rsidRPr="00B76DFF">
        <w:rPr>
          <w:rFonts w:ascii="Calibri" w:hAnsi="Calibri"/>
          <w:szCs w:val="22"/>
        </w:rPr>
        <w:t xml:space="preserve">ontract to increase or decrease by up to 20% the volume of services specified in this </w:t>
      </w:r>
      <w:r>
        <w:rPr>
          <w:rFonts w:ascii="Calibri" w:hAnsi="Calibri"/>
          <w:szCs w:val="22"/>
        </w:rPr>
        <w:t xml:space="preserve">RFQ </w:t>
      </w:r>
      <w:r w:rsidRPr="00B76DFF">
        <w:rPr>
          <w:rFonts w:ascii="Calibri" w:hAnsi="Calibri"/>
          <w:szCs w:val="22"/>
        </w:rPr>
        <w:t xml:space="preserve">without any change in </w:t>
      </w:r>
      <w:r>
        <w:rPr>
          <w:rFonts w:ascii="Calibri" w:hAnsi="Calibri"/>
          <w:szCs w:val="22"/>
        </w:rPr>
        <w:t xml:space="preserve">unit </w:t>
      </w:r>
      <w:r w:rsidRPr="00B76DFF">
        <w:rPr>
          <w:rFonts w:ascii="Calibri" w:hAnsi="Calibri"/>
          <w:szCs w:val="22"/>
        </w:rPr>
        <w:t>price</w:t>
      </w:r>
      <w:r>
        <w:rPr>
          <w:rFonts w:ascii="Calibri" w:hAnsi="Calibri"/>
          <w:szCs w:val="22"/>
        </w:rPr>
        <w:t>s</w:t>
      </w:r>
      <w:r w:rsidRPr="00B76DFF">
        <w:rPr>
          <w:rFonts w:ascii="Calibri" w:hAnsi="Calibri"/>
          <w:szCs w:val="22"/>
        </w:rPr>
        <w:t xml:space="preserve"> or other terms and conditions.</w:t>
      </w:r>
    </w:p>
    <w:p w14:paraId="60EFEF14"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6FB3B804"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Payment Terms</w:t>
      </w:r>
    </w:p>
    <w:p w14:paraId="7E81B381" w14:textId="77777777" w:rsidR="00082716" w:rsidRDefault="00082716"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5CA764EB" w14:textId="562C59E6"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 xml:space="preserve">UNFPA payment terms </w:t>
      </w:r>
      <w:r w:rsidRPr="00E66555">
        <w:rPr>
          <w:rFonts w:ascii="Calibri" w:hAnsi="Calibri"/>
          <w:szCs w:val="22"/>
        </w:rPr>
        <w:t xml:space="preserve">are net 30 </w:t>
      </w:r>
      <w:r>
        <w:rPr>
          <w:rFonts w:ascii="Calibri" w:hAnsi="Calibri"/>
          <w:szCs w:val="22"/>
        </w:rPr>
        <w:t xml:space="preserve">days </w:t>
      </w:r>
      <w:r w:rsidRPr="00E66555">
        <w:rPr>
          <w:rFonts w:ascii="Calibri" w:hAnsi="Calibri"/>
          <w:szCs w:val="22"/>
        </w:rPr>
        <w:t>upon receipt of invoice and delivery/acceptance of the milestone deliverables linked to payment as specified in the contract.</w:t>
      </w:r>
    </w:p>
    <w:p w14:paraId="1CD761C4" w14:textId="77777777" w:rsidR="001B68A8" w:rsidRPr="00E66555"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0DCE603E" w14:textId="77777777" w:rsidR="001B68A8" w:rsidRPr="007A1A67" w:rsidRDefault="008619EC" w:rsidP="001B68A8">
      <w:pPr>
        <w:pStyle w:val="ListParagraph"/>
        <w:numPr>
          <w:ilvl w:val="0"/>
          <w:numId w:val="5"/>
        </w:numPr>
        <w:jc w:val="both"/>
        <w:rPr>
          <w:rFonts w:ascii="Calibri" w:hAnsi="Calibri" w:cs="Calibri"/>
          <w:b/>
          <w:szCs w:val="22"/>
        </w:rPr>
      </w:pPr>
      <w:hyperlink r:id="rId11" w:anchor="FraudCorruption" w:history="1">
        <w:r w:rsidR="001B68A8" w:rsidRPr="007A1A67">
          <w:rPr>
            <w:rFonts w:ascii="Calibri" w:hAnsi="Calibri" w:cs="Calibri"/>
            <w:b/>
            <w:szCs w:val="22"/>
          </w:rPr>
          <w:t>Fraud and Corruption</w:t>
        </w:r>
      </w:hyperlink>
    </w:p>
    <w:p w14:paraId="51513845" w14:textId="77777777" w:rsidR="00082716" w:rsidRDefault="00082716" w:rsidP="001B68A8">
      <w:pPr>
        <w:pStyle w:val="ListParagraph"/>
        <w:overflowPunct/>
        <w:autoSpaceDE/>
        <w:autoSpaceDN/>
        <w:adjustRightInd/>
        <w:spacing w:line="276" w:lineRule="auto"/>
        <w:ind w:left="0"/>
        <w:contextualSpacing/>
        <w:jc w:val="both"/>
        <w:textAlignment w:val="auto"/>
        <w:rPr>
          <w:rFonts w:ascii="Calibri" w:hAnsi="Calibri"/>
          <w:szCs w:val="22"/>
        </w:rPr>
      </w:pPr>
    </w:p>
    <w:p w14:paraId="414EDB4D" w14:textId="4D5BAEE4" w:rsidR="001B68A8" w:rsidRDefault="001B68A8" w:rsidP="001B68A8">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w:t>
      </w:r>
      <w:r>
        <w:rPr>
          <w:rFonts w:ascii="Calibri" w:hAnsi="Calibri"/>
          <w:szCs w:val="22"/>
        </w:rPr>
        <w:t>p</w:t>
      </w:r>
      <w:r w:rsidRPr="003A1F0A">
        <w:rPr>
          <w:rFonts w:ascii="Calibri" w:hAnsi="Calibri"/>
          <w:szCs w:val="22"/>
        </w:rPr>
        <w:t>olicy regarding fraud and corruption is available</w:t>
      </w:r>
      <w:r>
        <w:rPr>
          <w:rFonts w:ascii="Calibri" w:hAnsi="Calibri"/>
          <w:szCs w:val="22"/>
        </w:rPr>
        <w:t xml:space="preserve"> here: </w:t>
      </w:r>
      <w:hyperlink r:id="rId12" w:anchor="overlay-context=node/10356/draft" w:history="1">
        <w:r w:rsidRPr="007A2896">
          <w:rPr>
            <w:rStyle w:val="Hyperlink"/>
            <w:rFonts w:ascii="Calibri" w:eastAsiaTheme="majorEastAsia" w:hAnsi="Calibri"/>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093FFC55" w14:textId="77777777" w:rsidR="001B68A8" w:rsidRPr="00B9408F" w:rsidRDefault="001B68A8" w:rsidP="001B68A8">
      <w:pPr>
        <w:spacing w:line="276" w:lineRule="auto"/>
        <w:contextualSpacing/>
        <w:jc w:val="both"/>
        <w:rPr>
          <w:rFonts w:ascii="Calibri" w:hAnsi="Calibri"/>
          <w:sz w:val="22"/>
          <w:szCs w:val="22"/>
          <w:lang w:eastAsia="en-GB"/>
        </w:rPr>
      </w:pPr>
    </w:p>
    <w:p w14:paraId="76BFF6CF" w14:textId="44B697D6" w:rsidR="001B68A8" w:rsidRPr="009908B3" w:rsidRDefault="001B68A8" w:rsidP="001B68A8">
      <w:pPr>
        <w:spacing w:line="276" w:lineRule="auto"/>
        <w:contextualSpacing/>
        <w:jc w:val="both"/>
        <w:rPr>
          <w:rFonts w:ascii="Calibri" w:hAnsi="Calibri"/>
          <w:sz w:val="22"/>
          <w:szCs w:val="22"/>
          <w:lang w:eastAsia="en-GB"/>
        </w:rPr>
      </w:pPr>
      <w:r w:rsidRPr="009908B3">
        <w:rPr>
          <w:rFonts w:ascii="Calibri" w:hAnsi="Calibri"/>
          <w:sz w:val="22"/>
          <w:szCs w:val="22"/>
          <w:lang w:eastAsia="en-GB"/>
        </w:rPr>
        <w:t xml:space="preserve">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w:t>
      </w:r>
      <w:r w:rsidR="009721CB" w:rsidRPr="009908B3">
        <w:rPr>
          <w:rFonts w:ascii="Calibri" w:hAnsi="Calibri"/>
          <w:sz w:val="22"/>
          <w:szCs w:val="22"/>
          <w:lang w:eastAsia="en-GB"/>
        </w:rPr>
        <w:t>representatives’</w:t>
      </w:r>
      <w:r w:rsidRPr="009908B3">
        <w:rPr>
          <w:rFonts w:ascii="Calibri" w:hAnsi="Calibri"/>
          <w:sz w:val="22"/>
          <w:szCs w:val="22"/>
          <w:lang w:eastAsia="en-GB"/>
        </w:rPr>
        <w:t xml:space="preserve">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3D6C4A4D" w14:textId="77777777" w:rsidR="001B68A8" w:rsidRPr="0002021E" w:rsidRDefault="001B68A8" w:rsidP="001B68A8">
      <w:pPr>
        <w:spacing w:line="276" w:lineRule="auto"/>
        <w:contextualSpacing/>
        <w:jc w:val="both"/>
        <w:rPr>
          <w:rFonts w:ascii="Calibri" w:hAnsi="Calibri"/>
          <w:sz w:val="22"/>
          <w:szCs w:val="22"/>
        </w:rPr>
      </w:pPr>
    </w:p>
    <w:p w14:paraId="7E6B4369" w14:textId="77777777" w:rsidR="001B68A8" w:rsidRPr="0002021E" w:rsidRDefault="001B68A8" w:rsidP="001B68A8">
      <w:pPr>
        <w:spacing w:line="276" w:lineRule="auto"/>
        <w:contextualSpacing/>
        <w:jc w:val="both"/>
        <w:rPr>
          <w:rStyle w:val="Hyperlink"/>
          <w:rFonts w:ascii="Calibri" w:eastAsiaTheme="majorEastAsia" w:hAnsi="Calibri"/>
        </w:rPr>
      </w:pPr>
      <w:r w:rsidRPr="0002021E">
        <w:rPr>
          <w:rFonts w:ascii="Calibri" w:hAnsi="Calibri"/>
          <w:sz w:val="22"/>
          <w:szCs w:val="22"/>
        </w:rPr>
        <w:t xml:space="preserve">A confidential Anti-Fraud Hotline is available to any Bidder to report suspicious fraudulent activities at </w:t>
      </w:r>
      <w:hyperlink r:id="rId13" w:history="1">
        <w:r w:rsidRPr="0002021E">
          <w:rPr>
            <w:rStyle w:val="Hyperlink"/>
            <w:rFonts w:ascii="Calibri" w:eastAsiaTheme="majorEastAsia" w:hAnsi="Calibri"/>
          </w:rPr>
          <w:t>UNFPA Investigation Hotline</w:t>
        </w:r>
      </w:hyperlink>
      <w:r w:rsidRPr="0002021E">
        <w:rPr>
          <w:rStyle w:val="Hyperlink"/>
          <w:rFonts w:ascii="Calibri" w:eastAsiaTheme="majorEastAsia" w:hAnsi="Calibri"/>
        </w:rPr>
        <w:t>.</w:t>
      </w:r>
    </w:p>
    <w:p w14:paraId="7406125F" w14:textId="77777777" w:rsidR="001B68A8" w:rsidRPr="003A1F0A"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7FBB0D6" w14:textId="77777777" w:rsidR="001B68A8" w:rsidRPr="007A1A67"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Zero Tolerance</w:t>
      </w:r>
    </w:p>
    <w:p w14:paraId="47931BB5" w14:textId="77777777" w:rsidR="00082716" w:rsidRDefault="00082716" w:rsidP="001B68A8">
      <w:pPr>
        <w:jc w:val="both"/>
        <w:rPr>
          <w:rFonts w:ascii="Calibri" w:hAnsi="Calibri"/>
          <w:sz w:val="22"/>
          <w:szCs w:val="22"/>
          <w:lang w:eastAsia="en-GB"/>
        </w:rPr>
      </w:pPr>
    </w:p>
    <w:p w14:paraId="7DBBD1FD" w14:textId="3033A023" w:rsidR="001B68A8" w:rsidRDefault="001B68A8" w:rsidP="001B68A8">
      <w:pPr>
        <w:jc w:val="both"/>
        <w:rPr>
          <w:rFonts w:ascii="Calibri" w:hAnsi="Calibri"/>
          <w:sz w:val="22"/>
          <w:szCs w:val="22"/>
          <w:lang w:eastAsia="en-GB"/>
        </w:rPr>
      </w:pPr>
      <w:r w:rsidRPr="003A1F0A">
        <w:rPr>
          <w:rFonts w:ascii="Calibri" w:hAnsi="Calibri"/>
          <w:sz w:val="22"/>
          <w:szCs w:val="22"/>
          <w:lang w:eastAsia="en-GB"/>
        </w:rPr>
        <w:t>UNFPA has adopted a zero</w:t>
      </w:r>
      <w:r>
        <w:rPr>
          <w:rFonts w:ascii="Calibri" w:hAnsi="Calibri"/>
          <w:sz w:val="22"/>
          <w:szCs w:val="22"/>
          <w:lang w:eastAsia="en-GB"/>
        </w:rPr>
        <w:t>-</w:t>
      </w:r>
      <w:r w:rsidRPr="003A1F0A">
        <w:rPr>
          <w:rFonts w:ascii="Calibri" w:hAnsi="Calibri"/>
          <w:sz w:val="22"/>
          <w:szCs w:val="22"/>
          <w:lang w:eastAsia="en-GB"/>
        </w:rPr>
        <w:t xml:space="preserve">tolerance </w:t>
      </w:r>
      <w:r>
        <w:rPr>
          <w:rFonts w:ascii="Calibri" w:hAnsi="Calibri"/>
          <w:sz w:val="22"/>
          <w:szCs w:val="22"/>
          <w:lang w:eastAsia="en-GB"/>
        </w:rPr>
        <w:t>policy on gifts and hospitality</w:t>
      </w:r>
      <w:r w:rsidRPr="003A1F0A">
        <w:rPr>
          <w:rFonts w:ascii="Calibri" w:hAnsi="Calibri"/>
          <w:sz w:val="22"/>
          <w:szCs w:val="22"/>
          <w:lang w:eastAsia="en-GB"/>
        </w:rPr>
        <w:t xml:space="preserve">. </w:t>
      </w:r>
      <w:r>
        <w:rPr>
          <w:rFonts w:ascii="Calibri" w:hAnsi="Calibri"/>
          <w:sz w:val="22"/>
          <w:szCs w:val="22"/>
          <w:lang w:eastAsia="en-GB"/>
        </w:rPr>
        <w:t xml:space="preserve">Suppliers </w:t>
      </w:r>
      <w:r w:rsidRPr="003A1F0A">
        <w:rPr>
          <w:rFonts w:ascii="Calibri" w:hAnsi="Calibri"/>
          <w:sz w:val="22"/>
          <w:szCs w:val="22"/>
          <w:lang w:eastAsia="en-GB"/>
        </w:rPr>
        <w:t>are therefore requested not to send gifts or offer hospitality to UNFPA personnel</w:t>
      </w:r>
      <w:r>
        <w:rPr>
          <w:rFonts w:ascii="Calibri" w:hAnsi="Calibri"/>
          <w:sz w:val="22"/>
          <w:szCs w:val="22"/>
          <w:lang w:eastAsia="en-GB"/>
        </w:rPr>
        <w:t xml:space="preserve">. Further details on this policy are available here: </w:t>
      </w:r>
      <w:hyperlink r:id="rId14" w:anchor="ZeroTolerance" w:history="1">
        <w:r>
          <w:rPr>
            <w:rStyle w:val="Hyperlink"/>
            <w:rFonts w:ascii="Calibri" w:eastAsiaTheme="majorEastAsia" w:hAnsi="Calibri"/>
            <w:lang w:eastAsia="en-GB"/>
          </w:rPr>
          <w:t>Zero Tolerance Policy</w:t>
        </w:r>
      </w:hyperlink>
      <w:r>
        <w:rPr>
          <w:rFonts w:ascii="Calibri" w:hAnsi="Calibri"/>
          <w:sz w:val="22"/>
          <w:szCs w:val="22"/>
          <w:lang w:eastAsia="en-GB"/>
        </w:rPr>
        <w:t xml:space="preserve">. </w:t>
      </w:r>
    </w:p>
    <w:p w14:paraId="2973C55B" w14:textId="77777777" w:rsidR="001B68A8" w:rsidRDefault="001B68A8" w:rsidP="001B68A8">
      <w:pPr>
        <w:jc w:val="both"/>
        <w:rPr>
          <w:rFonts w:ascii="Calibri" w:hAnsi="Calibri" w:cs="Calibri"/>
          <w:b/>
          <w:sz w:val="22"/>
          <w:szCs w:val="22"/>
          <w:u w:val="single"/>
        </w:rPr>
      </w:pPr>
    </w:p>
    <w:p w14:paraId="59670401" w14:textId="77777777"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t>RFQ Protest</w:t>
      </w:r>
    </w:p>
    <w:p w14:paraId="379F0AFE" w14:textId="77777777" w:rsidR="00082716" w:rsidRDefault="00082716" w:rsidP="001B68A8">
      <w:pPr>
        <w:jc w:val="both"/>
        <w:rPr>
          <w:rFonts w:asciiTheme="minorHAnsi" w:hAnsiTheme="minorHAnsi"/>
          <w:sz w:val="22"/>
          <w:szCs w:val="22"/>
        </w:rPr>
      </w:pPr>
    </w:p>
    <w:p w14:paraId="6011934C" w14:textId="4C82EECE" w:rsidR="001B68A8" w:rsidRDefault="001B68A8" w:rsidP="001B68A8">
      <w:pPr>
        <w:jc w:val="both"/>
        <w:rPr>
          <w:rFonts w:asciiTheme="minorHAnsi" w:hAnsiTheme="minorHAnsi"/>
          <w:sz w:val="22"/>
          <w:szCs w:val="22"/>
        </w:rPr>
      </w:pPr>
      <w:r w:rsidRPr="00760999">
        <w:rPr>
          <w:rFonts w:asciiTheme="minorHAnsi" w:hAnsiTheme="minorHAnsi"/>
          <w:sz w:val="22"/>
          <w:szCs w:val="22"/>
        </w:rPr>
        <w:t xml:space="preserve">Bidder(s) perceiving that they have been unjustly or unfairly treated in connection with a solicitation, evaluation, or award of a contract may submit a complaint to the </w:t>
      </w:r>
      <w:r w:rsidRPr="009721CB">
        <w:rPr>
          <w:rFonts w:asciiTheme="minorHAnsi" w:hAnsiTheme="minorHAnsi"/>
          <w:sz w:val="22"/>
          <w:szCs w:val="22"/>
        </w:rPr>
        <w:t xml:space="preserve">UNFPA </w:t>
      </w:r>
      <w:r w:rsidR="009A5BEA">
        <w:rPr>
          <w:rFonts w:asciiTheme="minorHAnsi" w:hAnsiTheme="minorHAnsi"/>
          <w:sz w:val="22"/>
          <w:szCs w:val="22"/>
        </w:rPr>
        <w:t>Officer-In-Charge</w:t>
      </w:r>
      <w:r w:rsidR="00460850" w:rsidRPr="009721CB">
        <w:rPr>
          <w:rFonts w:asciiTheme="minorHAnsi" w:hAnsiTheme="minorHAnsi"/>
          <w:sz w:val="22"/>
          <w:szCs w:val="22"/>
        </w:rPr>
        <w:t xml:space="preserve"> Ms. </w:t>
      </w:r>
      <w:proofErr w:type="spellStart"/>
      <w:r w:rsidR="00082716">
        <w:rPr>
          <w:rFonts w:asciiTheme="minorHAnsi" w:hAnsiTheme="minorHAnsi"/>
          <w:sz w:val="22"/>
          <w:szCs w:val="22"/>
        </w:rPr>
        <w:t>S</w:t>
      </w:r>
      <w:r w:rsidR="009A5BEA">
        <w:rPr>
          <w:rFonts w:asciiTheme="minorHAnsi" w:hAnsiTheme="minorHAnsi"/>
          <w:sz w:val="22"/>
          <w:szCs w:val="22"/>
        </w:rPr>
        <w:t>harika</w:t>
      </w:r>
      <w:proofErr w:type="spellEnd"/>
      <w:r w:rsidR="009A5BEA">
        <w:rPr>
          <w:rFonts w:asciiTheme="minorHAnsi" w:hAnsiTheme="minorHAnsi"/>
          <w:sz w:val="22"/>
          <w:szCs w:val="22"/>
        </w:rPr>
        <w:t xml:space="preserve"> </w:t>
      </w:r>
      <w:proofErr w:type="spellStart"/>
      <w:r w:rsidR="009A5BEA">
        <w:rPr>
          <w:rFonts w:asciiTheme="minorHAnsi" w:hAnsiTheme="minorHAnsi"/>
          <w:sz w:val="22"/>
          <w:szCs w:val="22"/>
        </w:rPr>
        <w:t>Cooray</w:t>
      </w:r>
      <w:proofErr w:type="spellEnd"/>
      <w:r w:rsidR="00082716">
        <w:rPr>
          <w:rFonts w:asciiTheme="minorHAnsi" w:hAnsiTheme="minorHAnsi"/>
          <w:sz w:val="22"/>
          <w:szCs w:val="22"/>
        </w:rPr>
        <w:t xml:space="preserve"> </w:t>
      </w:r>
      <w:r w:rsidRPr="009721CB">
        <w:rPr>
          <w:rFonts w:asciiTheme="minorHAnsi" w:hAnsiTheme="minorHAnsi"/>
          <w:sz w:val="22"/>
          <w:szCs w:val="22"/>
        </w:rPr>
        <w:t xml:space="preserve">at </w:t>
      </w:r>
      <w:hyperlink r:id="rId15" w:history="1">
        <w:r w:rsidR="009A5BEA" w:rsidRPr="0083129A">
          <w:rPr>
            <w:rStyle w:val="Hyperlink"/>
            <w:rFonts w:asciiTheme="minorHAnsi" w:hAnsiTheme="minorHAnsi"/>
            <w:sz w:val="22"/>
            <w:szCs w:val="22"/>
          </w:rPr>
          <w:t>cooray@unfpa.org</w:t>
        </w:r>
      </w:hyperlink>
      <w:r w:rsidR="009721CB">
        <w:rPr>
          <w:rFonts w:asciiTheme="minorHAnsi" w:hAnsiTheme="minorHAnsi"/>
          <w:sz w:val="22"/>
          <w:szCs w:val="22"/>
        </w:rPr>
        <w:t xml:space="preserve">. </w:t>
      </w:r>
      <w:r w:rsidRPr="00760999">
        <w:rPr>
          <w:rFonts w:asciiTheme="minorHAnsi" w:hAnsiTheme="minorHAnsi"/>
          <w:sz w:val="22"/>
          <w:szCs w:val="22"/>
        </w:rPr>
        <w:t>Should the supplier be unsatisfied with the reply provided by the UNFPA Head of the Business Unit, the supplier may contact the Chief, Procurement Services Branch a</w:t>
      </w:r>
      <w:r w:rsidRPr="00760999">
        <w:rPr>
          <w:rFonts w:ascii="Calibri" w:hAnsi="Calibri"/>
          <w:sz w:val="22"/>
          <w:szCs w:val="22"/>
          <w:lang w:eastAsia="en-GB"/>
        </w:rPr>
        <w:t>t</w:t>
      </w:r>
      <w:r w:rsidRPr="00760999">
        <w:rPr>
          <w:rFonts w:asciiTheme="minorHAnsi" w:hAnsiTheme="minorHAnsi"/>
          <w:sz w:val="22"/>
          <w:szCs w:val="22"/>
        </w:rPr>
        <w:t xml:space="preserve"> </w:t>
      </w:r>
      <w:hyperlink r:id="rId16" w:history="1">
        <w:r w:rsidRPr="009721CB">
          <w:rPr>
            <w:rStyle w:val="Hyperlink"/>
            <w:rFonts w:asciiTheme="minorHAnsi" w:eastAsiaTheme="majorEastAsia" w:hAnsiTheme="minorHAnsi"/>
            <w:sz w:val="22"/>
          </w:rPr>
          <w:t>procurement@unfpa.org</w:t>
        </w:r>
      </w:hyperlink>
      <w:r w:rsidRPr="009721CB">
        <w:rPr>
          <w:rFonts w:asciiTheme="minorHAnsi" w:hAnsiTheme="minorHAnsi"/>
          <w:sz w:val="22"/>
          <w:szCs w:val="22"/>
        </w:rPr>
        <w:t>.</w:t>
      </w:r>
      <w:bookmarkStart w:id="1" w:name="_Toc368998656"/>
    </w:p>
    <w:p w14:paraId="36BA1809" w14:textId="36901DAA" w:rsidR="00082716" w:rsidRDefault="00082716" w:rsidP="001B68A8">
      <w:pPr>
        <w:jc w:val="both"/>
        <w:rPr>
          <w:rFonts w:asciiTheme="minorHAnsi" w:hAnsiTheme="minorHAnsi"/>
          <w:sz w:val="22"/>
          <w:szCs w:val="22"/>
        </w:rPr>
      </w:pPr>
    </w:p>
    <w:p w14:paraId="51CED268" w14:textId="07E5ED89" w:rsidR="00082716" w:rsidRDefault="00082716" w:rsidP="001B68A8">
      <w:pPr>
        <w:jc w:val="both"/>
        <w:rPr>
          <w:rFonts w:asciiTheme="minorHAnsi" w:hAnsiTheme="minorHAnsi"/>
          <w:sz w:val="22"/>
          <w:szCs w:val="22"/>
        </w:rPr>
      </w:pPr>
    </w:p>
    <w:p w14:paraId="1AD64E8E" w14:textId="77777777" w:rsidR="00082716" w:rsidRPr="00760999" w:rsidRDefault="00082716" w:rsidP="001B68A8">
      <w:pPr>
        <w:jc w:val="both"/>
        <w:rPr>
          <w:rFonts w:asciiTheme="minorHAnsi" w:hAnsiTheme="minorHAnsi"/>
          <w:szCs w:val="22"/>
        </w:rPr>
      </w:pPr>
    </w:p>
    <w:bookmarkEnd w:id="1"/>
    <w:p w14:paraId="1D4CAAE5" w14:textId="77777777" w:rsidR="001B68A8" w:rsidRDefault="001B68A8" w:rsidP="001B68A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2144D654" w14:textId="718C7CE6" w:rsidR="001B68A8" w:rsidRDefault="001B68A8" w:rsidP="001B68A8">
      <w:pPr>
        <w:pStyle w:val="ListParagraph"/>
        <w:numPr>
          <w:ilvl w:val="0"/>
          <w:numId w:val="5"/>
        </w:numPr>
        <w:jc w:val="both"/>
        <w:rPr>
          <w:rFonts w:ascii="Calibri" w:hAnsi="Calibri" w:cs="Calibri"/>
          <w:b/>
          <w:szCs w:val="22"/>
        </w:rPr>
      </w:pPr>
      <w:r w:rsidRPr="007A1A67">
        <w:rPr>
          <w:rFonts w:ascii="Calibri" w:hAnsi="Calibri" w:cs="Calibri"/>
          <w:b/>
          <w:szCs w:val="22"/>
        </w:rPr>
        <w:lastRenderedPageBreak/>
        <w:t>Disclaimer</w:t>
      </w:r>
    </w:p>
    <w:p w14:paraId="35A07107" w14:textId="77777777" w:rsidR="00082716" w:rsidRPr="007A1A67" w:rsidRDefault="00082716" w:rsidP="00082716">
      <w:pPr>
        <w:pStyle w:val="ListParagraph"/>
        <w:ind w:left="360"/>
        <w:jc w:val="both"/>
        <w:rPr>
          <w:rFonts w:ascii="Calibri" w:hAnsi="Calibri" w:cs="Calibri"/>
          <w:b/>
          <w:szCs w:val="22"/>
        </w:rPr>
      </w:pPr>
    </w:p>
    <w:p w14:paraId="68DF24C3" w14:textId="77777777" w:rsidR="001B68A8" w:rsidRPr="007A2896"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53923B49" w14:textId="77777777" w:rsidR="001B68A8" w:rsidRPr="006F59E9" w:rsidRDefault="001B68A8" w:rsidP="001B68A8">
      <w:pPr>
        <w:pStyle w:val="Caption"/>
        <w:rPr>
          <w:rFonts w:ascii="Calibri" w:hAnsi="Calibri" w:cs="Calibri"/>
          <w:caps/>
          <w:sz w:val="26"/>
          <w:szCs w:val="26"/>
        </w:rPr>
      </w:pPr>
      <w:r>
        <w:rPr>
          <w:rFonts w:ascii="Calibri" w:hAnsi="Calibri"/>
          <w:szCs w:val="22"/>
        </w:rPr>
        <w:br w:type="page"/>
      </w:r>
      <w:r>
        <w:rPr>
          <w:rFonts w:ascii="Calibri" w:hAnsi="Calibri"/>
          <w:szCs w:val="22"/>
        </w:rPr>
        <w:lastRenderedPageBreak/>
        <w:t xml:space="preserve">PRICE </w:t>
      </w:r>
      <w:r w:rsidRPr="006F59E9">
        <w:rPr>
          <w:rFonts w:ascii="Calibri" w:hAnsi="Calibri" w:cs="Calibri"/>
          <w:caps/>
          <w:sz w:val="26"/>
          <w:szCs w:val="26"/>
        </w:rPr>
        <w:t>Quotation Form</w:t>
      </w:r>
    </w:p>
    <w:p w14:paraId="2BF92F52" w14:textId="77777777" w:rsidR="001B68A8" w:rsidRPr="007162E2" w:rsidRDefault="001B68A8" w:rsidP="001B68A8">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1B68A8" w:rsidRPr="00002CBD" w14:paraId="43BD3F3A" w14:textId="77777777" w:rsidTr="00FD6A3B">
        <w:tc>
          <w:tcPr>
            <w:tcW w:w="3708" w:type="dxa"/>
          </w:tcPr>
          <w:p w14:paraId="1199216D" w14:textId="77777777" w:rsidR="001B68A8" w:rsidRPr="00314786" w:rsidRDefault="001B68A8" w:rsidP="00FD6A3B">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3AA414C3" w14:textId="77777777" w:rsidR="001B68A8" w:rsidRPr="00314786" w:rsidRDefault="001B68A8" w:rsidP="00FD6A3B">
            <w:pPr>
              <w:jc w:val="center"/>
              <w:rPr>
                <w:rFonts w:ascii="Calibri" w:hAnsi="Calibri" w:cs="Calibri"/>
                <w:bCs/>
                <w:sz w:val="22"/>
              </w:rPr>
            </w:pPr>
          </w:p>
        </w:tc>
      </w:tr>
      <w:tr w:rsidR="001B68A8" w:rsidRPr="00002CBD" w14:paraId="25B3CD89" w14:textId="77777777" w:rsidTr="00FD6A3B">
        <w:tc>
          <w:tcPr>
            <w:tcW w:w="3708" w:type="dxa"/>
          </w:tcPr>
          <w:p w14:paraId="4E2F6B5C"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Date of the </w:t>
            </w:r>
            <w:r>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25CAC398AB0147E38DFF3B2C562E861A"/>
            </w:placeholder>
            <w:showingPlcHdr/>
            <w:date>
              <w:dateFormat w:val="dd/MM/yyyy"/>
              <w:lid w:val="en-GB"/>
              <w:storeMappedDataAs w:val="dateTime"/>
              <w:calendar w:val="gregorian"/>
            </w:date>
          </w:sdtPr>
          <w:sdtEndPr/>
          <w:sdtContent>
            <w:tc>
              <w:tcPr>
                <w:tcW w:w="4814" w:type="dxa"/>
                <w:vAlign w:val="center"/>
              </w:tcPr>
              <w:p w14:paraId="0C3699B8" w14:textId="77777777" w:rsidR="001B68A8" w:rsidRPr="00B151C5" w:rsidRDefault="001B68A8" w:rsidP="00FD6A3B">
                <w:pPr>
                  <w:jc w:val="center"/>
                  <w:rPr>
                    <w:rFonts w:ascii="Calibri" w:hAnsi="Calibri" w:cs="Calibri"/>
                    <w:bCs/>
                    <w:sz w:val="22"/>
                    <w:szCs w:val="22"/>
                  </w:rPr>
                </w:pPr>
                <w:r w:rsidRPr="00B151C5">
                  <w:rPr>
                    <w:rStyle w:val="PlaceholderText"/>
                    <w:rFonts w:asciiTheme="minorHAnsi" w:hAnsiTheme="minorHAnsi"/>
                    <w:sz w:val="22"/>
                    <w:szCs w:val="22"/>
                  </w:rPr>
                  <w:t>Click here to enter a date.</w:t>
                </w:r>
              </w:p>
            </w:tc>
          </w:sdtContent>
        </w:sdt>
      </w:tr>
      <w:tr w:rsidR="001B68A8" w:rsidRPr="00FE36A8" w14:paraId="53C4EEF7" w14:textId="77777777" w:rsidTr="00FD6A3B">
        <w:tc>
          <w:tcPr>
            <w:tcW w:w="3708" w:type="dxa"/>
          </w:tcPr>
          <w:p w14:paraId="7DE0C241" w14:textId="77777777" w:rsidR="001B68A8" w:rsidRPr="00314786" w:rsidRDefault="001B68A8" w:rsidP="00FD6A3B">
            <w:pPr>
              <w:rPr>
                <w:rFonts w:ascii="Calibri" w:hAnsi="Calibri" w:cs="Calibri"/>
                <w:b/>
                <w:bCs/>
                <w:sz w:val="22"/>
              </w:rPr>
            </w:pPr>
            <w:r w:rsidRPr="00314786">
              <w:rPr>
                <w:rFonts w:ascii="Calibri" w:hAnsi="Calibri" w:cs="Calibri"/>
                <w:b/>
                <w:bCs/>
                <w:sz w:val="22"/>
              </w:rPr>
              <w:t xml:space="preserve">Request for </w:t>
            </w:r>
            <w:r>
              <w:rPr>
                <w:rFonts w:ascii="Calibri" w:hAnsi="Calibri" w:cs="Calibri"/>
                <w:b/>
                <w:bCs/>
                <w:sz w:val="22"/>
              </w:rPr>
              <w:t>q</w:t>
            </w:r>
            <w:r w:rsidRPr="00314786">
              <w:rPr>
                <w:rFonts w:ascii="Calibri" w:hAnsi="Calibri" w:cs="Calibri"/>
                <w:b/>
                <w:bCs/>
                <w:sz w:val="22"/>
              </w:rPr>
              <w:t>uotation Nº:</w:t>
            </w:r>
          </w:p>
        </w:tc>
        <w:tc>
          <w:tcPr>
            <w:tcW w:w="4814" w:type="dxa"/>
            <w:vAlign w:val="center"/>
          </w:tcPr>
          <w:p w14:paraId="32892E60" w14:textId="2363AE25" w:rsidR="001B68A8" w:rsidRPr="006F59E9" w:rsidRDefault="001B68A8" w:rsidP="001E293C">
            <w:pPr>
              <w:jc w:val="center"/>
              <w:rPr>
                <w:rFonts w:ascii="Calibri" w:hAnsi="Calibri" w:cs="Calibri"/>
                <w:bCs/>
                <w:sz w:val="22"/>
                <w:lang w:val="es-ES"/>
              </w:rPr>
            </w:pPr>
            <w:r w:rsidRPr="006F59E9">
              <w:rPr>
                <w:rFonts w:ascii="Calibri" w:hAnsi="Calibri" w:cs="Calibri"/>
                <w:sz w:val="22"/>
                <w:szCs w:val="22"/>
                <w:lang w:val="es-ES"/>
              </w:rPr>
              <w:t>UNFPA/</w:t>
            </w:r>
            <w:r w:rsidR="00460850" w:rsidRPr="009721CB">
              <w:rPr>
                <w:rFonts w:ascii="Calibri" w:hAnsi="Calibri" w:cs="Calibri"/>
                <w:sz w:val="22"/>
                <w:szCs w:val="22"/>
                <w:lang w:val="es-ES"/>
              </w:rPr>
              <w:t>LKA</w:t>
            </w:r>
            <w:r w:rsidRPr="009721CB">
              <w:rPr>
                <w:rFonts w:ascii="Calibri" w:hAnsi="Calibri" w:cs="Calibri"/>
                <w:sz w:val="22"/>
                <w:szCs w:val="22"/>
                <w:lang w:val="es-ES"/>
              </w:rPr>
              <w:t>/RFQ/</w:t>
            </w:r>
            <w:r w:rsidR="00460850" w:rsidRPr="009721CB">
              <w:rPr>
                <w:rFonts w:ascii="Calibri" w:hAnsi="Calibri" w:cs="Calibri"/>
                <w:sz w:val="22"/>
                <w:szCs w:val="22"/>
                <w:lang w:val="es-ES"/>
              </w:rPr>
              <w:t>21</w:t>
            </w:r>
            <w:r w:rsidRPr="009721CB">
              <w:rPr>
                <w:rFonts w:ascii="Calibri" w:hAnsi="Calibri" w:cs="Calibri"/>
                <w:sz w:val="22"/>
                <w:szCs w:val="22"/>
                <w:lang w:val="es-ES"/>
              </w:rPr>
              <w:t>/</w:t>
            </w:r>
            <w:r w:rsidR="001E293C">
              <w:rPr>
                <w:rFonts w:ascii="Calibri" w:hAnsi="Calibri" w:cs="Calibri"/>
                <w:sz w:val="22"/>
                <w:szCs w:val="22"/>
                <w:lang w:val="es-ES"/>
              </w:rPr>
              <w:t>08</w:t>
            </w:r>
          </w:p>
        </w:tc>
      </w:tr>
      <w:tr w:rsidR="001B68A8" w:rsidRPr="00002CBD" w14:paraId="52924709" w14:textId="77777777" w:rsidTr="00FD6A3B">
        <w:tc>
          <w:tcPr>
            <w:tcW w:w="3708" w:type="dxa"/>
          </w:tcPr>
          <w:p w14:paraId="45106E9E" w14:textId="77777777" w:rsidR="001B68A8" w:rsidRPr="00314786" w:rsidRDefault="001B68A8" w:rsidP="00FD6A3B">
            <w:pPr>
              <w:rPr>
                <w:rFonts w:ascii="Calibri" w:hAnsi="Calibri" w:cs="Calibri"/>
                <w:b/>
                <w:bCs/>
                <w:sz w:val="22"/>
              </w:rPr>
            </w:pPr>
            <w:r w:rsidRPr="00314786">
              <w:rPr>
                <w:rFonts w:ascii="Calibri" w:hAnsi="Calibri" w:cs="Calibri"/>
                <w:b/>
                <w:bCs/>
                <w:sz w:val="22"/>
              </w:rPr>
              <w:t>Currency of</w:t>
            </w:r>
            <w:r>
              <w:rPr>
                <w:rFonts w:ascii="Calibri" w:hAnsi="Calibri" w:cs="Calibri"/>
                <w:b/>
                <w:bCs/>
                <w:sz w:val="22"/>
              </w:rPr>
              <w:t xml:space="preserve"> quotation </w:t>
            </w:r>
            <w:r w:rsidRPr="00314786">
              <w:rPr>
                <w:rFonts w:ascii="Calibri" w:hAnsi="Calibri" w:cs="Calibri"/>
                <w:b/>
                <w:bCs/>
                <w:sz w:val="22"/>
              </w:rPr>
              <w:t>:</w:t>
            </w:r>
          </w:p>
        </w:tc>
        <w:tc>
          <w:tcPr>
            <w:tcW w:w="4814" w:type="dxa"/>
            <w:vAlign w:val="center"/>
          </w:tcPr>
          <w:p w14:paraId="22708B07" w14:textId="6B3370E7" w:rsidR="001B68A8" w:rsidRPr="00314786" w:rsidRDefault="00460850" w:rsidP="00FD6A3B">
            <w:pPr>
              <w:jc w:val="center"/>
              <w:rPr>
                <w:rFonts w:ascii="Calibri" w:hAnsi="Calibri" w:cs="Calibri"/>
                <w:bCs/>
                <w:sz w:val="22"/>
              </w:rPr>
            </w:pPr>
            <w:r>
              <w:rPr>
                <w:rFonts w:ascii="Calibri" w:hAnsi="Calibri" w:cs="Calibri"/>
                <w:bCs/>
                <w:sz w:val="22"/>
              </w:rPr>
              <w:t>LKR</w:t>
            </w:r>
          </w:p>
        </w:tc>
      </w:tr>
      <w:tr w:rsidR="001B68A8" w:rsidRPr="00E66555" w14:paraId="4248E465" w14:textId="77777777" w:rsidTr="00FD6A3B">
        <w:tc>
          <w:tcPr>
            <w:tcW w:w="3708" w:type="dxa"/>
            <w:tcBorders>
              <w:bottom w:val="single" w:sz="4" w:space="0" w:color="F2F2F2"/>
            </w:tcBorders>
          </w:tcPr>
          <w:p w14:paraId="50BC06A6" w14:textId="77777777" w:rsidR="001B68A8" w:rsidRPr="00E66555" w:rsidRDefault="001B68A8" w:rsidP="00FD6A3B">
            <w:pPr>
              <w:rPr>
                <w:rFonts w:asciiTheme="minorHAnsi" w:hAnsiTheme="minorHAnsi" w:cs="Calibri"/>
                <w:b/>
                <w:bCs/>
                <w:sz w:val="22"/>
                <w:szCs w:val="22"/>
              </w:rPr>
            </w:pPr>
            <w:r w:rsidRPr="00E66555">
              <w:rPr>
                <w:rFonts w:asciiTheme="minorHAnsi" w:hAnsiTheme="minorHAnsi" w:cs="Calibri"/>
                <w:b/>
                <w:bCs/>
                <w:sz w:val="22"/>
                <w:szCs w:val="22"/>
              </w:rPr>
              <w:t xml:space="preserve">Delivery charges based on the following 2010 Incoterm: </w:t>
            </w:r>
          </w:p>
        </w:tc>
        <w:sdt>
          <w:sdtPr>
            <w:rPr>
              <w:rFonts w:asciiTheme="minorHAnsi" w:hAnsiTheme="minorHAnsi" w:cs="Calibri"/>
              <w:sz w:val="22"/>
              <w:szCs w:val="22"/>
            </w:rPr>
            <w:id w:val="1282994005"/>
            <w:placeholder>
              <w:docPart w:val="B4B758FC1C3043F0BFF5878E5753F3FC"/>
            </w:placeholder>
            <w:showingPlcHd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14:paraId="5857FB19" w14:textId="77777777" w:rsidR="001B68A8" w:rsidRPr="00E66555" w:rsidRDefault="001B68A8" w:rsidP="00FD6A3B">
                <w:pPr>
                  <w:jc w:val="center"/>
                  <w:rPr>
                    <w:rFonts w:asciiTheme="minorHAnsi" w:hAnsiTheme="minorHAnsi" w:cs="Calibri"/>
                    <w:bCs/>
                    <w:sz w:val="22"/>
                    <w:szCs w:val="22"/>
                  </w:rPr>
                </w:pPr>
                <w:r w:rsidRPr="00B151C5">
                  <w:rPr>
                    <w:rStyle w:val="PlaceholderText"/>
                    <w:rFonts w:asciiTheme="minorHAnsi" w:hAnsiTheme="minorHAnsi"/>
                    <w:sz w:val="22"/>
                    <w:szCs w:val="22"/>
                  </w:rPr>
                  <w:t>Choose an item.</w:t>
                </w:r>
              </w:p>
            </w:tc>
          </w:sdtContent>
        </w:sdt>
      </w:tr>
      <w:tr w:rsidR="001B68A8" w:rsidRPr="00002CBD" w14:paraId="706F3616" w14:textId="77777777" w:rsidTr="00FD6A3B">
        <w:tc>
          <w:tcPr>
            <w:tcW w:w="3708" w:type="dxa"/>
            <w:tcBorders>
              <w:bottom w:val="single" w:sz="4" w:space="0" w:color="F2F2F2"/>
            </w:tcBorders>
          </w:tcPr>
          <w:p w14:paraId="016EC944" w14:textId="77777777" w:rsidR="001B68A8" w:rsidRDefault="001B68A8" w:rsidP="00FD6A3B">
            <w:pPr>
              <w:rPr>
                <w:rFonts w:ascii="Calibri" w:hAnsi="Calibri" w:cs="Calibri"/>
                <w:b/>
                <w:bCs/>
                <w:sz w:val="22"/>
              </w:rPr>
            </w:pPr>
            <w:r>
              <w:rPr>
                <w:rFonts w:ascii="Calibri" w:hAnsi="Calibri" w:cs="Calibri"/>
                <w:b/>
                <w:bCs/>
                <w:sz w:val="22"/>
              </w:rPr>
              <w:t>Validity of quotation:</w:t>
            </w:r>
          </w:p>
          <w:p w14:paraId="122BEFA0" w14:textId="77777777" w:rsidR="001B68A8" w:rsidRPr="00BA5635" w:rsidRDefault="001B68A8" w:rsidP="00FD6A3B">
            <w:pPr>
              <w:jc w:val="both"/>
              <w:rPr>
                <w:rFonts w:ascii="Calibri" w:hAnsi="Calibri" w:cs="Calibri"/>
                <w:b/>
                <w:bCs/>
                <w:i/>
              </w:rPr>
            </w:pPr>
            <w:r w:rsidRPr="00BA5635">
              <w:rPr>
                <w:rFonts w:ascii="Calibri" w:hAnsi="Calibri" w:cs="Calibri"/>
                <w:i/>
                <w:iCs/>
              </w:rPr>
              <w:t xml:space="preserve">(The quotation </w:t>
            </w:r>
            <w:r>
              <w:rPr>
                <w:rFonts w:ascii="Calibri" w:hAnsi="Calibri" w:cs="Calibri"/>
                <w:i/>
                <w:iCs/>
              </w:rPr>
              <w:t xml:space="preserve">must </w:t>
            </w:r>
            <w:r w:rsidRPr="00BA5635">
              <w:rPr>
                <w:rFonts w:ascii="Calibri" w:hAnsi="Calibri" w:cs="Calibri"/>
                <w:i/>
                <w:iCs/>
              </w:rPr>
              <w:t>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p>
        </w:tc>
        <w:tc>
          <w:tcPr>
            <w:tcW w:w="4814" w:type="dxa"/>
            <w:tcBorders>
              <w:bottom w:val="single" w:sz="4" w:space="0" w:color="F2F2F2"/>
            </w:tcBorders>
            <w:vAlign w:val="center"/>
          </w:tcPr>
          <w:p w14:paraId="3A949043" w14:textId="77777777" w:rsidR="001B68A8" w:rsidRPr="00314786" w:rsidRDefault="001B68A8" w:rsidP="00FD6A3B">
            <w:pPr>
              <w:jc w:val="center"/>
              <w:rPr>
                <w:rFonts w:ascii="Calibri" w:hAnsi="Calibri" w:cs="Calibri"/>
                <w:bCs/>
                <w:sz w:val="22"/>
              </w:rPr>
            </w:pPr>
          </w:p>
        </w:tc>
      </w:tr>
    </w:tbl>
    <w:p w14:paraId="757AE71F" w14:textId="77777777" w:rsidR="001B68A8" w:rsidRDefault="001B68A8" w:rsidP="001B68A8">
      <w:pPr>
        <w:pStyle w:val="Title"/>
        <w:jc w:val="left"/>
        <w:rPr>
          <w:rFonts w:ascii="Calibri" w:hAnsi="Calibri"/>
          <w:b w:val="0"/>
          <w:sz w:val="22"/>
          <w:szCs w:val="22"/>
          <w:u w:val="none"/>
        </w:rPr>
      </w:pPr>
    </w:p>
    <w:p w14:paraId="0701774B" w14:textId="77777777" w:rsidR="001B68A8" w:rsidRPr="00EF4D2A" w:rsidRDefault="001B68A8" w:rsidP="001B68A8">
      <w:pPr>
        <w:pStyle w:val="ListParagraph"/>
        <w:numPr>
          <w:ilvl w:val="0"/>
          <w:numId w:val="4"/>
        </w:numPr>
        <w:tabs>
          <w:tab w:val="num" w:pos="2160"/>
        </w:tabs>
        <w:ind w:left="426" w:hanging="426"/>
        <w:jc w:val="both"/>
        <w:rPr>
          <w:rFonts w:asciiTheme="minorHAnsi" w:hAnsiTheme="minorHAnsi"/>
          <w:szCs w:val="22"/>
          <w:lang w:val="en-GB"/>
        </w:rPr>
      </w:pPr>
      <w:r w:rsidRPr="00EF4D2A">
        <w:rPr>
          <w:rFonts w:asciiTheme="minorHAnsi" w:hAnsiTheme="minorHAnsi"/>
          <w:szCs w:val="22"/>
          <w:lang w:val="en-GB"/>
        </w:rPr>
        <w:t xml:space="preserve">Quoted rates must be </w:t>
      </w:r>
      <w:r w:rsidRPr="009F2968">
        <w:rPr>
          <w:rFonts w:asciiTheme="minorHAnsi" w:hAnsiTheme="minorHAnsi"/>
          <w:b/>
          <w:color w:val="FF0000"/>
          <w:szCs w:val="22"/>
          <w:lang w:val="en-GB"/>
        </w:rPr>
        <w:t>exclusive of all taxes</w:t>
      </w:r>
      <w:r w:rsidRPr="00EF4D2A">
        <w:rPr>
          <w:rFonts w:asciiTheme="minorHAnsi" w:hAnsiTheme="minorHAnsi"/>
          <w:szCs w:val="22"/>
          <w:lang w:val="en-GB"/>
        </w:rPr>
        <w:t xml:space="preserve">, since UNFPA is exempt from taxes. </w:t>
      </w:r>
    </w:p>
    <w:p w14:paraId="5E4A226E" w14:textId="77777777" w:rsidR="001B68A8" w:rsidRDefault="001B68A8" w:rsidP="001B68A8">
      <w:pPr>
        <w:jc w:val="both"/>
        <w:rPr>
          <w:rFonts w:ascii="Calibri" w:hAnsi="Calibri"/>
          <w:snapToGrid w:val="0"/>
          <w:sz w:val="22"/>
          <w:szCs w:val="22"/>
          <w:highlight w:val="yellow"/>
          <w:lang w:val="en-GB"/>
        </w:rPr>
      </w:pPr>
    </w:p>
    <w:p w14:paraId="5D17B9EA" w14:textId="421A386F" w:rsidR="001B68A8" w:rsidRPr="006F59E9" w:rsidRDefault="001B68A8" w:rsidP="001B68A8">
      <w:pPr>
        <w:jc w:val="both"/>
        <w:rPr>
          <w:rFonts w:ascii="Calibri" w:hAnsi="Calibri"/>
          <w:snapToGrid w:val="0"/>
          <w:sz w:val="22"/>
          <w:szCs w:val="22"/>
          <w:lang w:val="en-GB"/>
        </w:rPr>
      </w:pPr>
      <w:r w:rsidRPr="006F59E9">
        <w:rPr>
          <w:rFonts w:ascii="Calibri" w:hAnsi="Calibri"/>
          <w:snapToGrid w:val="0"/>
          <w:sz w:val="22"/>
          <w:szCs w:val="22"/>
          <w:highlight w:val="yellow"/>
          <w:lang w:val="en-GB"/>
        </w:rPr>
        <w:t xml:space="preserve">Example Price Schedule below: </w:t>
      </w:r>
      <w:r w:rsidRPr="006F59E9">
        <w:rPr>
          <w:rFonts w:ascii="Calibri" w:hAnsi="Calibri"/>
          <w:i/>
          <w:snapToGrid w:val="0"/>
          <w:sz w:val="22"/>
          <w:szCs w:val="22"/>
          <w:highlight w:val="yellow"/>
          <w:lang w:val="en-GB"/>
        </w:rPr>
        <w:t>[</w:t>
      </w:r>
      <w:r w:rsidRPr="006F59E9">
        <w:rPr>
          <w:rFonts w:ascii="Calibri" w:hAnsi="Calibri"/>
          <w:i/>
          <w:snapToGrid w:val="0"/>
          <w:color w:val="FF0000"/>
          <w:sz w:val="22"/>
          <w:szCs w:val="22"/>
          <w:highlight w:val="yellow"/>
          <w:lang w:val="en-GB"/>
        </w:rPr>
        <w:t>Delete after properly completing the Price Schedule</w:t>
      </w:r>
      <w:r w:rsidR="00460850">
        <w:rPr>
          <w:rFonts w:ascii="Calibri" w:hAnsi="Calibri"/>
          <w:i/>
          <w:snapToGrid w:val="0"/>
          <w:color w:val="FF0000"/>
          <w:sz w:val="22"/>
          <w:szCs w:val="22"/>
          <w:highlight w:val="yellow"/>
          <w:lang w:val="en-GB"/>
        </w:rPr>
        <w:t>]</w:t>
      </w:r>
    </w:p>
    <w:p w14:paraId="72442BAF" w14:textId="77777777" w:rsidR="001B68A8" w:rsidRPr="00D6687E" w:rsidRDefault="001B68A8" w:rsidP="001B68A8">
      <w:pPr>
        <w:pStyle w:val="Title"/>
        <w:rPr>
          <w:rFonts w:ascii="Calibri" w:hAnsi="Calibri"/>
          <w:sz w:val="32"/>
        </w:rPr>
      </w:pPr>
    </w:p>
    <w:tbl>
      <w:tblPr>
        <w:tblW w:w="9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3255"/>
        <w:gridCol w:w="1440"/>
        <w:gridCol w:w="1170"/>
        <w:gridCol w:w="1260"/>
        <w:gridCol w:w="1170"/>
      </w:tblGrid>
      <w:tr w:rsidR="001B68A8" w:rsidRPr="00B05C88" w14:paraId="40877B0F" w14:textId="77777777" w:rsidTr="009721CB">
        <w:trPr>
          <w:jc w:val="center"/>
        </w:trPr>
        <w:tc>
          <w:tcPr>
            <w:tcW w:w="715" w:type="dxa"/>
            <w:tcBorders>
              <w:bottom w:val="single" w:sz="4" w:space="0" w:color="auto"/>
            </w:tcBorders>
            <w:shd w:val="clear" w:color="auto" w:fill="000080"/>
            <w:vAlign w:val="center"/>
          </w:tcPr>
          <w:p w14:paraId="3C4CC512"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Item</w:t>
            </w:r>
          </w:p>
        </w:tc>
        <w:tc>
          <w:tcPr>
            <w:tcW w:w="3255" w:type="dxa"/>
            <w:tcBorders>
              <w:bottom w:val="single" w:sz="4" w:space="0" w:color="auto"/>
            </w:tcBorders>
            <w:shd w:val="clear" w:color="auto" w:fill="000080"/>
            <w:vAlign w:val="center"/>
          </w:tcPr>
          <w:p w14:paraId="68311DFA"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Description</w:t>
            </w:r>
          </w:p>
        </w:tc>
        <w:tc>
          <w:tcPr>
            <w:tcW w:w="1440" w:type="dxa"/>
            <w:tcBorders>
              <w:bottom w:val="single" w:sz="4" w:space="0" w:color="auto"/>
            </w:tcBorders>
            <w:shd w:val="clear" w:color="auto" w:fill="000080"/>
            <w:vAlign w:val="center"/>
          </w:tcPr>
          <w:p w14:paraId="3F57E2E0"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Number &amp; Description of Staff by Level</w:t>
            </w:r>
          </w:p>
        </w:tc>
        <w:tc>
          <w:tcPr>
            <w:tcW w:w="1170" w:type="dxa"/>
            <w:tcBorders>
              <w:bottom w:val="single" w:sz="4" w:space="0" w:color="auto"/>
            </w:tcBorders>
            <w:shd w:val="clear" w:color="auto" w:fill="000080"/>
            <w:vAlign w:val="center"/>
          </w:tcPr>
          <w:p w14:paraId="29A78A29"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Hourly Rate</w:t>
            </w:r>
          </w:p>
        </w:tc>
        <w:tc>
          <w:tcPr>
            <w:tcW w:w="1260" w:type="dxa"/>
            <w:tcBorders>
              <w:bottom w:val="single" w:sz="4" w:space="0" w:color="auto"/>
            </w:tcBorders>
            <w:shd w:val="clear" w:color="auto" w:fill="000080"/>
            <w:vAlign w:val="center"/>
          </w:tcPr>
          <w:p w14:paraId="1B6C181F"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Hours to be Committed</w:t>
            </w:r>
          </w:p>
        </w:tc>
        <w:tc>
          <w:tcPr>
            <w:tcW w:w="1170" w:type="dxa"/>
            <w:tcBorders>
              <w:bottom w:val="single" w:sz="4" w:space="0" w:color="auto"/>
            </w:tcBorders>
            <w:shd w:val="clear" w:color="auto" w:fill="000080"/>
            <w:vAlign w:val="center"/>
          </w:tcPr>
          <w:p w14:paraId="1CE60CD8" w14:textId="77777777" w:rsidR="001B68A8" w:rsidRPr="003A1F0A" w:rsidRDefault="001B68A8" w:rsidP="00FD6A3B">
            <w:pPr>
              <w:jc w:val="center"/>
              <w:rPr>
                <w:rFonts w:ascii="Calibri" w:eastAsia="Calibri" w:hAnsi="Calibri" w:cs="Calibri"/>
                <w:sz w:val="22"/>
                <w:szCs w:val="22"/>
                <w:lang w:val="en-GB"/>
              </w:rPr>
            </w:pPr>
            <w:r w:rsidRPr="003A1F0A">
              <w:rPr>
                <w:rFonts w:ascii="Calibri" w:eastAsia="Calibri" w:hAnsi="Calibri" w:cs="Calibri"/>
                <w:sz w:val="22"/>
                <w:szCs w:val="22"/>
                <w:lang w:val="en-GB"/>
              </w:rPr>
              <w:t>Total</w:t>
            </w:r>
          </w:p>
        </w:tc>
      </w:tr>
      <w:tr w:rsidR="001B68A8" w:rsidRPr="00B05C88" w14:paraId="2005ECC0" w14:textId="77777777" w:rsidTr="009721CB">
        <w:trPr>
          <w:jc w:val="center"/>
        </w:trPr>
        <w:tc>
          <w:tcPr>
            <w:tcW w:w="9010" w:type="dxa"/>
            <w:gridSpan w:val="6"/>
            <w:shd w:val="clear" w:color="auto" w:fill="DDDDDD"/>
          </w:tcPr>
          <w:p w14:paraId="2888B7F5" w14:textId="77777777" w:rsidR="001B68A8" w:rsidRPr="003A1F0A" w:rsidRDefault="001B68A8" w:rsidP="001B68A8">
            <w:pPr>
              <w:pStyle w:val="ListParagraph"/>
              <w:numPr>
                <w:ilvl w:val="0"/>
                <w:numId w:val="3"/>
              </w:numPr>
              <w:rPr>
                <w:rFonts w:ascii="Calibri" w:eastAsia="Calibri" w:hAnsi="Calibri" w:cs="Calibri"/>
                <w:szCs w:val="22"/>
                <w:lang w:val="en-GB"/>
              </w:rPr>
            </w:pPr>
            <w:r w:rsidRPr="003A1F0A">
              <w:rPr>
                <w:rFonts w:ascii="Calibri" w:eastAsia="Calibri" w:hAnsi="Calibri" w:cs="Calibri"/>
                <w:szCs w:val="22"/>
                <w:lang w:val="en-GB"/>
              </w:rPr>
              <w:t>Professional Fees</w:t>
            </w:r>
          </w:p>
        </w:tc>
      </w:tr>
      <w:tr w:rsidR="001B68A8" w:rsidRPr="00B05C88" w14:paraId="2DAD7B30" w14:textId="77777777" w:rsidTr="009721CB">
        <w:trPr>
          <w:jc w:val="center"/>
        </w:trPr>
        <w:tc>
          <w:tcPr>
            <w:tcW w:w="715" w:type="dxa"/>
            <w:shd w:val="clear" w:color="auto" w:fill="auto"/>
          </w:tcPr>
          <w:p w14:paraId="1E5844D0"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3B54A8D8"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9DE32A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1C4ABFE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7AB115CC"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769E303D"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7CD9A675" w14:textId="77777777" w:rsidTr="009721CB">
        <w:trPr>
          <w:jc w:val="center"/>
        </w:trPr>
        <w:tc>
          <w:tcPr>
            <w:tcW w:w="7840" w:type="dxa"/>
            <w:gridSpan w:val="5"/>
            <w:tcBorders>
              <w:bottom w:val="single" w:sz="4" w:space="0" w:color="auto"/>
            </w:tcBorders>
            <w:shd w:val="clear" w:color="auto" w:fill="auto"/>
          </w:tcPr>
          <w:p w14:paraId="78AEEB12"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Total Professional Fees</w:t>
            </w:r>
          </w:p>
        </w:tc>
        <w:tc>
          <w:tcPr>
            <w:tcW w:w="1170" w:type="dxa"/>
            <w:tcBorders>
              <w:bottom w:val="single" w:sz="4" w:space="0" w:color="auto"/>
            </w:tcBorders>
            <w:shd w:val="clear" w:color="auto" w:fill="auto"/>
          </w:tcPr>
          <w:p w14:paraId="697D0946"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1B68A8" w:rsidRPr="00B05C88" w14:paraId="0AF27155" w14:textId="77777777" w:rsidTr="009721CB">
        <w:trPr>
          <w:jc w:val="center"/>
        </w:trPr>
        <w:tc>
          <w:tcPr>
            <w:tcW w:w="9010" w:type="dxa"/>
            <w:gridSpan w:val="6"/>
            <w:shd w:val="clear" w:color="auto" w:fill="DDDDDD"/>
          </w:tcPr>
          <w:p w14:paraId="44D3C326" w14:textId="03B661A3" w:rsidR="001B68A8" w:rsidRPr="003A1F0A" w:rsidRDefault="009A5BEA" w:rsidP="009A5BEA">
            <w:pPr>
              <w:pStyle w:val="ListParagraph"/>
              <w:numPr>
                <w:ilvl w:val="0"/>
                <w:numId w:val="3"/>
              </w:numPr>
              <w:jc w:val="both"/>
              <w:rPr>
                <w:rFonts w:ascii="Calibri" w:eastAsia="Calibri" w:hAnsi="Calibri" w:cs="Calibri"/>
                <w:szCs w:val="22"/>
                <w:lang w:val="en-GB"/>
              </w:rPr>
            </w:pPr>
            <w:r>
              <w:rPr>
                <w:rFonts w:ascii="Calibri" w:eastAsia="Calibri" w:hAnsi="Calibri" w:cs="Calibri"/>
                <w:szCs w:val="22"/>
                <w:lang w:val="en-GB"/>
              </w:rPr>
              <w:t xml:space="preserve">Any other </w:t>
            </w:r>
            <w:r w:rsidR="001B68A8" w:rsidRPr="003A1F0A">
              <w:rPr>
                <w:rFonts w:ascii="Calibri" w:eastAsia="Calibri" w:hAnsi="Calibri" w:cs="Calibri"/>
                <w:szCs w:val="22"/>
                <w:lang w:val="en-GB"/>
              </w:rPr>
              <w:t>expenses</w:t>
            </w:r>
            <w:r w:rsidR="00460850">
              <w:rPr>
                <w:rFonts w:ascii="Calibri" w:eastAsia="Calibri" w:hAnsi="Calibri" w:cs="Calibri"/>
                <w:szCs w:val="22"/>
                <w:lang w:val="en-GB"/>
              </w:rPr>
              <w:t xml:space="preserve"> (if applicable)</w:t>
            </w:r>
          </w:p>
        </w:tc>
      </w:tr>
      <w:tr w:rsidR="001B68A8" w:rsidRPr="00B05C88" w14:paraId="2656AC53" w14:textId="77777777" w:rsidTr="009721CB">
        <w:trPr>
          <w:jc w:val="center"/>
        </w:trPr>
        <w:tc>
          <w:tcPr>
            <w:tcW w:w="715" w:type="dxa"/>
            <w:shd w:val="clear" w:color="auto" w:fill="auto"/>
          </w:tcPr>
          <w:p w14:paraId="447F46C5" w14:textId="77777777" w:rsidR="001B68A8" w:rsidRPr="003A1F0A" w:rsidRDefault="001B68A8" w:rsidP="00FD6A3B">
            <w:pPr>
              <w:jc w:val="both"/>
              <w:rPr>
                <w:rFonts w:ascii="Calibri" w:eastAsia="Calibri" w:hAnsi="Calibri" w:cs="Calibri"/>
                <w:sz w:val="22"/>
                <w:szCs w:val="22"/>
                <w:lang w:val="en-GB"/>
              </w:rPr>
            </w:pPr>
          </w:p>
        </w:tc>
        <w:tc>
          <w:tcPr>
            <w:tcW w:w="3255" w:type="dxa"/>
            <w:shd w:val="clear" w:color="auto" w:fill="auto"/>
          </w:tcPr>
          <w:p w14:paraId="61CADBCA" w14:textId="77777777" w:rsidR="001B68A8" w:rsidRPr="003A1F0A" w:rsidRDefault="001B68A8" w:rsidP="00FD6A3B">
            <w:pPr>
              <w:jc w:val="both"/>
              <w:rPr>
                <w:rFonts w:ascii="Calibri" w:eastAsia="Calibri" w:hAnsi="Calibri" w:cs="Calibri"/>
                <w:sz w:val="22"/>
                <w:szCs w:val="22"/>
                <w:lang w:val="en-GB"/>
              </w:rPr>
            </w:pPr>
          </w:p>
        </w:tc>
        <w:tc>
          <w:tcPr>
            <w:tcW w:w="1440" w:type="dxa"/>
            <w:shd w:val="clear" w:color="auto" w:fill="auto"/>
          </w:tcPr>
          <w:p w14:paraId="3E5EC79F"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551D0689" w14:textId="77777777" w:rsidR="001B68A8" w:rsidRPr="003A1F0A" w:rsidRDefault="001B68A8" w:rsidP="00FD6A3B">
            <w:pPr>
              <w:jc w:val="both"/>
              <w:rPr>
                <w:rFonts w:ascii="Calibri" w:eastAsia="Calibri" w:hAnsi="Calibri" w:cs="Calibri"/>
                <w:sz w:val="22"/>
                <w:szCs w:val="22"/>
                <w:lang w:val="en-GB"/>
              </w:rPr>
            </w:pPr>
          </w:p>
        </w:tc>
        <w:tc>
          <w:tcPr>
            <w:tcW w:w="1260" w:type="dxa"/>
            <w:shd w:val="clear" w:color="auto" w:fill="auto"/>
          </w:tcPr>
          <w:p w14:paraId="5590A590" w14:textId="77777777" w:rsidR="001B68A8" w:rsidRPr="003A1F0A" w:rsidRDefault="001B68A8" w:rsidP="00FD6A3B">
            <w:pPr>
              <w:jc w:val="both"/>
              <w:rPr>
                <w:rFonts w:ascii="Calibri" w:eastAsia="Calibri" w:hAnsi="Calibri" w:cs="Calibri"/>
                <w:sz w:val="22"/>
                <w:szCs w:val="22"/>
                <w:lang w:val="en-GB"/>
              </w:rPr>
            </w:pPr>
          </w:p>
        </w:tc>
        <w:tc>
          <w:tcPr>
            <w:tcW w:w="1170" w:type="dxa"/>
            <w:shd w:val="clear" w:color="auto" w:fill="auto"/>
          </w:tcPr>
          <w:p w14:paraId="292C5F74" w14:textId="77777777" w:rsidR="001B68A8" w:rsidRPr="003A1F0A" w:rsidRDefault="001B68A8" w:rsidP="00FD6A3B">
            <w:pPr>
              <w:jc w:val="both"/>
              <w:rPr>
                <w:rFonts w:ascii="Calibri" w:eastAsia="Calibri" w:hAnsi="Calibri" w:cs="Calibri"/>
                <w:sz w:val="22"/>
                <w:szCs w:val="22"/>
                <w:lang w:val="en-GB"/>
              </w:rPr>
            </w:pPr>
          </w:p>
        </w:tc>
      </w:tr>
      <w:tr w:rsidR="001B68A8" w:rsidRPr="00B05C88" w14:paraId="52BA0C03" w14:textId="77777777" w:rsidTr="009721CB">
        <w:trPr>
          <w:jc w:val="center"/>
        </w:trPr>
        <w:tc>
          <w:tcPr>
            <w:tcW w:w="7840" w:type="dxa"/>
            <w:gridSpan w:val="5"/>
            <w:shd w:val="clear" w:color="auto" w:fill="auto"/>
          </w:tcPr>
          <w:p w14:paraId="661DB50E" w14:textId="5E4889B1" w:rsidR="001B68A8" w:rsidRPr="003A1F0A" w:rsidRDefault="001B68A8" w:rsidP="009A5BEA">
            <w:pPr>
              <w:jc w:val="right"/>
              <w:rPr>
                <w:rFonts w:ascii="Calibri" w:eastAsia="Calibri" w:hAnsi="Calibri" w:cs="Calibri"/>
                <w:i/>
                <w:sz w:val="22"/>
                <w:szCs w:val="22"/>
                <w:lang w:val="en-GB"/>
              </w:rPr>
            </w:pPr>
            <w:r w:rsidRPr="003A1F0A">
              <w:rPr>
                <w:rFonts w:ascii="Calibri" w:eastAsia="Calibri" w:hAnsi="Calibri" w:cs="Calibri"/>
                <w:i/>
                <w:sz w:val="22"/>
                <w:szCs w:val="22"/>
                <w:lang w:val="en-GB"/>
              </w:rPr>
              <w:t xml:space="preserve">Total </w:t>
            </w:r>
            <w:r w:rsidR="009A5BEA">
              <w:rPr>
                <w:rFonts w:ascii="Calibri" w:eastAsia="Calibri" w:hAnsi="Calibri" w:cs="Calibri"/>
                <w:i/>
                <w:sz w:val="22"/>
                <w:szCs w:val="22"/>
                <w:lang w:val="en-GB"/>
              </w:rPr>
              <w:t>any other</w:t>
            </w:r>
            <w:r w:rsidRPr="003A1F0A">
              <w:rPr>
                <w:rFonts w:ascii="Calibri" w:eastAsia="Calibri" w:hAnsi="Calibri" w:cs="Calibri"/>
                <w:i/>
                <w:sz w:val="22"/>
                <w:szCs w:val="22"/>
                <w:lang w:val="en-GB"/>
              </w:rPr>
              <w:t xml:space="preserve"> Expenses</w:t>
            </w:r>
          </w:p>
        </w:tc>
        <w:tc>
          <w:tcPr>
            <w:tcW w:w="1170" w:type="dxa"/>
            <w:shd w:val="clear" w:color="auto" w:fill="auto"/>
          </w:tcPr>
          <w:p w14:paraId="1CB7D02D"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r w:rsidR="001B68A8" w:rsidRPr="00B05C88" w14:paraId="723E1B24" w14:textId="77777777" w:rsidTr="009721CB">
        <w:trPr>
          <w:jc w:val="center"/>
        </w:trPr>
        <w:tc>
          <w:tcPr>
            <w:tcW w:w="7840" w:type="dxa"/>
            <w:gridSpan w:val="5"/>
            <w:shd w:val="clear" w:color="auto" w:fill="auto"/>
          </w:tcPr>
          <w:p w14:paraId="466BBBBC" w14:textId="77777777" w:rsidR="001B68A8" w:rsidRPr="003A1F0A" w:rsidRDefault="001B68A8" w:rsidP="00FD6A3B">
            <w:pPr>
              <w:jc w:val="right"/>
              <w:rPr>
                <w:rFonts w:ascii="Calibri" w:eastAsia="Calibri" w:hAnsi="Calibri" w:cs="Calibri"/>
                <w:b/>
                <w:i/>
                <w:sz w:val="22"/>
                <w:szCs w:val="22"/>
                <w:lang w:val="en-GB"/>
              </w:rPr>
            </w:pPr>
            <w:r w:rsidRPr="003A1F0A">
              <w:rPr>
                <w:rFonts w:ascii="Calibri" w:eastAsia="Calibri" w:hAnsi="Calibri" w:cs="Calibri"/>
                <w:b/>
                <w:i/>
                <w:sz w:val="22"/>
                <w:szCs w:val="22"/>
                <w:lang w:val="en-GB"/>
              </w:rPr>
              <w:t xml:space="preserve">Total Contract Price </w:t>
            </w:r>
          </w:p>
          <w:p w14:paraId="2E0E03AC" w14:textId="77777777" w:rsidR="001B68A8" w:rsidRPr="003A1F0A" w:rsidRDefault="001B68A8" w:rsidP="00FD6A3B">
            <w:pPr>
              <w:jc w:val="right"/>
              <w:rPr>
                <w:rFonts w:ascii="Calibri" w:eastAsia="Calibri" w:hAnsi="Calibri" w:cs="Calibri"/>
                <w:i/>
                <w:sz w:val="22"/>
                <w:szCs w:val="22"/>
                <w:lang w:val="en-GB"/>
              </w:rPr>
            </w:pPr>
            <w:r w:rsidRPr="003A1F0A">
              <w:rPr>
                <w:rFonts w:ascii="Calibri" w:eastAsia="Calibri" w:hAnsi="Calibri" w:cs="Calibri"/>
                <w:i/>
                <w:sz w:val="22"/>
                <w:szCs w:val="22"/>
                <w:lang w:val="en-GB"/>
              </w:rPr>
              <w:t>(Professional Fees + Out of Pocket Expenses)</w:t>
            </w:r>
          </w:p>
        </w:tc>
        <w:tc>
          <w:tcPr>
            <w:tcW w:w="1170" w:type="dxa"/>
            <w:shd w:val="clear" w:color="auto" w:fill="auto"/>
            <w:vAlign w:val="center"/>
          </w:tcPr>
          <w:p w14:paraId="6AAFB84C" w14:textId="77777777" w:rsidR="001B68A8" w:rsidRPr="003A1F0A" w:rsidRDefault="001B68A8" w:rsidP="00FD6A3B">
            <w:pPr>
              <w:jc w:val="right"/>
              <w:rPr>
                <w:rFonts w:ascii="Calibri" w:eastAsia="Calibri" w:hAnsi="Calibri" w:cs="Calibri"/>
                <w:sz w:val="22"/>
                <w:szCs w:val="22"/>
                <w:lang w:val="en-GB"/>
              </w:rPr>
            </w:pPr>
            <w:r w:rsidRPr="003A1F0A">
              <w:rPr>
                <w:rFonts w:ascii="Calibri" w:eastAsia="Calibri" w:hAnsi="Calibri" w:cs="Calibri"/>
                <w:sz w:val="22"/>
                <w:szCs w:val="22"/>
                <w:lang w:val="en-GB"/>
              </w:rPr>
              <w:t>$$</w:t>
            </w:r>
          </w:p>
        </w:tc>
      </w:tr>
    </w:tbl>
    <w:p w14:paraId="53A4249F" w14:textId="77777777" w:rsidR="001B68A8" w:rsidRPr="00D6687E" w:rsidRDefault="001B68A8" w:rsidP="001B68A8">
      <w:pPr>
        <w:rPr>
          <w:rFonts w:ascii="Calibri" w:hAnsi="Calibri"/>
          <w:b/>
          <w:bCs/>
          <w:sz w:val="22"/>
        </w:rPr>
      </w:pPr>
    </w:p>
    <w:p w14:paraId="5B1DBB01" w14:textId="77777777" w:rsidR="001B68A8" w:rsidRPr="00E340A1" w:rsidRDefault="001B68A8" w:rsidP="001B68A8">
      <w:pPr>
        <w:tabs>
          <w:tab w:val="left" w:pos="-180"/>
          <w:tab w:val="right" w:pos="1980"/>
          <w:tab w:val="left" w:pos="2160"/>
          <w:tab w:val="left" w:pos="4320"/>
        </w:tabs>
        <w:rPr>
          <w:b/>
          <w:bCs/>
          <w:sz w:val="22"/>
        </w:rPr>
      </w:pPr>
      <w:r>
        <w:rPr>
          <w:b/>
          <w:bCs/>
          <w:noProof/>
        </w:rPr>
        <mc:AlternateContent>
          <mc:Choice Requires="wps">
            <w:drawing>
              <wp:anchor distT="0" distB="0" distL="114300" distR="114300" simplePos="0" relativeHeight="251659264" behindDoc="0" locked="0" layoutInCell="1" allowOverlap="1" wp14:anchorId="267CA5B0" wp14:editId="7A590C0F">
                <wp:simplePos x="0" y="0"/>
                <wp:positionH relativeFrom="column">
                  <wp:posOffset>0</wp:posOffset>
                </wp:positionH>
                <wp:positionV relativeFrom="paragraph">
                  <wp:posOffset>49530</wp:posOffset>
                </wp:positionV>
                <wp:extent cx="5695950" cy="685800"/>
                <wp:effectExtent l="0" t="0" r="19050" b="1905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7CA5B0" id="_x0000_t202" coordsize="21600,21600" o:spt="202" path="m,l,21600r21600,l21600,xe">
                <v:stroke joinstyle="miter"/>
                <v:path gradientshapeok="t" o:connecttype="rect"/>
              </v:shapetype>
              <v:shape id="Text Box 5" o:spid="_x0000_s1026" type="#_x0000_t202" style="position:absolute;margin-left:0;margin-top:3.9pt;width:448.5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" filled="f">
                <v:textbox>
                  <w:txbxContent>
                    <w:p w14:paraId="70F9F0EE" w14:textId="77777777" w:rsidR="00FD6A3B" w:rsidRDefault="00FD6A3B" w:rsidP="001B68A8">
                      <w:pPr>
                        <w:rPr>
                          <w:i/>
                          <w:iCs/>
                        </w:rPr>
                      </w:pPr>
                      <w:r w:rsidRPr="007162E2">
                        <w:rPr>
                          <w:rFonts w:ascii="Calibri" w:hAnsi="Calibri" w:cs="Calibri"/>
                          <w:i/>
                          <w:iCs/>
                        </w:rPr>
                        <w:t>Vendor’s Comments</w:t>
                      </w:r>
                      <w:r>
                        <w:rPr>
                          <w:i/>
                          <w:iCs/>
                        </w:rPr>
                        <w:t>:</w:t>
                      </w:r>
                    </w:p>
                  </w:txbxContent>
                </v:textbox>
              </v:shape>
            </w:pict>
          </mc:Fallback>
        </mc:AlternateContent>
      </w:r>
    </w:p>
    <w:p w14:paraId="1E9C0E00" w14:textId="77777777" w:rsidR="001B68A8" w:rsidRPr="00E340A1" w:rsidRDefault="001B68A8" w:rsidP="001B68A8">
      <w:pPr>
        <w:tabs>
          <w:tab w:val="left" w:pos="-180"/>
          <w:tab w:val="right" w:pos="1980"/>
          <w:tab w:val="left" w:pos="2160"/>
          <w:tab w:val="left" w:pos="4320"/>
        </w:tabs>
        <w:rPr>
          <w:b/>
          <w:bCs/>
          <w:sz w:val="22"/>
        </w:rPr>
      </w:pPr>
    </w:p>
    <w:p w14:paraId="63D1DA68" w14:textId="77777777" w:rsidR="001B68A8" w:rsidRPr="00E340A1" w:rsidRDefault="001B68A8" w:rsidP="001B68A8">
      <w:pPr>
        <w:tabs>
          <w:tab w:val="left" w:pos="-180"/>
          <w:tab w:val="right" w:pos="1980"/>
          <w:tab w:val="left" w:pos="2160"/>
          <w:tab w:val="left" w:pos="4320"/>
        </w:tabs>
        <w:rPr>
          <w:b/>
          <w:bCs/>
          <w:sz w:val="22"/>
        </w:rPr>
      </w:pPr>
    </w:p>
    <w:p w14:paraId="04B4C1C5" w14:textId="77777777" w:rsidR="001B68A8" w:rsidRPr="00E340A1" w:rsidRDefault="001B68A8" w:rsidP="001B68A8">
      <w:pPr>
        <w:tabs>
          <w:tab w:val="left" w:pos="-180"/>
          <w:tab w:val="right" w:pos="1980"/>
          <w:tab w:val="left" w:pos="2160"/>
          <w:tab w:val="left" w:pos="4320"/>
        </w:tabs>
        <w:rPr>
          <w:b/>
          <w:bCs/>
          <w:sz w:val="22"/>
        </w:rPr>
      </w:pPr>
    </w:p>
    <w:p w14:paraId="257A4AF4" w14:textId="77777777" w:rsidR="001B68A8" w:rsidRPr="00E340A1" w:rsidRDefault="001B68A8" w:rsidP="001B68A8">
      <w:pPr>
        <w:tabs>
          <w:tab w:val="left" w:pos="-180"/>
          <w:tab w:val="right" w:pos="1980"/>
          <w:tab w:val="left" w:pos="2160"/>
          <w:tab w:val="left" w:pos="4320"/>
        </w:tabs>
        <w:rPr>
          <w:b/>
          <w:bCs/>
          <w:sz w:val="22"/>
        </w:rPr>
      </w:pPr>
    </w:p>
    <w:p w14:paraId="5F9A48CE" w14:textId="0C3F1093" w:rsidR="001B68A8" w:rsidRDefault="001B68A8" w:rsidP="001B68A8">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xml:space="preserve">, which I am duly authorized to sign for, has reviewed RFQ </w:t>
      </w:r>
      <w:r w:rsidRPr="009721CB">
        <w:rPr>
          <w:rFonts w:ascii="Calibri" w:hAnsi="Calibri"/>
          <w:szCs w:val="22"/>
        </w:rPr>
        <w:t>UNFPA/</w:t>
      </w:r>
      <w:r w:rsidR="00460850" w:rsidRPr="009721CB">
        <w:rPr>
          <w:rFonts w:ascii="Calibri" w:hAnsi="Calibri"/>
          <w:szCs w:val="22"/>
        </w:rPr>
        <w:t>LKA</w:t>
      </w:r>
      <w:r w:rsidRPr="009721CB">
        <w:rPr>
          <w:rFonts w:ascii="Calibri" w:hAnsi="Calibri"/>
          <w:szCs w:val="22"/>
        </w:rPr>
        <w:t>/RFQ/</w:t>
      </w:r>
      <w:r w:rsidR="00460850" w:rsidRPr="009721CB">
        <w:rPr>
          <w:rFonts w:ascii="Calibri" w:hAnsi="Calibri"/>
          <w:szCs w:val="22"/>
        </w:rPr>
        <w:t>21</w:t>
      </w:r>
      <w:r w:rsidRPr="009721CB">
        <w:rPr>
          <w:rFonts w:ascii="Calibri" w:hAnsi="Calibri"/>
          <w:szCs w:val="22"/>
        </w:rPr>
        <w:t>/</w:t>
      </w:r>
      <w:r w:rsidR="00460850" w:rsidRPr="009721CB">
        <w:rPr>
          <w:rFonts w:ascii="Calibri" w:hAnsi="Calibri"/>
          <w:szCs w:val="22"/>
        </w:rPr>
        <w:t>0</w:t>
      </w:r>
      <w:r w:rsidR="00082716">
        <w:rPr>
          <w:rFonts w:ascii="Calibri" w:hAnsi="Calibri"/>
          <w:szCs w:val="22"/>
        </w:rPr>
        <w:t>8</w:t>
      </w:r>
      <w:r w:rsidRPr="009721CB">
        <w:rPr>
          <w:rFonts w:ascii="Calibri" w:hAnsi="Calibri"/>
          <w:szCs w:val="22"/>
        </w:rPr>
        <w:t xml:space="preserve"> i</w:t>
      </w:r>
      <w:r w:rsidRPr="0061730B">
        <w:rPr>
          <w:rFonts w:ascii="Calibri" w:hAnsi="Calibri"/>
          <w:szCs w:val="22"/>
        </w:rPr>
        <w:t>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this quotation until it expires. </w:t>
      </w:r>
    </w:p>
    <w:tbl>
      <w:tblPr>
        <w:tblW w:w="908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55"/>
        <w:gridCol w:w="3436"/>
        <w:gridCol w:w="1694"/>
      </w:tblGrid>
      <w:tr w:rsidR="001B68A8" w:rsidRPr="003A1F0A" w14:paraId="10FC686F" w14:textId="77777777" w:rsidTr="009721CB">
        <w:tc>
          <w:tcPr>
            <w:tcW w:w="3955" w:type="dxa"/>
            <w:shd w:val="clear" w:color="auto" w:fill="auto"/>
            <w:vAlign w:val="center"/>
          </w:tcPr>
          <w:p w14:paraId="3CE802B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2BBC23CF"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p w14:paraId="6BB67811"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9E0CD8AD97F142A3BBE436DBFDBFEADB"/>
            </w:placeholder>
            <w:showingPlcHdr/>
            <w:date>
              <w:dateFormat w:val="dd/MM/yyyy"/>
              <w:lid w:val="en-GB"/>
              <w:storeMappedDataAs w:val="dateTime"/>
              <w:calendar w:val="gregorian"/>
            </w:date>
          </w:sdtPr>
          <w:sdtEndPr/>
          <w:sdtContent>
            <w:tc>
              <w:tcPr>
                <w:tcW w:w="3436" w:type="dxa"/>
                <w:vAlign w:val="center"/>
              </w:tcPr>
              <w:p w14:paraId="52290309"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1694" w:type="dxa"/>
            <w:vAlign w:val="center"/>
          </w:tcPr>
          <w:p w14:paraId="0A66489D" w14:textId="77777777" w:rsidR="001B68A8" w:rsidRPr="003A1F0A" w:rsidRDefault="001B68A8" w:rsidP="00FD6A3B">
            <w:pPr>
              <w:tabs>
                <w:tab w:val="left" w:pos="-180"/>
                <w:tab w:val="right" w:pos="1980"/>
                <w:tab w:val="left" w:pos="2160"/>
                <w:tab w:val="left" w:pos="4320"/>
              </w:tabs>
              <w:rPr>
                <w:rFonts w:ascii="Calibri" w:eastAsia="Calibri" w:hAnsi="Calibri" w:cs="Calibri"/>
                <w:bCs/>
                <w:sz w:val="22"/>
                <w:szCs w:val="22"/>
              </w:rPr>
            </w:pPr>
          </w:p>
        </w:tc>
      </w:tr>
      <w:tr w:rsidR="001B68A8" w:rsidRPr="003A1F0A" w14:paraId="3297402E" w14:textId="77777777" w:rsidTr="009721CB">
        <w:tc>
          <w:tcPr>
            <w:tcW w:w="3955" w:type="dxa"/>
            <w:shd w:val="clear" w:color="auto" w:fill="auto"/>
            <w:vAlign w:val="center"/>
          </w:tcPr>
          <w:p w14:paraId="3E3F230C"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Pr>
                <w:rFonts w:ascii="Calibri" w:eastAsia="Calibri" w:hAnsi="Calibri" w:cs="Calibri"/>
                <w:bCs/>
                <w:sz w:val="22"/>
                <w:szCs w:val="22"/>
              </w:rPr>
              <w:t>t</w:t>
            </w:r>
            <w:r w:rsidRPr="003A1F0A">
              <w:rPr>
                <w:rFonts w:ascii="Calibri" w:eastAsia="Calibri" w:hAnsi="Calibri" w:cs="Calibri"/>
                <w:bCs/>
                <w:sz w:val="22"/>
                <w:szCs w:val="22"/>
              </w:rPr>
              <w:t>itle</w:t>
            </w:r>
          </w:p>
        </w:tc>
        <w:tc>
          <w:tcPr>
            <w:tcW w:w="5130" w:type="dxa"/>
            <w:gridSpan w:val="2"/>
            <w:vAlign w:val="center"/>
          </w:tcPr>
          <w:p w14:paraId="17304A18" w14:textId="77777777" w:rsidR="001B68A8" w:rsidRPr="003A1F0A" w:rsidRDefault="001B68A8" w:rsidP="00FD6A3B">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Date and </w:t>
            </w:r>
            <w:r>
              <w:rPr>
                <w:rFonts w:ascii="Calibri" w:eastAsia="Calibri" w:hAnsi="Calibri" w:cs="Calibri"/>
                <w:bCs/>
                <w:sz w:val="22"/>
                <w:szCs w:val="22"/>
              </w:rPr>
              <w:t>p</w:t>
            </w:r>
            <w:r w:rsidRPr="003A1F0A">
              <w:rPr>
                <w:rFonts w:ascii="Calibri" w:eastAsia="Calibri" w:hAnsi="Calibri" w:cs="Calibri"/>
                <w:bCs/>
                <w:sz w:val="22"/>
                <w:szCs w:val="22"/>
              </w:rPr>
              <w:t>lace</w:t>
            </w:r>
          </w:p>
        </w:tc>
      </w:tr>
    </w:tbl>
    <w:p w14:paraId="6F85E6CC" w14:textId="77777777" w:rsidR="001B68A8" w:rsidRPr="00D6687E" w:rsidRDefault="001B68A8" w:rsidP="001B68A8">
      <w:pPr>
        <w:rPr>
          <w:rFonts w:ascii="Calibri" w:hAnsi="Calibri"/>
        </w:rPr>
      </w:pPr>
    </w:p>
    <w:p w14:paraId="7EF401E3" w14:textId="5FE6CBDE" w:rsidR="001B68A8" w:rsidRDefault="001B68A8" w:rsidP="001B68A8">
      <w:pPr>
        <w:rPr>
          <w:rFonts w:ascii="Calibri" w:hAnsi="Calibri" w:cs="Calibri"/>
          <w:b/>
          <w:sz w:val="28"/>
          <w:szCs w:val="28"/>
        </w:rPr>
      </w:pPr>
    </w:p>
    <w:p w14:paraId="3427ED86" w14:textId="2C4BFA67" w:rsidR="00082716" w:rsidRDefault="00082716" w:rsidP="001B68A8">
      <w:pPr>
        <w:rPr>
          <w:rFonts w:ascii="Calibri" w:hAnsi="Calibri" w:cs="Calibri"/>
          <w:b/>
          <w:sz w:val="28"/>
          <w:szCs w:val="28"/>
        </w:rPr>
      </w:pPr>
    </w:p>
    <w:p w14:paraId="71F96350"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lastRenderedPageBreak/>
        <w:t>ANNEX I:</w:t>
      </w:r>
    </w:p>
    <w:p w14:paraId="0763EC07" w14:textId="77777777" w:rsidR="001B68A8" w:rsidRPr="007162E2" w:rsidRDefault="001B68A8" w:rsidP="001B68A8">
      <w:pPr>
        <w:jc w:val="center"/>
        <w:rPr>
          <w:rFonts w:ascii="Calibri" w:hAnsi="Calibri" w:cs="Calibri"/>
          <w:b/>
          <w:sz w:val="28"/>
          <w:szCs w:val="28"/>
        </w:rPr>
      </w:pPr>
      <w:r w:rsidRPr="007162E2">
        <w:rPr>
          <w:rFonts w:ascii="Calibri" w:hAnsi="Calibri" w:cs="Calibri"/>
          <w:b/>
          <w:sz w:val="28"/>
          <w:szCs w:val="28"/>
        </w:rPr>
        <w:t xml:space="preserve">General Conditions </w:t>
      </w:r>
      <w:r>
        <w:rPr>
          <w:rFonts w:ascii="Calibri" w:hAnsi="Calibri" w:cs="Calibri"/>
          <w:b/>
          <w:sz w:val="28"/>
          <w:szCs w:val="28"/>
        </w:rPr>
        <w:t>of</w:t>
      </w:r>
      <w:r w:rsidRPr="007162E2">
        <w:rPr>
          <w:rFonts w:ascii="Calibri" w:hAnsi="Calibri" w:cs="Calibri"/>
          <w:b/>
          <w:sz w:val="28"/>
          <w:szCs w:val="28"/>
        </w:rPr>
        <w:t xml:space="preserve"> Contracts:</w:t>
      </w:r>
    </w:p>
    <w:p w14:paraId="1F6274AE" w14:textId="77777777" w:rsidR="001B68A8" w:rsidRPr="007162E2" w:rsidRDefault="001B68A8" w:rsidP="001B68A8">
      <w:pPr>
        <w:jc w:val="center"/>
        <w:rPr>
          <w:rFonts w:ascii="Calibri" w:hAnsi="Calibri" w:cs="Calibri"/>
          <w:b/>
          <w:sz w:val="28"/>
          <w:szCs w:val="28"/>
        </w:rPr>
      </w:pPr>
      <w:r>
        <w:rPr>
          <w:rFonts w:ascii="Calibri" w:hAnsi="Calibri" w:cs="Calibri"/>
          <w:b/>
          <w:sz w:val="28"/>
          <w:szCs w:val="28"/>
        </w:rPr>
        <w:t>De Minimis Contracts</w:t>
      </w:r>
    </w:p>
    <w:p w14:paraId="1F22EA2A" w14:textId="77777777" w:rsidR="001B68A8" w:rsidRPr="00D6687E" w:rsidRDefault="001B68A8" w:rsidP="001B68A8">
      <w:pPr>
        <w:rPr>
          <w:rFonts w:ascii="Calibri" w:hAnsi="Calibri"/>
        </w:rPr>
      </w:pPr>
    </w:p>
    <w:p w14:paraId="197E1484" w14:textId="77777777" w:rsidR="001B68A8" w:rsidRPr="00D6687E" w:rsidRDefault="001B68A8" w:rsidP="001B68A8">
      <w:pPr>
        <w:tabs>
          <w:tab w:val="left" w:pos="7020"/>
        </w:tabs>
        <w:rPr>
          <w:rFonts w:ascii="Calibri" w:hAnsi="Calibri"/>
        </w:rPr>
      </w:pPr>
    </w:p>
    <w:p w14:paraId="14E5DBD4" w14:textId="77777777" w:rsidR="001B68A8" w:rsidRPr="00D6687E" w:rsidRDefault="001B68A8" w:rsidP="001B68A8">
      <w:pPr>
        <w:tabs>
          <w:tab w:val="left" w:pos="7020"/>
        </w:tabs>
        <w:rPr>
          <w:rFonts w:ascii="Calibri" w:hAnsi="Calibri"/>
          <w:sz w:val="24"/>
          <w:szCs w:val="24"/>
        </w:rPr>
      </w:pPr>
      <w:r w:rsidRPr="00D6687E">
        <w:rPr>
          <w:rFonts w:ascii="Calibri" w:hAnsi="Calibri"/>
          <w:sz w:val="24"/>
          <w:szCs w:val="24"/>
        </w:rPr>
        <w:t xml:space="preserve">This Request for Quotation is subject to </w:t>
      </w:r>
      <w:r>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Pr>
          <w:rFonts w:ascii="Calibri" w:hAnsi="Calibri"/>
          <w:sz w:val="24"/>
          <w:szCs w:val="24"/>
        </w:rPr>
        <w:t>available in</w:t>
      </w:r>
      <w:r w:rsidRPr="00D6687E">
        <w:rPr>
          <w:rFonts w:ascii="Calibri" w:hAnsi="Calibri"/>
          <w:sz w:val="24"/>
          <w:szCs w:val="24"/>
        </w:rPr>
        <w:t>:</w:t>
      </w:r>
      <w:r>
        <w:rPr>
          <w:rFonts w:ascii="Calibri" w:hAnsi="Calibri"/>
          <w:sz w:val="24"/>
          <w:szCs w:val="24"/>
        </w:rPr>
        <w:t xml:space="preserve"> </w:t>
      </w:r>
      <w:hyperlink r:id="rId17" w:history="1">
        <w:r w:rsidRPr="0061730B">
          <w:rPr>
            <w:rStyle w:val="Hyperlink"/>
            <w:rFonts w:ascii="Calibri" w:eastAsiaTheme="majorEastAsia" w:hAnsi="Calibri"/>
            <w:sz w:val="24"/>
            <w:szCs w:val="24"/>
          </w:rPr>
          <w:t>English</w:t>
        </w:r>
        <w:r>
          <w:rPr>
            <w:rStyle w:val="Hyperlink"/>
            <w:rFonts w:ascii="Calibri" w:eastAsiaTheme="majorEastAsia" w:hAnsi="Calibri"/>
            <w:sz w:val="24"/>
            <w:szCs w:val="24"/>
          </w:rPr>
          <w:t>,</w:t>
        </w:r>
      </w:hyperlink>
      <w:r>
        <w:rPr>
          <w:rFonts w:ascii="Calibri" w:hAnsi="Calibri"/>
          <w:sz w:val="24"/>
          <w:szCs w:val="24"/>
        </w:rPr>
        <w:t xml:space="preserve"> </w:t>
      </w:r>
      <w:hyperlink r:id="rId18" w:history="1">
        <w:r w:rsidRPr="0061730B">
          <w:rPr>
            <w:rStyle w:val="Hyperlink"/>
            <w:rFonts w:ascii="Calibri" w:eastAsiaTheme="majorEastAsia" w:hAnsi="Calibri"/>
            <w:sz w:val="24"/>
            <w:szCs w:val="24"/>
          </w:rPr>
          <w:t>Spanish</w:t>
        </w:r>
      </w:hyperlink>
      <w:r>
        <w:rPr>
          <w:rFonts w:ascii="Calibri" w:hAnsi="Calibri"/>
          <w:sz w:val="24"/>
          <w:szCs w:val="24"/>
        </w:rPr>
        <w:t xml:space="preserve"> and </w:t>
      </w:r>
      <w:hyperlink r:id="rId19" w:history="1">
        <w:r w:rsidRPr="0061730B">
          <w:rPr>
            <w:rStyle w:val="Hyperlink"/>
            <w:rFonts w:ascii="Calibri" w:eastAsiaTheme="majorEastAsia" w:hAnsi="Calibri"/>
            <w:sz w:val="24"/>
            <w:szCs w:val="24"/>
          </w:rPr>
          <w:t>French</w:t>
        </w:r>
      </w:hyperlink>
    </w:p>
    <w:p w14:paraId="512F1F9E" w14:textId="77777777" w:rsidR="001B68A8" w:rsidRDefault="001B68A8" w:rsidP="001B68A8">
      <w:pPr>
        <w:tabs>
          <w:tab w:val="left" w:pos="7020"/>
        </w:tabs>
        <w:rPr>
          <w:rFonts w:ascii="Calibri" w:hAnsi="Calibri"/>
        </w:rPr>
      </w:pPr>
    </w:p>
    <w:p w14:paraId="17DCD4CE" w14:textId="77777777" w:rsidR="001B68A8" w:rsidRDefault="001B68A8" w:rsidP="001B68A8">
      <w:pPr>
        <w:tabs>
          <w:tab w:val="left" w:pos="7020"/>
        </w:tabs>
        <w:rPr>
          <w:rFonts w:ascii="Calibri" w:hAnsi="Calibri"/>
        </w:rPr>
      </w:pPr>
    </w:p>
    <w:p w14:paraId="0DDCA59A" w14:textId="77777777" w:rsidR="001B68A8" w:rsidRDefault="001B68A8" w:rsidP="001B68A8">
      <w:pPr>
        <w:tabs>
          <w:tab w:val="left" w:pos="7020"/>
        </w:tabs>
        <w:rPr>
          <w:rFonts w:ascii="Calibri" w:hAnsi="Calibri"/>
        </w:rPr>
      </w:pPr>
    </w:p>
    <w:p w14:paraId="64C9B25A" w14:textId="77777777" w:rsidR="001B68A8" w:rsidRDefault="001B68A8" w:rsidP="001B68A8">
      <w:pPr>
        <w:tabs>
          <w:tab w:val="left" w:pos="7020"/>
        </w:tabs>
        <w:rPr>
          <w:rFonts w:ascii="Calibri" w:hAnsi="Calibri"/>
        </w:rPr>
      </w:pPr>
    </w:p>
    <w:p w14:paraId="28CC0362" w14:textId="77777777" w:rsidR="001B68A8" w:rsidRPr="00760999" w:rsidRDefault="001B68A8" w:rsidP="001B68A8">
      <w:pPr>
        <w:jc w:val="center"/>
        <w:rPr>
          <w:rFonts w:ascii="Calibri" w:hAnsi="Calibri" w:cs="Calibri"/>
          <w:b/>
          <w:sz w:val="28"/>
          <w:szCs w:val="28"/>
        </w:rPr>
      </w:pPr>
      <w:r w:rsidRPr="00760999">
        <w:rPr>
          <w:rFonts w:ascii="Calibri" w:hAnsi="Calibri" w:cs="Calibri"/>
          <w:b/>
          <w:sz w:val="28"/>
          <w:szCs w:val="28"/>
        </w:rPr>
        <w:t xml:space="preserve">ANNEX II: </w:t>
      </w:r>
    </w:p>
    <w:p w14:paraId="35AA9487" w14:textId="77777777" w:rsidR="001B68A8" w:rsidRDefault="001B68A8" w:rsidP="001B68A8">
      <w:pPr>
        <w:jc w:val="center"/>
        <w:rPr>
          <w:rFonts w:ascii="Calibri" w:hAnsi="Calibri" w:cs="Calibri"/>
          <w:b/>
          <w:sz w:val="28"/>
          <w:szCs w:val="28"/>
        </w:rPr>
      </w:pPr>
      <w:r w:rsidRPr="00760999">
        <w:rPr>
          <w:rFonts w:ascii="Calibri" w:hAnsi="Calibri" w:cs="Calibri"/>
          <w:b/>
          <w:sz w:val="28"/>
          <w:szCs w:val="28"/>
        </w:rPr>
        <w:t xml:space="preserve">Terms of Reference </w:t>
      </w:r>
    </w:p>
    <w:p w14:paraId="4818A617" w14:textId="77777777" w:rsidR="00082716" w:rsidRDefault="00082716" w:rsidP="00082716">
      <w:pPr>
        <w:rPr>
          <w:rFonts w:ascii="Cambria" w:hAnsi="Cambria"/>
          <w:b/>
          <w:sz w:val="24"/>
          <w:szCs w:val="24"/>
        </w:rPr>
      </w:pPr>
    </w:p>
    <w:p w14:paraId="01BF9779" w14:textId="317DF479" w:rsidR="00082716" w:rsidRDefault="00082716" w:rsidP="00082716">
      <w:pPr>
        <w:rPr>
          <w:rFonts w:ascii="Cambria" w:hAnsi="Cambria"/>
          <w:b/>
          <w:sz w:val="24"/>
          <w:szCs w:val="24"/>
        </w:rPr>
      </w:pPr>
      <w:r w:rsidRPr="00477FC7">
        <w:rPr>
          <w:rFonts w:ascii="Cambria" w:hAnsi="Cambria"/>
          <w:b/>
          <w:sz w:val="24"/>
          <w:szCs w:val="24"/>
        </w:rPr>
        <w:t xml:space="preserve">Development of provincial youth policies and costed action plans </w:t>
      </w:r>
    </w:p>
    <w:p w14:paraId="7696626C" w14:textId="77777777" w:rsidR="009A5BEA" w:rsidRDefault="009A5BEA" w:rsidP="009A5BEA">
      <w:pPr>
        <w:rPr>
          <w:rFonts w:ascii="Cambria" w:hAnsi="Cambria"/>
          <w:b/>
          <w:i/>
          <w:sz w:val="24"/>
          <w:szCs w:val="24"/>
        </w:rPr>
      </w:pPr>
    </w:p>
    <w:p w14:paraId="7B2E5A51" w14:textId="728F17F1" w:rsidR="009A5BEA" w:rsidRPr="00477FC7" w:rsidRDefault="009A5BEA" w:rsidP="009A5BEA">
      <w:pPr>
        <w:rPr>
          <w:rFonts w:ascii="Cambria" w:hAnsi="Cambria"/>
          <w:b/>
          <w:i/>
          <w:sz w:val="24"/>
          <w:szCs w:val="24"/>
        </w:rPr>
      </w:pPr>
      <w:r w:rsidRPr="00477FC7">
        <w:rPr>
          <w:rFonts w:ascii="Cambria" w:hAnsi="Cambria"/>
          <w:b/>
          <w:i/>
          <w:sz w:val="24"/>
          <w:szCs w:val="24"/>
        </w:rPr>
        <w:t>Background</w:t>
      </w:r>
    </w:p>
    <w:p w14:paraId="3C4BC9B7" w14:textId="77777777" w:rsidR="009A5BEA" w:rsidRPr="00477FC7" w:rsidRDefault="009A5BEA" w:rsidP="009A5BEA">
      <w:pPr>
        <w:rPr>
          <w:rFonts w:ascii="Cambria" w:hAnsi="Cambria"/>
          <w:sz w:val="24"/>
          <w:szCs w:val="24"/>
        </w:rPr>
      </w:pPr>
      <w:r w:rsidRPr="00F813F4">
        <w:rPr>
          <w:rFonts w:ascii="Cambria" w:hAnsi="Cambria"/>
          <w:color w:val="000000"/>
          <w:sz w:val="24"/>
          <w:szCs w:val="24"/>
        </w:rPr>
        <w:t xml:space="preserve">The UNFPA 2018-2022 country </w:t>
      </w:r>
      <w:proofErr w:type="spellStart"/>
      <w:r w:rsidRPr="00F813F4">
        <w:rPr>
          <w:rFonts w:ascii="Cambria" w:hAnsi="Cambria"/>
          <w:color w:val="000000"/>
          <w:sz w:val="24"/>
          <w:szCs w:val="24"/>
        </w:rPr>
        <w:t>programme</w:t>
      </w:r>
      <w:proofErr w:type="spellEnd"/>
      <w:r w:rsidRPr="00F813F4">
        <w:rPr>
          <w:rFonts w:ascii="Cambria" w:hAnsi="Cambria"/>
          <w:color w:val="000000"/>
          <w:sz w:val="24"/>
          <w:szCs w:val="24"/>
        </w:rPr>
        <w:t xml:space="preserve"> is committed to creating opportunities for</w:t>
      </w:r>
      <w:r w:rsidRPr="00477FC7">
        <w:rPr>
          <w:rFonts w:ascii="Cambria" w:hAnsi="Cambria"/>
          <w:color w:val="000000"/>
          <w:sz w:val="24"/>
          <w:szCs w:val="24"/>
        </w:rPr>
        <w:t xml:space="preserve"> </w:t>
      </w:r>
      <w:r w:rsidRPr="00F813F4">
        <w:rPr>
          <w:rFonts w:ascii="Cambria" w:hAnsi="Cambria"/>
          <w:color w:val="000000"/>
          <w:sz w:val="24"/>
          <w:szCs w:val="24"/>
        </w:rPr>
        <w:t>young people to participate in national development and peacebuilding processes with</w:t>
      </w:r>
      <w:r w:rsidRPr="00477FC7">
        <w:rPr>
          <w:rFonts w:ascii="Cambria" w:hAnsi="Cambria"/>
          <w:color w:val="000000"/>
          <w:sz w:val="24"/>
          <w:szCs w:val="24"/>
        </w:rPr>
        <w:t xml:space="preserve"> </w:t>
      </w:r>
      <w:r w:rsidRPr="00F813F4">
        <w:rPr>
          <w:rFonts w:ascii="Cambria" w:hAnsi="Cambria"/>
          <w:color w:val="000000"/>
          <w:sz w:val="24"/>
          <w:szCs w:val="24"/>
        </w:rPr>
        <w:t>the knowledge and skills to make informed choices about their sexual and reproductive</w:t>
      </w:r>
      <w:r w:rsidRPr="00477FC7">
        <w:rPr>
          <w:rFonts w:ascii="Cambria" w:hAnsi="Cambria"/>
          <w:color w:val="000000"/>
          <w:sz w:val="24"/>
          <w:szCs w:val="24"/>
        </w:rPr>
        <w:t xml:space="preserve"> </w:t>
      </w:r>
      <w:r w:rsidRPr="00F813F4">
        <w:rPr>
          <w:rFonts w:ascii="Cambria" w:hAnsi="Cambria"/>
          <w:color w:val="000000"/>
          <w:sz w:val="24"/>
          <w:szCs w:val="24"/>
        </w:rPr>
        <w:t>health and reproductive rights. It aims to create an enabling environment through</w:t>
      </w:r>
      <w:r w:rsidRPr="00477FC7">
        <w:rPr>
          <w:rFonts w:ascii="Cambria" w:hAnsi="Cambria"/>
          <w:color w:val="000000"/>
          <w:sz w:val="24"/>
          <w:szCs w:val="24"/>
        </w:rPr>
        <w:t xml:space="preserve"> </w:t>
      </w:r>
      <w:r w:rsidRPr="00F813F4">
        <w:rPr>
          <w:rFonts w:ascii="Cambria" w:hAnsi="Cambria"/>
          <w:color w:val="000000"/>
          <w:sz w:val="24"/>
          <w:szCs w:val="24"/>
        </w:rPr>
        <w:t>advocacy, policy dialogue and empowerment so that young people can enjoy their</w:t>
      </w:r>
      <w:r w:rsidRPr="00477FC7">
        <w:rPr>
          <w:rFonts w:ascii="Cambria" w:hAnsi="Cambria"/>
          <w:color w:val="000000"/>
          <w:sz w:val="24"/>
          <w:szCs w:val="24"/>
        </w:rPr>
        <w:t xml:space="preserve"> </w:t>
      </w:r>
      <w:r w:rsidRPr="00F813F4">
        <w:rPr>
          <w:rFonts w:ascii="Cambria" w:hAnsi="Cambria"/>
          <w:color w:val="000000"/>
          <w:sz w:val="24"/>
          <w:szCs w:val="24"/>
        </w:rPr>
        <w:t>sexual and reproductive health and reproductive rights, including by: (a) capacity</w:t>
      </w:r>
      <w:r w:rsidRPr="00477FC7">
        <w:rPr>
          <w:rFonts w:ascii="Cambria" w:hAnsi="Cambria"/>
          <w:color w:val="000000"/>
          <w:sz w:val="24"/>
          <w:szCs w:val="24"/>
        </w:rPr>
        <w:t xml:space="preserve"> </w:t>
      </w:r>
      <w:r w:rsidRPr="00F813F4">
        <w:rPr>
          <w:rFonts w:ascii="Cambria" w:hAnsi="Cambria"/>
          <w:color w:val="000000"/>
          <w:sz w:val="24"/>
          <w:szCs w:val="24"/>
        </w:rPr>
        <w:t>development of youth organizations to participate meaningfully in policy dialogue and</w:t>
      </w:r>
      <w:r w:rsidRPr="00477FC7">
        <w:rPr>
          <w:rFonts w:ascii="Cambria" w:hAnsi="Cambria"/>
          <w:color w:val="000000"/>
          <w:sz w:val="24"/>
          <w:szCs w:val="24"/>
        </w:rPr>
        <w:t xml:space="preserve"> </w:t>
      </w:r>
      <w:r w:rsidRPr="00F813F4">
        <w:rPr>
          <w:rFonts w:ascii="Cambria" w:hAnsi="Cambria"/>
          <w:color w:val="000000"/>
          <w:sz w:val="24"/>
          <w:szCs w:val="24"/>
        </w:rPr>
        <w:t>peacebuilding; (b) advocacy and support to the participatory development and</w:t>
      </w:r>
      <w:r w:rsidRPr="00477FC7">
        <w:rPr>
          <w:rFonts w:ascii="Cambria" w:hAnsi="Cambria"/>
          <w:color w:val="000000"/>
          <w:sz w:val="24"/>
          <w:szCs w:val="24"/>
        </w:rPr>
        <w:t xml:space="preserve"> </w:t>
      </w:r>
      <w:r w:rsidRPr="00F813F4">
        <w:rPr>
          <w:rFonts w:ascii="Cambria" w:hAnsi="Cambria"/>
          <w:color w:val="000000"/>
          <w:sz w:val="24"/>
          <w:szCs w:val="24"/>
        </w:rPr>
        <w:t>monitoring processes of national and subnational youth policies; and (c) roll-out of</w:t>
      </w:r>
      <w:r w:rsidRPr="00477FC7">
        <w:rPr>
          <w:rFonts w:ascii="Cambria" w:hAnsi="Cambria"/>
          <w:color w:val="000000"/>
          <w:sz w:val="24"/>
          <w:szCs w:val="24"/>
        </w:rPr>
        <w:t xml:space="preserve"> </w:t>
      </w:r>
      <w:r w:rsidRPr="00F813F4">
        <w:rPr>
          <w:rFonts w:ascii="Cambria" w:hAnsi="Cambria"/>
          <w:color w:val="000000"/>
          <w:sz w:val="24"/>
          <w:szCs w:val="24"/>
        </w:rPr>
        <w:t>comprehensive sexuality education.</w:t>
      </w:r>
    </w:p>
    <w:p w14:paraId="428647B9" w14:textId="77777777" w:rsidR="009A5BEA" w:rsidRPr="00477FC7" w:rsidRDefault="009A5BEA" w:rsidP="009A5BEA">
      <w:pPr>
        <w:rPr>
          <w:rFonts w:ascii="Cambria" w:hAnsi="Cambria"/>
          <w:b/>
          <w:i/>
          <w:sz w:val="24"/>
          <w:szCs w:val="24"/>
        </w:rPr>
      </w:pPr>
    </w:p>
    <w:p w14:paraId="347A60AB" w14:textId="77777777" w:rsidR="009A5BEA" w:rsidRPr="00477FC7" w:rsidRDefault="009A5BEA" w:rsidP="009A5BEA">
      <w:pPr>
        <w:rPr>
          <w:rFonts w:ascii="Cambria" w:hAnsi="Cambria"/>
          <w:b/>
          <w:i/>
          <w:sz w:val="24"/>
          <w:szCs w:val="24"/>
        </w:rPr>
      </w:pPr>
      <w:r w:rsidRPr="00477FC7">
        <w:rPr>
          <w:rFonts w:ascii="Cambria" w:hAnsi="Cambria"/>
          <w:b/>
          <w:i/>
          <w:sz w:val="24"/>
          <w:szCs w:val="24"/>
        </w:rPr>
        <w:t>Rationale</w:t>
      </w:r>
    </w:p>
    <w:p w14:paraId="55DB5F81" w14:textId="7F42C93D" w:rsidR="009A5BEA" w:rsidRPr="00477FC7" w:rsidRDefault="009A5BEA" w:rsidP="009A5BEA">
      <w:pPr>
        <w:rPr>
          <w:rFonts w:ascii="Cambria" w:hAnsi="Cambria"/>
          <w:sz w:val="24"/>
          <w:szCs w:val="24"/>
        </w:rPr>
      </w:pPr>
      <w:r w:rsidRPr="00481BB1">
        <w:rPr>
          <w:rFonts w:ascii="Cambria" w:hAnsi="Cambria"/>
          <w:color w:val="000000"/>
          <w:sz w:val="24"/>
          <w:szCs w:val="24"/>
        </w:rPr>
        <w:t>With youth accounting to nearly a quarter of Sri Lanka’s population, currently, their</w:t>
      </w:r>
      <w:r w:rsidRPr="00477FC7">
        <w:rPr>
          <w:rFonts w:ascii="Cambria" w:hAnsi="Cambria"/>
          <w:color w:val="000000"/>
          <w:sz w:val="24"/>
          <w:szCs w:val="24"/>
        </w:rPr>
        <w:t xml:space="preserve"> </w:t>
      </w:r>
      <w:r w:rsidRPr="00481BB1">
        <w:rPr>
          <w:rFonts w:ascii="Cambria" w:hAnsi="Cambria"/>
          <w:color w:val="000000"/>
          <w:sz w:val="24"/>
          <w:szCs w:val="24"/>
        </w:rPr>
        <w:t>role in the nation building process is essential. To reap the benefits of this</w:t>
      </w:r>
      <w:r w:rsidRPr="00477FC7">
        <w:rPr>
          <w:rFonts w:ascii="Cambria" w:hAnsi="Cambria"/>
          <w:color w:val="000000"/>
          <w:sz w:val="24"/>
          <w:szCs w:val="24"/>
        </w:rPr>
        <w:t xml:space="preserve"> </w:t>
      </w:r>
      <w:r w:rsidRPr="00481BB1">
        <w:rPr>
          <w:rFonts w:ascii="Cambria" w:hAnsi="Cambria"/>
          <w:color w:val="000000"/>
          <w:sz w:val="24"/>
          <w:szCs w:val="24"/>
        </w:rPr>
        <w:t>demographic dividend, UNFPA Sri Lanka is</w:t>
      </w:r>
      <w:r w:rsidRPr="00477FC7">
        <w:rPr>
          <w:rFonts w:ascii="Cambria" w:hAnsi="Cambria"/>
          <w:color w:val="000000"/>
          <w:sz w:val="24"/>
          <w:szCs w:val="24"/>
        </w:rPr>
        <w:t xml:space="preserve"> </w:t>
      </w:r>
      <w:r w:rsidRPr="00481BB1">
        <w:rPr>
          <w:rFonts w:ascii="Cambria" w:hAnsi="Cambria"/>
          <w:color w:val="000000"/>
          <w:sz w:val="24"/>
          <w:szCs w:val="24"/>
        </w:rPr>
        <w:t>supporting national, sub-national</w:t>
      </w:r>
      <w:r w:rsidRPr="00477FC7">
        <w:rPr>
          <w:rFonts w:ascii="Cambria" w:hAnsi="Cambria"/>
          <w:color w:val="000000"/>
          <w:sz w:val="24"/>
          <w:szCs w:val="24"/>
        </w:rPr>
        <w:t xml:space="preserve"> i</w:t>
      </w:r>
      <w:r w:rsidRPr="00481BB1">
        <w:rPr>
          <w:rFonts w:ascii="Cambria" w:hAnsi="Cambria"/>
          <w:color w:val="000000"/>
          <w:sz w:val="24"/>
          <w:szCs w:val="24"/>
        </w:rPr>
        <w:t>nstitutions and other partners to take an integrated, evidence-based approach for the</w:t>
      </w:r>
      <w:r w:rsidRPr="00477FC7">
        <w:rPr>
          <w:rFonts w:ascii="Cambria" w:hAnsi="Cambria"/>
          <w:color w:val="000000"/>
          <w:sz w:val="24"/>
          <w:szCs w:val="24"/>
        </w:rPr>
        <w:t xml:space="preserve"> </w:t>
      </w:r>
      <w:r w:rsidRPr="00481BB1">
        <w:rPr>
          <w:rFonts w:ascii="Cambria" w:hAnsi="Cambria"/>
          <w:color w:val="000000"/>
          <w:sz w:val="24"/>
          <w:szCs w:val="24"/>
        </w:rPr>
        <w:t>delivery of youth and adolescents friendly reproductive health services and ensure</w:t>
      </w:r>
      <w:r>
        <w:rPr>
          <w:rFonts w:ascii="Cambria" w:hAnsi="Cambria"/>
          <w:color w:val="000000"/>
          <w:sz w:val="24"/>
          <w:szCs w:val="24"/>
        </w:rPr>
        <w:t xml:space="preserve"> </w:t>
      </w:r>
      <w:r w:rsidRPr="00481BB1">
        <w:rPr>
          <w:rFonts w:ascii="Cambria" w:hAnsi="Cambria"/>
          <w:color w:val="000000"/>
          <w:sz w:val="24"/>
          <w:szCs w:val="24"/>
        </w:rPr>
        <w:t xml:space="preserve">fulfilment of their associated rights. Under its ‘Youth Policy </w:t>
      </w:r>
      <w:proofErr w:type="spellStart"/>
      <w:r w:rsidRPr="00481BB1">
        <w:rPr>
          <w:rFonts w:ascii="Cambria" w:hAnsi="Cambria"/>
          <w:color w:val="000000"/>
          <w:sz w:val="24"/>
          <w:szCs w:val="24"/>
        </w:rPr>
        <w:t>Programme</w:t>
      </w:r>
      <w:proofErr w:type="spellEnd"/>
      <w:r w:rsidRPr="00481BB1">
        <w:rPr>
          <w:rFonts w:ascii="Cambria" w:hAnsi="Cambria"/>
          <w:color w:val="000000"/>
          <w:sz w:val="24"/>
          <w:szCs w:val="24"/>
        </w:rPr>
        <w:t>’ framework,</w:t>
      </w:r>
      <w:r w:rsidRPr="00477FC7">
        <w:rPr>
          <w:rFonts w:ascii="Cambria" w:hAnsi="Cambria"/>
          <w:color w:val="000000"/>
          <w:sz w:val="24"/>
          <w:szCs w:val="24"/>
        </w:rPr>
        <w:t xml:space="preserve"> </w:t>
      </w:r>
      <w:r w:rsidRPr="00481BB1">
        <w:rPr>
          <w:rFonts w:ascii="Cambria" w:hAnsi="Cambria"/>
          <w:color w:val="000000"/>
          <w:sz w:val="24"/>
          <w:szCs w:val="24"/>
        </w:rPr>
        <w:t>UNFPA Sri Lanka is</w:t>
      </w:r>
      <w:r w:rsidRPr="00477FC7">
        <w:rPr>
          <w:rFonts w:ascii="Cambria" w:hAnsi="Cambria"/>
          <w:color w:val="000000"/>
          <w:sz w:val="24"/>
          <w:szCs w:val="24"/>
        </w:rPr>
        <w:t xml:space="preserve"> </w:t>
      </w:r>
      <w:r w:rsidRPr="00481BB1">
        <w:rPr>
          <w:rFonts w:ascii="Cambria" w:hAnsi="Cambria"/>
          <w:color w:val="000000"/>
          <w:sz w:val="24"/>
          <w:szCs w:val="24"/>
        </w:rPr>
        <w:t>providing technical support to national and sub-national</w:t>
      </w:r>
      <w:r w:rsidRPr="00477FC7">
        <w:rPr>
          <w:rFonts w:ascii="Cambria" w:hAnsi="Cambria"/>
          <w:color w:val="000000"/>
          <w:sz w:val="24"/>
          <w:szCs w:val="24"/>
        </w:rPr>
        <w:t xml:space="preserve"> </w:t>
      </w:r>
      <w:r w:rsidRPr="00481BB1">
        <w:rPr>
          <w:rFonts w:ascii="Cambria" w:hAnsi="Cambria"/>
          <w:color w:val="000000"/>
          <w:sz w:val="24"/>
          <w:szCs w:val="24"/>
        </w:rPr>
        <w:t>institutions to create an enabling environment for young people to participate in</w:t>
      </w:r>
      <w:r w:rsidRPr="00477FC7">
        <w:rPr>
          <w:rFonts w:ascii="Cambria" w:hAnsi="Cambria"/>
          <w:color w:val="000000"/>
          <w:sz w:val="24"/>
          <w:szCs w:val="24"/>
        </w:rPr>
        <w:t xml:space="preserve"> </w:t>
      </w:r>
      <w:r w:rsidRPr="00481BB1">
        <w:rPr>
          <w:rFonts w:ascii="Cambria" w:hAnsi="Cambria"/>
          <w:color w:val="000000"/>
          <w:sz w:val="24"/>
          <w:szCs w:val="24"/>
        </w:rPr>
        <w:t>decision making and take a leading role in contributing toward peace and Sustainable</w:t>
      </w:r>
      <w:r w:rsidRPr="00477FC7">
        <w:rPr>
          <w:rFonts w:ascii="Cambria" w:hAnsi="Cambria"/>
          <w:color w:val="000000"/>
          <w:sz w:val="24"/>
          <w:szCs w:val="24"/>
        </w:rPr>
        <w:t xml:space="preserve"> </w:t>
      </w:r>
      <w:r w:rsidRPr="00481BB1">
        <w:rPr>
          <w:rFonts w:ascii="Cambria" w:hAnsi="Cambria"/>
          <w:color w:val="000000"/>
          <w:sz w:val="24"/>
          <w:szCs w:val="24"/>
        </w:rPr>
        <w:t>Development, and empower young people through Comprehensive Reproductive</w:t>
      </w:r>
      <w:r w:rsidRPr="00477FC7">
        <w:rPr>
          <w:rFonts w:ascii="Cambria" w:hAnsi="Cambria"/>
          <w:color w:val="000000"/>
          <w:sz w:val="24"/>
          <w:szCs w:val="24"/>
        </w:rPr>
        <w:t xml:space="preserve"> </w:t>
      </w:r>
      <w:r w:rsidRPr="00481BB1">
        <w:rPr>
          <w:rFonts w:ascii="Cambria" w:hAnsi="Cambria"/>
          <w:color w:val="000000"/>
          <w:sz w:val="24"/>
          <w:szCs w:val="24"/>
        </w:rPr>
        <w:t>Health Education and associated rights</w:t>
      </w:r>
      <w:r w:rsidRPr="00477FC7">
        <w:rPr>
          <w:rFonts w:ascii="Cambria" w:hAnsi="Cambria"/>
          <w:color w:val="000000"/>
          <w:sz w:val="24"/>
          <w:szCs w:val="24"/>
        </w:rPr>
        <w:t>.</w:t>
      </w:r>
    </w:p>
    <w:p w14:paraId="5BEBBA78" w14:textId="77777777" w:rsidR="009A5BEA" w:rsidRPr="00477FC7" w:rsidRDefault="009A5BEA" w:rsidP="009A5BEA">
      <w:pPr>
        <w:rPr>
          <w:rFonts w:ascii="Cambria" w:hAnsi="Cambria"/>
          <w:b/>
          <w:sz w:val="24"/>
          <w:szCs w:val="24"/>
        </w:rPr>
      </w:pPr>
    </w:p>
    <w:p w14:paraId="7D5D68EE" w14:textId="77777777" w:rsidR="009A5BEA" w:rsidRPr="00477FC7" w:rsidRDefault="009A5BEA" w:rsidP="009A5BEA">
      <w:pPr>
        <w:rPr>
          <w:rFonts w:ascii="Cambria" w:hAnsi="Cambria"/>
          <w:b/>
          <w:i/>
          <w:sz w:val="24"/>
          <w:szCs w:val="24"/>
        </w:rPr>
      </w:pPr>
      <w:r w:rsidRPr="00477FC7">
        <w:rPr>
          <w:rFonts w:ascii="Cambria" w:hAnsi="Cambria"/>
          <w:b/>
          <w:i/>
          <w:sz w:val="24"/>
          <w:szCs w:val="24"/>
        </w:rPr>
        <w:t>Purpose</w:t>
      </w:r>
    </w:p>
    <w:p w14:paraId="038F5C6A" w14:textId="77777777" w:rsidR="009A5BEA" w:rsidRPr="00477FC7" w:rsidRDefault="009A5BEA" w:rsidP="009A5BEA">
      <w:pPr>
        <w:rPr>
          <w:rFonts w:ascii="Cambria" w:hAnsi="Cambria"/>
          <w:sz w:val="24"/>
          <w:szCs w:val="24"/>
        </w:rPr>
      </w:pPr>
      <w:r w:rsidRPr="00477FC7">
        <w:rPr>
          <w:rFonts w:ascii="Cambria" w:hAnsi="Cambria"/>
          <w:sz w:val="24"/>
          <w:szCs w:val="24"/>
        </w:rPr>
        <w:t xml:space="preserve">The purpose of this consultancy is to develop provincial level youth policies and costed action plans that can contribute to, and be implemented in conjunction to the national youth policy, taking into account the provincial level youth development priorities, resources, support and services available.  </w:t>
      </w:r>
    </w:p>
    <w:p w14:paraId="2DD8FBFE" w14:textId="77777777" w:rsidR="009A5BEA" w:rsidRPr="00477FC7" w:rsidRDefault="009A5BEA" w:rsidP="009A5BEA">
      <w:pPr>
        <w:rPr>
          <w:rFonts w:ascii="Cambria" w:hAnsi="Cambria"/>
          <w:b/>
          <w:i/>
          <w:sz w:val="24"/>
          <w:szCs w:val="24"/>
        </w:rPr>
      </w:pPr>
      <w:r w:rsidRPr="00477FC7">
        <w:rPr>
          <w:rFonts w:ascii="Cambria" w:hAnsi="Cambria"/>
          <w:b/>
          <w:i/>
          <w:sz w:val="24"/>
          <w:szCs w:val="24"/>
        </w:rPr>
        <w:lastRenderedPageBreak/>
        <w:t>Objective</w:t>
      </w:r>
    </w:p>
    <w:p w14:paraId="7847FC90" w14:textId="77777777" w:rsidR="009A5BEA" w:rsidRPr="00477FC7" w:rsidRDefault="009A5BEA" w:rsidP="009A5BEA">
      <w:pPr>
        <w:rPr>
          <w:rFonts w:ascii="Cambria" w:hAnsi="Cambria"/>
          <w:sz w:val="24"/>
          <w:szCs w:val="24"/>
        </w:rPr>
      </w:pPr>
      <w:r w:rsidRPr="00477FC7">
        <w:rPr>
          <w:rFonts w:ascii="Cambria" w:hAnsi="Cambria"/>
          <w:sz w:val="24"/>
          <w:szCs w:val="24"/>
        </w:rPr>
        <w:t>To enhance young people’s opportunities to participate in national development and peacebuilding processes with the knowledge and skills to make informed choices about their sexual and reproductive health and reproductive rights</w:t>
      </w:r>
      <w:r>
        <w:rPr>
          <w:rFonts w:ascii="Cambria" w:hAnsi="Cambria"/>
          <w:sz w:val="24"/>
          <w:szCs w:val="24"/>
        </w:rPr>
        <w:t xml:space="preserve"> and aim to:</w:t>
      </w:r>
      <w:r w:rsidRPr="00477FC7">
        <w:rPr>
          <w:rFonts w:ascii="Cambria" w:hAnsi="Cambria"/>
          <w:sz w:val="24"/>
          <w:szCs w:val="24"/>
        </w:rPr>
        <w:t xml:space="preserve"> </w:t>
      </w:r>
    </w:p>
    <w:p w14:paraId="7CB1107A" w14:textId="77777777" w:rsidR="009A5BEA" w:rsidRPr="00477FC7" w:rsidRDefault="009A5BEA" w:rsidP="009A5BEA">
      <w:pPr>
        <w:pStyle w:val="ListParagraph"/>
        <w:numPr>
          <w:ilvl w:val="0"/>
          <w:numId w:val="38"/>
        </w:numPr>
        <w:overflowPunct/>
        <w:autoSpaceDE/>
        <w:autoSpaceDN/>
        <w:adjustRightInd/>
        <w:spacing w:after="160"/>
        <w:textAlignment w:val="auto"/>
        <w:rPr>
          <w:rFonts w:ascii="Cambria" w:hAnsi="Cambria"/>
          <w:sz w:val="24"/>
          <w:szCs w:val="24"/>
        </w:rPr>
      </w:pPr>
      <w:r w:rsidRPr="00477FC7">
        <w:rPr>
          <w:rFonts w:ascii="Cambria" w:hAnsi="Cambria"/>
          <w:sz w:val="24"/>
          <w:szCs w:val="24"/>
        </w:rPr>
        <w:t xml:space="preserve">Increase in the number of laws, policies and </w:t>
      </w:r>
      <w:proofErr w:type="spellStart"/>
      <w:r w:rsidRPr="00477FC7">
        <w:rPr>
          <w:rFonts w:ascii="Cambria" w:hAnsi="Cambria"/>
          <w:sz w:val="24"/>
          <w:szCs w:val="24"/>
        </w:rPr>
        <w:t>programmes</w:t>
      </w:r>
      <w:proofErr w:type="spellEnd"/>
      <w:r w:rsidRPr="00477FC7">
        <w:rPr>
          <w:rFonts w:ascii="Cambria" w:hAnsi="Cambria"/>
          <w:sz w:val="24"/>
          <w:szCs w:val="24"/>
        </w:rPr>
        <w:t xml:space="preserve"> that allow adolescents access to sexual and reproductive health information and services.</w:t>
      </w:r>
    </w:p>
    <w:p w14:paraId="2FD21560" w14:textId="77777777" w:rsidR="009A5BEA" w:rsidRPr="00477FC7" w:rsidRDefault="009A5BEA" w:rsidP="009A5BEA">
      <w:pPr>
        <w:pStyle w:val="ListParagraph"/>
        <w:numPr>
          <w:ilvl w:val="0"/>
          <w:numId w:val="38"/>
        </w:numPr>
        <w:overflowPunct/>
        <w:autoSpaceDE/>
        <w:autoSpaceDN/>
        <w:adjustRightInd/>
        <w:spacing w:after="160"/>
        <w:textAlignment w:val="auto"/>
        <w:rPr>
          <w:rFonts w:ascii="Cambria" w:hAnsi="Cambria"/>
          <w:sz w:val="24"/>
          <w:szCs w:val="24"/>
        </w:rPr>
      </w:pPr>
      <w:r>
        <w:rPr>
          <w:rFonts w:ascii="Cambria" w:hAnsi="Cambria"/>
          <w:sz w:val="24"/>
          <w:szCs w:val="24"/>
        </w:rPr>
        <w:t xml:space="preserve">Enhance the </w:t>
      </w:r>
      <w:r w:rsidRPr="00477FC7">
        <w:rPr>
          <w:rFonts w:ascii="Cambria" w:hAnsi="Cambria"/>
          <w:sz w:val="24"/>
          <w:szCs w:val="24"/>
        </w:rPr>
        <w:t>National education curriculum</w:t>
      </w:r>
      <w:r>
        <w:rPr>
          <w:rFonts w:ascii="Cambria" w:hAnsi="Cambria"/>
          <w:sz w:val="24"/>
          <w:szCs w:val="24"/>
        </w:rPr>
        <w:t xml:space="preserve"> to</w:t>
      </w:r>
      <w:r w:rsidRPr="00477FC7">
        <w:rPr>
          <w:rFonts w:ascii="Cambria" w:hAnsi="Cambria"/>
          <w:sz w:val="24"/>
          <w:szCs w:val="24"/>
        </w:rPr>
        <w:t xml:space="preserve"> incorporat</w:t>
      </w:r>
      <w:r>
        <w:rPr>
          <w:rFonts w:ascii="Cambria" w:hAnsi="Cambria"/>
          <w:sz w:val="24"/>
          <w:szCs w:val="24"/>
        </w:rPr>
        <w:t>e</w:t>
      </w:r>
      <w:r w:rsidRPr="00477FC7">
        <w:rPr>
          <w:rFonts w:ascii="Cambria" w:hAnsi="Cambria"/>
          <w:sz w:val="24"/>
          <w:szCs w:val="24"/>
        </w:rPr>
        <w:t xml:space="preserve"> comprehensive, gender-responsive reproductive health education for Grade 1-13. </w:t>
      </w:r>
    </w:p>
    <w:p w14:paraId="298AE3DC" w14:textId="77777777" w:rsidR="009A5BEA" w:rsidRPr="00477FC7" w:rsidRDefault="009A5BEA" w:rsidP="009A5BEA">
      <w:pPr>
        <w:pStyle w:val="ListParagraph"/>
        <w:numPr>
          <w:ilvl w:val="0"/>
          <w:numId w:val="38"/>
        </w:numPr>
        <w:overflowPunct/>
        <w:autoSpaceDE/>
        <w:autoSpaceDN/>
        <w:adjustRightInd/>
        <w:spacing w:after="160"/>
        <w:textAlignment w:val="auto"/>
        <w:rPr>
          <w:rFonts w:ascii="Cambria" w:hAnsi="Cambria"/>
          <w:sz w:val="24"/>
          <w:szCs w:val="24"/>
        </w:rPr>
      </w:pPr>
      <w:r w:rsidRPr="00477FC7">
        <w:rPr>
          <w:rFonts w:ascii="Cambria" w:hAnsi="Cambria"/>
          <w:sz w:val="24"/>
          <w:szCs w:val="24"/>
        </w:rPr>
        <w:t>Increase in the number of Youth Platforms engaged with the State on peacebuilding.</w:t>
      </w:r>
    </w:p>
    <w:p w14:paraId="50543C8C" w14:textId="77777777" w:rsidR="009A5BEA" w:rsidRPr="00477FC7" w:rsidRDefault="009A5BEA" w:rsidP="009A5BEA">
      <w:pPr>
        <w:pStyle w:val="ListParagraph"/>
        <w:rPr>
          <w:rFonts w:ascii="Cambria" w:hAnsi="Cambria"/>
          <w:sz w:val="24"/>
          <w:szCs w:val="24"/>
        </w:rPr>
      </w:pPr>
    </w:p>
    <w:p w14:paraId="4AA3A797" w14:textId="77777777" w:rsidR="009A5BEA" w:rsidRPr="00477FC7" w:rsidRDefault="009A5BEA" w:rsidP="009A5BEA">
      <w:pPr>
        <w:rPr>
          <w:rFonts w:ascii="Cambria" w:hAnsi="Cambria"/>
          <w:b/>
          <w:i/>
          <w:sz w:val="24"/>
          <w:szCs w:val="24"/>
        </w:rPr>
      </w:pPr>
      <w:r w:rsidRPr="00477FC7">
        <w:rPr>
          <w:rFonts w:ascii="Cambria" w:hAnsi="Cambria"/>
          <w:b/>
          <w:i/>
          <w:sz w:val="24"/>
          <w:szCs w:val="24"/>
        </w:rPr>
        <w:t xml:space="preserve">Scope of the </w:t>
      </w:r>
      <w:r>
        <w:rPr>
          <w:rFonts w:ascii="Cambria" w:hAnsi="Cambria"/>
          <w:b/>
          <w:i/>
          <w:sz w:val="24"/>
          <w:szCs w:val="24"/>
        </w:rPr>
        <w:t xml:space="preserve">assignment </w:t>
      </w:r>
    </w:p>
    <w:p w14:paraId="036138CE" w14:textId="77777777" w:rsidR="009A5BEA" w:rsidRPr="00477FC7" w:rsidRDefault="009A5BEA" w:rsidP="009A5BEA">
      <w:pPr>
        <w:rPr>
          <w:rFonts w:ascii="Cambria" w:hAnsi="Cambria"/>
          <w:color w:val="000000"/>
          <w:sz w:val="24"/>
          <w:szCs w:val="24"/>
        </w:rPr>
      </w:pPr>
      <w:r w:rsidRPr="00477FC7">
        <w:rPr>
          <w:rFonts w:ascii="Cambria" w:hAnsi="Cambria"/>
          <w:color w:val="000000"/>
          <w:sz w:val="24"/>
          <w:szCs w:val="24"/>
        </w:rPr>
        <w:t>Provide technical support and work closely with provincial councils and relevant departments to draft policies and action plans;</w:t>
      </w:r>
    </w:p>
    <w:p w14:paraId="43CCEE5C" w14:textId="77777777" w:rsidR="009A5BEA" w:rsidRPr="00477FC7" w:rsidRDefault="009A5BEA" w:rsidP="009A5BEA">
      <w:pPr>
        <w:pStyle w:val="ListParagraph"/>
        <w:numPr>
          <w:ilvl w:val="0"/>
          <w:numId w:val="39"/>
        </w:numPr>
        <w:overflowPunct/>
        <w:autoSpaceDE/>
        <w:autoSpaceDN/>
        <w:adjustRightInd/>
        <w:spacing w:after="160"/>
        <w:textAlignment w:val="auto"/>
        <w:rPr>
          <w:rFonts w:ascii="Cambria" w:hAnsi="Cambria"/>
          <w:color w:val="000000"/>
          <w:sz w:val="24"/>
          <w:szCs w:val="24"/>
        </w:rPr>
      </w:pPr>
      <w:r w:rsidRPr="00477FC7">
        <w:rPr>
          <w:rFonts w:ascii="Cambria" w:hAnsi="Cambria"/>
          <w:color w:val="000000"/>
          <w:sz w:val="24"/>
          <w:szCs w:val="24"/>
        </w:rPr>
        <w:t>Conduct briefing for the relevant provincial authorities</w:t>
      </w:r>
    </w:p>
    <w:p w14:paraId="27E109C1" w14:textId="77777777" w:rsidR="009A5BEA" w:rsidRPr="00477FC7" w:rsidRDefault="009A5BEA" w:rsidP="009A5BEA">
      <w:pPr>
        <w:pStyle w:val="ListParagraph"/>
        <w:numPr>
          <w:ilvl w:val="0"/>
          <w:numId w:val="39"/>
        </w:numPr>
        <w:overflowPunct/>
        <w:autoSpaceDE/>
        <w:autoSpaceDN/>
        <w:adjustRightInd/>
        <w:spacing w:after="160"/>
        <w:textAlignment w:val="auto"/>
        <w:rPr>
          <w:rFonts w:ascii="Cambria" w:hAnsi="Cambria"/>
          <w:color w:val="000000"/>
          <w:sz w:val="24"/>
          <w:szCs w:val="24"/>
        </w:rPr>
      </w:pPr>
      <w:r w:rsidRPr="00477FC7">
        <w:rPr>
          <w:rFonts w:ascii="Cambria" w:hAnsi="Cambria"/>
          <w:color w:val="000000"/>
          <w:sz w:val="24"/>
          <w:szCs w:val="24"/>
        </w:rPr>
        <w:t xml:space="preserve">Establish provincial level steering committees to facilitate the youth policies and action plans development process. </w:t>
      </w:r>
    </w:p>
    <w:p w14:paraId="7F3FEBC7" w14:textId="77777777" w:rsidR="009A5BEA" w:rsidRPr="00477FC7" w:rsidRDefault="009A5BEA" w:rsidP="009A5BEA">
      <w:pPr>
        <w:pStyle w:val="ListParagraph"/>
        <w:numPr>
          <w:ilvl w:val="0"/>
          <w:numId w:val="39"/>
        </w:numPr>
        <w:overflowPunct/>
        <w:autoSpaceDE/>
        <w:autoSpaceDN/>
        <w:adjustRightInd/>
        <w:spacing w:after="160"/>
        <w:textAlignment w:val="auto"/>
        <w:rPr>
          <w:rFonts w:ascii="Cambria" w:hAnsi="Cambria"/>
          <w:color w:val="000000"/>
          <w:sz w:val="24"/>
          <w:szCs w:val="24"/>
        </w:rPr>
      </w:pPr>
      <w:r w:rsidRPr="00477FC7">
        <w:rPr>
          <w:rFonts w:ascii="Cambria" w:hAnsi="Cambria"/>
          <w:color w:val="000000"/>
          <w:sz w:val="24"/>
          <w:szCs w:val="24"/>
        </w:rPr>
        <w:t xml:space="preserve">Conduct stakeholder consultations in coordination with the steering committees and relevant local level government agencies to draft the youth policies and costed action plans for Western and </w:t>
      </w:r>
      <w:proofErr w:type="spellStart"/>
      <w:r w:rsidRPr="00477FC7">
        <w:rPr>
          <w:rFonts w:ascii="Cambria" w:hAnsi="Cambria"/>
          <w:color w:val="000000"/>
          <w:sz w:val="24"/>
          <w:szCs w:val="24"/>
        </w:rPr>
        <w:t>Sabaragamuwa</w:t>
      </w:r>
      <w:proofErr w:type="spellEnd"/>
      <w:r w:rsidRPr="00477FC7">
        <w:rPr>
          <w:rFonts w:ascii="Cambria" w:hAnsi="Cambria"/>
          <w:color w:val="000000"/>
          <w:sz w:val="24"/>
          <w:szCs w:val="24"/>
        </w:rPr>
        <w:t xml:space="preserve"> provinces. </w:t>
      </w:r>
    </w:p>
    <w:p w14:paraId="52453A1C" w14:textId="77777777" w:rsidR="009A5BEA" w:rsidRPr="00477FC7" w:rsidRDefault="009A5BEA" w:rsidP="009A5BEA">
      <w:pPr>
        <w:pStyle w:val="ListParagraph"/>
        <w:numPr>
          <w:ilvl w:val="0"/>
          <w:numId w:val="39"/>
        </w:numPr>
        <w:overflowPunct/>
        <w:autoSpaceDE/>
        <w:autoSpaceDN/>
        <w:adjustRightInd/>
        <w:spacing w:after="160"/>
        <w:textAlignment w:val="auto"/>
        <w:rPr>
          <w:rFonts w:ascii="Cambria" w:hAnsi="Cambria"/>
          <w:color w:val="000000"/>
          <w:sz w:val="24"/>
          <w:szCs w:val="24"/>
        </w:rPr>
      </w:pPr>
      <w:r w:rsidRPr="00477FC7">
        <w:rPr>
          <w:rFonts w:ascii="Cambria" w:hAnsi="Cambria"/>
          <w:color w:val="000000"/>
          <w:sz w:val="24"/>
          <w:szCs w:val="24"/>
        </w:rPr>
        <w:t>Develop cost estimates for the existing action plans for Northern, Eastern, Southern, and Central Provinces.</w:t>
      </w:r>
    </w:p>
    <w:p w14:paraId="44D33816" w14:textId="77777777" w:rsidR="009A5BEA" w:rsidRPr="00477FC7" w:rsidRDefault="009A5BEA" w:rsidP="009A5BEA">
      <w:pPr>
        <w:pStyle w:val="ListParagraph"/>
        <w:numPr>
          <w:ilvl w:val="0"/>
          <w:numId w:val="39"/>
        </w:numPr>
        <w:overflowPunct/>
        <w:autoSpaceDE/>
        <w:autoSpaceDN/>
        <w:adjustRightInd/>
        <w:spacing w:after="160"/>
        <w:textAlignment w:val="auto"/>
        <w:rPr>
          <w:rFonts w:ascii="Cambria" w:hAnsi="Cambria"/>
          <w:color w:val="000000"/>
          <w:sz w:val="24"/>
          <w:szCs w:val="24"/>
        </w:rPr>
      </w:pPr>
      <w:r w:rsidRPr="00477FC7">
        <w:rPr>
          <w:rFonts w:ascii="Cambria" w:hAnsi="Cambria"/>
          <w:color w:val="000000"/>
          <w:sz w:val="24"/>
          <w:szCs w:val="24"/>
        </w:rPr>
        <w:t xml:space="preserve">Facilitate the approval of the drafted youth policies and the costed action plans. </w:t>
      </w:r>
    </w:p>
    <w:p w14:paraId="761B7DC1" w14:textId="77777777" w:rsidR="009A5BEA" w:rsidRPr="00477FC7" w:rsidRDefault="009A5BEA" w:rsidP="009A5BEA">
      <w:pPr>
        <w:rPr>
          <w:rFonts w:ascii="Cambria" w:hAnsi="Cambria"/>
          <w:b/>
          <w:i/>
          <w:sz w:val="24"/>
          <w:szCs w:val="24"/>
        </w:rPr>
      </w:pPr>
    </w:p>
    <w:p w14:paraId="17B4462F" w14:textId="77777777" w:rsidR="009A5BEA" w:rsidRPr="00477FC7" w:rsidRDefault="009A5BEA" w:rsidP="009A5BEA">
      <w:pPr>
        <w:rPr>
          <w:rFonts w:ascii="Cambria" w:hAnsi="Cambria"/>
          <w:b/>
          <w:i/>
          <w:sz w:val="24"/>
          <w:szCs w:val="24"/>
        </w:rPr>
      </w:pPr>
      <w:r w:rsidRPr="00477FC7">
        <w:rPr>
          <w:rFonts w:ascii="Cambria" w:hAnsi="Cambria"/>
          <w:b/>
          <w:i/>
          <w:sz w:val="24"/>
          <w:szCs w:val="24"/>
        </w:rPr>
        <w:t>Process and Methodology</w:t>
      </w:r>
    </w:p>
    <w:p w14:paraId="79F5304B" w14:textId="77777777" w:rsidR="009A5BEA" w:rsidRPr="00477FC7" w:rsidRDefault="009A5BEA" w:rsidP="009A5BEA">
      <w:pPr>
        <w:pStyle w:val="ListParagraph"/>
        <w:numPr>
          <w:ilvl w:val="0"/>
          <w:numId w:val="40"/>
        </w:numPr>
        <w:overflowPunct/>
        <w:autoSpaceDE/>
        <w:autoSpaceDN/>
        <w:adjustRightInd/>
        <w:spacing w:after="160"/>
        <w:textAlignment w:val="auto"/>
        <w:rPr>
          <w:rFonts w:ascii="Cambria" w:hAnsi="Cambria"/>
          <w:sz w:val="24"/>
          <w:szCs w:val="24"/>
        </w:rPr>
      </w:pPr>
      <w:r w:rsidRPr="00477FC7">
        <w:rPr>
          <w:rFonts w:ascii="Cambria" w:hAnsi="Cambria"/>
          <w:sz w:val="24"/>
          <w:szCs w:val="24"/>
        </w:rPr>
        <w:t xml:space="preserve">Gather provincial policy recommendation through stakeholder consultations. </w:t>
      </w:r>
    </w:p>
    <w:p w14:paraId="4E4AA86D" w14:textId="77777777" w:rsidR="009A5BEA" w:rsidRPr="00477FC7" w:rsidRDefault="009A5BEA" w:rsidP="009A5BEA">
      <w:pPr>
        <w:pStyle w:val="ListParagraph"/>
        <w:numPr>
          <w:ilvl w:val="0"/>
          <w:numId w:val="40"/>
        </w:numPr>
        <w:overflowPunct/>
        <w:autoSpaceDE/>
        <w:autoSpaceDN/>
        <w:adjustRightInd/>
        <w:spacing w:after="160"/>
        <w:textAlignment w:val="auto"/>
        <w:rPr>
          <w:rFonts w:ascii="Cambria" w:hAnsi="Cambria"/>
          <w:sz w:val="24"/>
          <w:szCs w:val="24"/>
        </w:rPr>
      </w:pPr>
      <w:r w:rsidRPr="00477FC7">
        <w:rPr>
          <w:rFonts w:ascii="Cambria" w:hAnsi="Cambria"/>
          <w:sz w:val="24"/>
          <w:szCs w:val="24"/>
        </w:rPr>
        <w:t>Appoint a steering committee at the provincial level and draft the provincial youth policies.</w:t>
      </w:r>
    </w:p>
    <w:p w14:paraId="212C4F1E" w14:textId="77777777" w:rsidR="009A5BEA" w:rsidRPr="00477FC7" w:rsidRDefault="009A5BEA" w:rsidP="009A5BEA">
      <w:pPr>
        <w:pStyle w:val="ListParagraph"/>
        <w:numPr>
          <w:ilvl w:val="0"/>
          <w:numId w:val="40"/>
        </w:numPr>
        <w:overflowPunct/>
        <w:autoSpaceDE/>
        <w:autoSpaceDN/>
        <w:adjustRightInd/>
        <w:spacing w:after="160"/>
        <w:textAlignment w:val="auto"/>
        <w:rPr>
          <w:rFonts w:ascii="Cambria" w:hAnsi="Cambria"/>
          <w:sz w:val="24"/>
          <w:szCs w:val="24"/>
        </w:rPr>
      </w:pPr>
      <w:r w:rsidRPr="00477FC7">
        <w:rPr>
          <w:rFonts w:ascii="Cambria" w:hAnsi="Cambria"/>
          <w:sz w:val="24"/>
          <w:szCs w:val="24"/>
        </w:rPr>
        <w:t>Seek approval of the provincial council for the draft youth policies.</w:t>
      </w:r>
    </w:p>
    <w:p w14:paraId="3BE3EC7E" w14:textId="77777777" w:rsidR="009A5BEA" w:rsidRPr="00477FC7" w:rsidRDefault="009A5BEA" w:rsidP="009A5BEA">
      <w:pPr>
        <w:pStyle w:val="ListParagraph"/>
        <w:numPr>
          <w:ilvl w:val="0"/>
          <w:numId w:val="40"/>
        </w:numPr>
        <w:overflowPunct/>
        <w:autoSpaceDE/>
        <w:autoSpaceDN/>
        <w:adjustRightInd/>
        <w:spacing w:after="160"/>
        <w:textAlignment w:val="auto"/>
        <w:rPr>
          <w:rFonts w:ascii="Cambria" w:hAnsi="Cambria"/>
          <w:sz w:val="24"/>
          <w:szCs w:val="24"/>
        </w:rPr>
      </w:pPr>
      <w:r w:rsidRPr="00477FC7">
        <w:rPr>
          <w:rFonts w:ascii="Cambria" w:hAnsi="Cambria"/>
          <w:sz w:val="24"/>
          <w:szCs w:val="24"/>
        </w:rPr>
        <w:t>Conduct stakeholder consultations to develop costed action plans in line with the approved youth policies.</w:t>
      </w:r>
    </w:p>
    <w:p w14:paraId="31F47943" w14:textId="77777777" w:rsidR="009A5BEA" w:rsidRPr="00477FC7" w:rsidRDefault="009A5BEA" w:rsidP="009A5BEA">
      <w:pPr>
        <w:pStyle w:val="ListParagraph"/>
        <w:numPr>
          <w:ilvl w:val="0"/>
          <w:numId w:val="40"/>
        </w:numPr>
        <w:overflowPunct/>
        <w:autoSpaceDE/>
        <w:autoSpaceDN/>
        <w:adjustRightInd/>
        <w:spacing w:after="160"/>
        <w:textAlignment w:val="auto"/>
        <w:rPr>
          <w:rFonts w:ascii="Cambria" w:hAnsi="Cambria"/>
          <w:sz w:val="24"/>
          <w:szCs w:val="24"/>
        </w:rPr>
      </w:pPr>
      <w:r w:rsidRPr="00477FC7">
        <w:rPr>
          <w:rFonts w:ascii="Cambria" w:hAnsi="Cambria"/>
          <w:sz w:val="24"/>
          <w:szCs w:val="24"/>
        </w:rPr>
        <w:t>Steering committee reviews the draft costed action plans and set priorities.</w:t>
      </w:r>
    </w:p>
    <w:p w14:paraId="0ADCD0DE" w14:textId="77777777" w:rsidR="009A5BEA" w:rsidRDefault="009A5BEA" w:rsidP="009A5BEA">
      <w:pPr>
        <w:pStyle w:val="ListParagraph"/>
        <w:numPr>
          <w:ilvl w:val="0"/>
          <w:numId w:val="40"/>
        </w:numPr>
        <w:overflowPunct/>
        <w:autoSpaceDE/>
        <w:autoSpaceDN/>
        <w:adjustRightInd/>
        <w:spacing w:after="160"/>
        <w:textAlignment w:val="auto"/>
        <w:rPr>
          <w:rFonts w:ascii="Cambria" w:hAnsi="Cambria"/>
          <w:sz w:val="24"/>
          <w:szCs w:val="24"/>
        </w:rPr>
      </w:pPr>
      <w:r w:rsidRPr="00477FC7">
        <w:rPr>
          <w:rFonts w:ascii="Cambria" w:hAnsi="Cambria"/>
          <w:sz w:val="24"/>
          <w:szCs w:val="24"/>
        </w:rPr>
        <w:t>Provincial council approves the costed action plans and allocate resources from annual budgets.</w:t>
      </w:r>
    </w:p>
    <w:p w14:paraId="544579BD" w14:textId="77777777" w:rsidR="009A5BEA" w:rsidRPr="00477FC7" w:rsidRDefault="009A5BEA" w:rsidP="009A5BEA">
      <w:pPr>
        <w:pStyle w:val="ListParagraph"/>
        <w:rPr>
          <w:rFonts w:ascii="Cambria" w:hAnsi="Cambria"/>
          <w:sz w:val="24"/>
          <w:szCs w:val="24"/>
        </w:rPr>
      </w:pPr>
    </w:p>
    <w:p w14:paraId="085C1E22" w14:textId="77777777" w:rsidR="009A5BEA" w:rsidRDefault="009A5BEA" w:rsidP="009A5BEA">
      <w:pPr>
        <w:rPr>
          <w:rFonts w:ascii="Cambria" w:hAnsi="Cambria"/>
          <w:b/>
          <w:i/>
          <w:sz w:val="24"/>
          <w:szCs w:val="24"/>
        </w:rPr>
      </w:pPr>
      <w:r w:rsidRPr="00477FC7">
        <w:rPr>
          <w:rFonts w:ascii="Cambria" w:hAnsi="Cambria"/>
          <w:b/>
          <w:i/>
          <w:sz w:val="24"/>
          <w:szCs w:val="24"/>
        </w:rPr>
        <w:t>Indicative time frame</w:t>
      </w:r>
    </w:p>
    <w:p w14:paraId="50FCA2FE" w14:textId="54C5409A" w:rsidR="009A5BEA" w:rsidRDefault="009A5BEA" w:rsidP="009A5BEA">
      <w:pPr>
        <w:rPr>
          <w:rFonts w:ascii="Cambria" w:hAnsi="Cambria"/>
          <w:sz w:val="24"/>
          <w:szCs w:val="24"/>
        </w:rPr>
      </w:pPr>
      <w:r>
        <w:rPr>
          <w:rFonts w:ascii="Cambria" w:hAnsi="Cambria"/>
          <w:sz w:val="24"/>
          <w:szCs w:val="24"/>
        </w:rPr>
        <w:t>All tasks outlined in the ‘scope of the assignment’ section need to be comp</w:t>
      </w:r>
      <w:r w:rsidR="00F926C5">
        <w:rPr>
          <w:rFonts w:ascii="Cambria" w:hAnsi="Cambria"/>
          <w:sz w:val="24"/>
          <w:szCs w:val="24"/>
        </w:rPr>
        <w:t>leted within the time frame of 06</w:t>
      </w:r>
      <w:r w:rsidR="00F926C5" w:rsidRPr="00F926C5">
        <w:rPr>
          <w:rFonts w:ascii="Cambria" w:hAnsi="Cambria"/>
          <w:sz w:val="24"/>
          <w:szCs w:val="24"/>
          <w:vertAlign w:val="superscript"/>
        </w:rPr>
        <w:t>th</w:t>
      </w:r>
      <w:r w:rsidR="00F926C5">
        <w:rPr>
          <w:rFonts w:ascii="Cambria" w:hAnsi="Cambria"/>
          <w:sz w:val="24"/>
          <w:szCs w:val="24"/>
        </w:rPr>
        <w:t xml:space="preserve"> December</w:t>
      </w:r>
      <w:r>
        <w:rPr>
          <w:rFonts w:ascii="Cambria" w:hAnsi="Cambria"/>
          <w:sz w:val="24"/>
          <w:szCs w:val="24"/>
        </w:rPr>
        <w:t xml:space="preserve"> 202</w:t>
      </w:r>
      <w:r w:rsidR="00F926C5">
        <w:rPr>
          <w:rFonts w:ascii="Cambria" w:hAnsi="Cambria"/>
          <w:sz w:val="24"/>
          <w:szCs w:val="24"/>
        </w:rPr>
        <w:t>1</w:t>
      </w:r>
      <w:r>
        <w:rPr>
          <w:rFonts w:ascii="Cambria" w:hAnsi="Cambria"/>
          <w:sz w:val="24"/>
          <w:szCs w:val="24"/>
        </w:rPr>
        <w:t xml:space="preserve"> – 30</w:t>
      </w:r>
      <w:r w:rsidRPr="009A5BEA">
        <w:rPr>
          <w:rFonts w:ascii="Cambria" w:hAnsi="Cambria"/>
          <w:sz w:val="24"/>
          <w:szCs w:val="24"/>
          <w:vertAlign w:val="superscript"/>
        </w:rPr>
        <w:t>th</w:t>
      </w:r>
      <w:r>
        <w:rPr>
          <w:rFonts w:ascii="Cambria" w:hAnsi="Cambria"/>
          <w:sz w:val="24"/>
          <w:szCs w:val="24"/>
        </w:rPr>
        <w:t xml:space="preserve"> June 2022. </w:t>
      </w:r>
    </w:p>
    <w:p w14:paraId="0705BD4C" w14:textId="77777777" w:rsidR="009A5BEA" w:rsidRDefault="009A5BEA" w:rsidP="009A5BEA">
      <w:pPr>
        <w:rPr>
          <w:rFonts w:ascii="Cambria" w:hAnsi="Cambria"/>
          <w:sz w:val="24"/>
          <w:szCs w:val="24"/>
        </w:rPr>
      </w:pPr>
      <w:r>
        <w:rPr>
          <w:rFonts w:ascii="Cambria" w:hAnsi="Cambria"/>
          <w:sz w:val="24"/>
          <w:szCs w:val="24"/>
        </w:rPr>
        <w:lastRenderedPageBreak/>
        <w:t>Upon signing of the contract;</w:t>
      </w:r>
    </w:p>
    <w:p w14:paraId="023BC9FB" w14:textId="024FC0C1" w:rsidR="009A5BEA" w:rsidRDefault="009A5BEA" w:rsidP="009A5BEA">
      <w:pPr>
        <w:pStyle w:val="ListParagraph"/>
        <w:numPr>
          <w:ilvl w:val="0"/>
          <w:numId w:val="41"/>
        </w:numPr>
        <w:overflowPunct/>
        <w:autoSpaceDE/>
        <w:autoSpaceDN/>
        <w:adjustRightInd/>
        <w:spacing w:after="160"/>
        <w:textAlignment w:val="auto"/>
        <w:rPr>
          <w:rFonts w:ascii="Cambria" w:hAnsi="Cambria"/>
          <w:sz w:val="24"/>
          <w:szCs w:val="24"/>
        </w:rPr>
      </w:pPr>
      <w:r w:rsidRPr="00477FC7">
        <w:rPr>
          <w:rFonts w:ascii="Cambria" w:hAnsi="Cambria"/>
          <w:sz w:val="24"/>
          <w:szCs w:val="24"/>
        </w:rPr>
        <w:t>Submission of detailed work plan and completion of key meetings with UNFPA to understan</w:t>
      </w:r>
      <w:r w:rsidR="00F926C5">
        <w:rPr>
          <w:rFonts w:ascii="Cambria" w:hAnsi="Cambria"/>
          <w:sz w:val="24"/>
          <w:szCs w:val="24"/>
        </w:rPr>
        <w:t>d the scope of the assignment –1</w:t>
      </w:r>
      <w:r>
        <w:rPr>
          <w:rFonts w:ascii="Cambria" w:hAnsi="Cambria"/>
          <w:sz w:val="24"/>
          <w:szCs w:val="24"/>
        </w:rPr>
        <w:t>0</w:t>
      </w:r>
      <w:r w:rsidRPr="00477FC7">
        <w:rPr>
          <w:rFonts w:ascii="Cambria" w:hAnsi="Cambria"/>
          <w:sz w:val="24"/>
          <w:szCs w:val="24"/>
        </w:rPr>
        <w:t xml:space="preserve">th </w:t>
      </w:r>
      <w:r w:rsidR="00F926C5">
        <w:rPr>
          <w:rFonts w:ascii="Cambria" w:hAnsi="Cambria"/>
          <w:sz w:val="24"/>
          <w:szCs w:val="24"/>
        </w:rPr>
        <w:t>December</w:t>
      </w:r>
      <w:r>
        <w:rPr>
          <w:rFonts w:ascii="Cambria" w:hAnsi="Cambria"/>
          <w:sz w:val="24"/>
          <w:szCs w:val="24"/>
        </w:rPr>
        <w:t xml:space="preserve"> </w:t>
      </w:r>
      <w:r w:rsidRPr="00477FC7">
        <w:rPr>
          <w:rFonts w:ascii="Cambria" w:hAnsi="Cambria"/>
          <w:sz w:val="24"/>
          <w:szCs w:val="24"/>
        </w:rPr>
        <w:t>202</w:t>
      </w:r>
      <w:r w:rsidR="00F926C5">
        <w:rPr>
          <w:rFonts w:ascii="Cambria" w:hAnsi="Cambria"/>
          <w:sz w:val="24"/>
          <w:szCs w:val="24"/>
        </w:rPr>
        <w:t>1</w:t>
      </w:r>
      <w:r>
        <w:rPr>
          <w:rFonts w:ascii="Cambria" w:hAnsi="Cambria"/>
          <w:sz w:val="24"/>
          <w:szCs w:val="24"/>
        </w:rPr>
        <w:t xml:space="preserve"> – 20% payment</w:t>
      </w:r>
    </w:p>
    <w:p w14:paraId="4AC04C98" w14:textId="4752FA13" w:rsidR="009A5BEA" w:rsidRDefault="009A5BEA" w:rsidP="009A5BEA">
      <w:pPr>
        <w:pStyle w:val="ListParagraph"/>
        <w:numPr>
          <w:ilvl w:val="0"/>
          <w:numId w:val="41"/>
        </w:numPr>
        <w:overflowPunct/>
        <w:autoSpaceDE/>
        <w:autoSpaceDN/>
        <w:adjustRightInd/>
        <w:spacing w:after="160"/>
        <w:textAlignment w:val="auto"/>
        <w:rPr>
          <w:rFonts w:ascii="Cambria" w:hAnsi="Cambria"/>
          <w:sz w:val="24"/>
          <w:szCs w:val="24"/>
        </w:rPr>
      </w:pPr>
      <w:r w:rsidRPr="00477FC7">
        <w:rPr>
          <w:rFonts w:ascii="Cambria" w:hAnsi="Cambria"/>
          <w:sz w:val="24"/>
          <w:szCs w:val="24"/>
        </w:rPr>
        <w:t xml:space="preserve">Submission of finalized cost estimates for existing provincial action plans </w:t>
      </w:r>
      <w:r>
        <w:rPr>
          <w:rFonts w:ascii="Cambria" w:hAnsi="Cambria"/>
          <w:sz w:val="24"/>
          <w:szCs w:val="24"/>
        </w:rPr>
        <w:t>–</w:t>
      </w:r>
      <w:r w:rsidRPr="00477FC7">
        <w:rPr>
          <w:rFonts w:ascii="Cambria" w:hAnsi="Cambria"/>
          <w:sz w:val="24"/>
          <w:szCs w:val="24"/>
        </w:rPr>
        <w:t xml:space="preserve"> </w:t>
      </w:r>
      <w:r>
        <w:rPr>
          <w:rFonts w:ascii="Cambria" w:hAnsi="Cambria"/>
          <w:sz w:val="24"/>
          <w:szCs w:val="24"/>
        </w:rPr>
        <w:t>15</w:t>
      </w:r>
      <w:r w:rsidRPr="009A5BEA">
        <w:rPr>
          <w:rFonts w:ascii="Cambria" w:hAnsi="Cambria"/>
          <w:sz w:val="24"/>
          <w:szCs w:val="24"/>
          <w:vertAlign w:val="superscript"/>
        </w:rPr>
        <w:t>th</w:t>
      </w:r>
      <w:r w:rsidR="00F926C5">
        <w:rPr>
          <w:rFonts w:ascii="Cambria" w:hAnsi="Cambria"/>
          <w:sz w:val="24"/>
          <w:szCs w:val="24"/>
        </w:rPr>
        <w:t xml:space="preserve"> January</w:t>
      </w:r>
      <w:r w:rsidRPr="00477FC7">
        <w:rPr>
          <w:rFonts w:ascii="Cambria" w:hAnsi="Cambria"/>
          <w:sz w:val="24"/>
          <w:szCs w:val="24"/>
        </w:rPr>
        <w:t xml:space="preserve"> 202</w:t>
      </w:r>
      <w:r>
        <w:rPr>
          <w:rFonts w:ascii="Cambria" w:hAnsi="Cambria"/>
          <w:sz w:val="24"/>
          <w:szCs w:val="24"/>
        </w:rPr>
        <w:t>2 - 30% payment</w:t>
      </w:r>
    </w:p>
    <w:p w14:paraId="4E4735B7" w14:textId="052ABA15" w:rsidR="009A5BEA" w:rsidRDefault="009A5BEA" w:rsidP="009A5BEA">
      <w:pPr>
        <w:pStyle w:val="ListParagraph"/>
        <w:numPr>
          <w:ilvl w:val="0"/>
          <w:numId w:val="41"/>
        </w:numPr>
        <w:overflowPunct/>
        <w:autoSpaceDE/>
        <w:autoSpaceDN/>
        <w:adjustRightInd/>
        <w:spacing w:after="160"/>
        <w:textAlignment w:val="auto"/>
        <w:rPr>
          <w:rFonts w:ascii="Cambria" w:hAnsi="Cambria"/>
          <w:sz w:val="24"/>
          <w:szCs w:val="24"/>
        </w:rPr>
      </w:pPr>
      <w:r w:rsidRPr="00477FC7">
        <w:rPr>
          <w:rFonts w:ascii="Cambria" w:hAnsi="Cambria"/>
          <w:sz w:val="24"/>
          <w:szCs w:val="24"/>
        </w:rPr>
        <w:t>Completion of Stakeholder consultations and draft provincial youth polic</w:t>
      </w:r>
      <w:r>
        <w:rPr>
          <w:rFonts w:ascii="Cambria" w:hAnsi="Cambria"/>
          <w:sz w:val="24"/>
          <w:szCs w:val="24"/>
        </w:rPr>
        <w:t xml:space="preserve">ies </w:t>
      </w:r>
      <w:r w:rsidRPr="00477FC7">
        <w:rPr>
          <w:rFonts w:ascii="Cambria" w:hAnsi="Cambria"/>
          <w:sz w:val="24"/>
          <w:szCs w:val="24"/>
        </w:rPr>
        <w:t xml:space="preserve">and costed action plans for Western and </w:t>
      </w:r>
      <w:proofErr w:type="spellStart"/>
      <w:r w:rsidRPr="00477FC7">
        <w:rPr>
          <w:rFonts w:ascii="Cambria" w:hAnsi="Cambria"/>
          <w:sz w:val="24"/>
          <w:szCs w:val="24"/>
        </w:rPr>
        <w:t>Sabaragamuwa</w:t>
      </w:r>
      <w:proofErr w:type="spellEnd"/>
      <w:r w:rsidRPr="00477FC7">
        <w:rPr>
          <w:rFonts w:ascii="Cambria" w:hAnsi="Cambria"/>
          <w:sz w:val="24"/>
          <w:szCs w:val="24"/>
        </w:rPr>
        <w:t xml:space="preserve"> provinces </w:t>
      </w:r>
      <w:r w:rsidR="00531046">
        <w:rPr>
          <w:rFonts w:ascii="Cambria" w:hAnsi="Cambria"/>
          <w:sz w:val="24"/>
          <w:szCs w:val="24"/>
        </w:rPr>
        <w:t>–</w:t>
      </w:r>
      <w:r w:rsidRPr="00477FC7">
        <w:rPr>
          <w:rFonts w:ascii="Cambria" w:hAnsi="Cambria"/>
          <w:sz w:val="24"/>
          <w:szCs w:val="24"/>
        </w:rPr>
        <w:t xml:space="preserve"> </w:t>
      </w:r>
      <w:r w:rsidR="00531046">
        <w:rPr>
          <w:rFonts w:ascii="Cambria" w:hAnsi="Cambria"/>
          <w:sz w:val="24"/>
          <w:szCs w:val="24"/>
        </w:rPr>
        <w:t>3</w:t>
      </w:r>
      <w:bookmarkStart w:id="2" w:name="_GoBack"/>
      <w:bookmarkEnd w:id="2"/>
      <w:r w:rsidR="00531046">
        <w:rPr>
          <w:rFonts w:ascii="Cambria" w:hAnsi="Cambria"/>
          <w:sz w:val="24"/>
          <w:szCs w:val="24"/>
        </w:rPr>
        <w:t>0</w:t>
      </w:r>
      <w:r w:rsidR="00531046" w:rsidRPr="00531046">
        <w:rPr>
          <w:rFonts w:ascii="Cambria" w:hAnsi="Cambria"/>
          <w:sz w:val="24"/>
          <w:szCs w:val="24"/>
          <w:vertAlign w:val="superscript"/>
        </w:rPr>
        <w:t>th</w:t>
      </w:r>
      <w:r w:rsidR="00531046">
        <w:rPr>
          <w:rFonts w:ascii="Cambria" w:hAnsi="Cambria"/>
          <w:sz w:val="24"/>
          <w:szCs w:val="24"/>
        </w:rPr>
        <w:t xml:space="preserve"> A</w:t>
      </w:r>
      <w:r>
        <w:rPr>
          <w:rFonts w:ascii="Cambria" w:hAnsi="Cambria"/>
          <w:sz w:val="24"/>
          <w:szCs w:val="24"/>
        </w:rPr>
        <w:t>pril</w:t>
      </w:r>
      <w:r w:rsidRPr="00477FC7">
        <w:rPr>
          <w:rFonts w:ascii="Cambria" w:hAnsi="Cambria"/>
          <w:sz w:val="24"/>
          <w:szCs w:val="24"/>
        </w:rPr>
        <w:t xml:space="preserve"> 2022</w:t>
      </w:r>
      <w:r>
        <w:rPr>
          <w:rFonts w:ascii="Cambria" w:hAnsi="Cambria"/>
          <w:sz w:val="24"/>
          <w:szCs w:val="24"/>
        </w:rPr>
        <w:t xml:space="preserve"> - 30% payment</w:t>
      </w:r>
    </w:p>
    <w:p w14:paraId="1CE49DCD" w14:textId="565FBD14" w:rsidR="009A5BEA" w:rsidRPr="00D26FC1" w:rsidRDefault="009A5BEA" w:rsidP="009A5BEA">
      <w:pPr>
        <w:pStyle w:val="ListParagraph"/>
        <w:numPr>
          <w:ilvl w:val="0"/>
          <w:numId w:val="41"/>
        </w:numPr>
        <w:overflowPunct/>
        <w:autoSpaceDE/>
        <w:autoSpaceDN/>
        <w:adjustRightInd/>
        <w:spacing w:after="160"/>
        <w:textAlignment w:val="auto"/>
        <w:rPr>
          <w:rFonts w:ascii="Cambria" w:hAnsi="Cambria"/>
          <w:sz w:val="24"/>
          <w:szCs w:val="24"/>
        </w:rPr>
      </w:pPr>
      <w:r>
        <w:rPr>
          <w:rFonts w:ascii="Cambria" w:hAnsi="Cambria"/>
          <w:sz w:val="24"/>
          <w:szCs w:val="24"/>
        </w:rPr>
        <w:t>Submission of f</w:t>
      </w:r>
      <w:r w:rsidRPr="00477FC7">
        <w:rPr>
          <w:rFonts w:ascii="Cambria" w:hAnsi="Cambria"/>
          <w:sz w:val="24"/>
          <w:szCs w:val="24"/>
        </w:rPr>
        <w:t>inalized provincial youth polic</w:t>
      </w:r>
      <w:r>
        <w:rPr>
          <w:rFonts w:ascii="Cambria" w:hAnsi="Cambria"/>
          <w:sz w:val="24"/>
          <w:szCs w:val="24"/>
        </w:rPr>
        <w:t>ies</w:t>
      </w:r>
      <w:r w:rsidRPr="00477FC7">
        <w:rPr>
          <w:rFonts w:ascii="Cambria" w:hAnsi="Cambria"/>
          <w:sz w:val="24"/>
          <w:szCs w:val="24"/>
        </w:rPr>
        <w:t xml:space="preserve"> and costed action plan</w:t>
      </w:r>
      <w:r>
        <w:rPr>
          <w:rFonts w:ascii="Cambria" w:hAnsi="Cambria"/>
          <w:sz w:val="24"/>
          <w:szCs w:val="24"/>
        </w:rPr>
        <w:t>s</w:t>
      </w:r>
      <w:r w:rsidRPr="00477FC7">
        <w:rPr>
          <w:rFonts w:ascii="Cambria" w:hAnsi="Cambria"/>
          <w:sz w:val="24"/>
          <w:szCs w:val="24"/>
        </w:rPr>
        <w:t xml:space="preserve"> </w:t>
      </w:r>
      <w:r>
        <w:rPr>
          <w:rFonts w:ascii="Cambria" w:hAnsi="Cambria"/>
          <w:sz w:val="24"/>
          <w:szCs w:val="24"/>
        </w:rPr>
        <w:t>–</w:t>
      </w:r>
      <w:r w:rsidRPr="00477FC7">
        <w:rPr>
          <w:rFonts w:ascii="Cambria" w:hAnsi="Cambria"/>
          <w:sz w:val="24"/>
          <w:szCs w:val="24"/>
        </w:rPr>
        <w:t xml:space="preserve"> </w:t>
      </w:r>
      <w:r>
        <w:rPr>
          <w:rFonts w:ascii="Cambria" w:hAnsi="Cambria"/>
          <w:sz w:val="24"/>
          <w:szCs w:val="24"/>
        </w:rPr>
        <w:t>3</w:t>
      </w:r>
      <w:r w:rsidR="00531046">
        <w:rPr>
          <w:rFonts w:ascii="Cambria" w:hAnsi="Cambria"/>
          <w:sz w:val="24"/>
          <w:szCs w:val="24"/>
        </w:rPr>
        <w:t>0</w:t>
      </w:r>
      <w:r w:rsidR="00531046" w:rsidRPr="00531046">
        <w:rPr>
          <w:rFonts w:ascii="Cambria" w:hAnsi="Cambria"/>
          <w:sz w:val="24"/>
          <w:szCs w:val="24"/>
          <w:vertAlign w:val="superscript"/>
        </w:rPr>
        <w:t>th</w:t>
      </w:r>
      <w:r w:rsidR="00531046">
        <w:rPr>
          <w:rFonts w:ascii="Cambria" w:hAnsi="Cambria"/>
          <w:sz w:val="24"/>
          <w:szCs w:val="24"/>
        </w:rPr>
        <w:t xml:space="preserve"> June</w:t>
      </w:r>
      <w:r>
        <w:rPr>
          <w:rFonts w:ascii="Cambria" w:hAnsi="Cambria"/>
          <w:sz w:val="24"/>
          <w:szCs w:val="24"/>
        </w:rPr>
        <w:t xml:space="preserve"> </w:t>
      </w:r>
      <w:r w:rsidRPr="00D26FC1">
        <w:rPr>
          <w:rFonts w:ascii="Cambria" w:hAnsi="Cambria"/>
          <w:sz w:val="24"/>
          <w:szCs w:val="24"/>
        </w:rPr>
        <w:t>2022</w:t>
      </w:r>
      <w:r>
        <w:rPr>
          <w:rFonts w:ascii="Cambria" w:hAnsi="Cambria"/>
          <w:sz w:val="24"/>
          <w:szCs w:val="24"/>
        </w:rPr>
        <w:t xml:space="preserve"> - 20% payment</w:t>
      </w:r>
    </w:p>
    <w:p w14:paraId="09867FAB" w14:textId="77777777" w:rsidR="009A5BEA" w:rsidRDefault="009A5BEA" w:rsidP="009A5BEA">
      <w:pPr>
        <w:rPr>
          <w:rFonts w:ascii="Cambria" w:hAnsi="Cambria"/>
          <w:b/>
          <w:i/>
          <w:sz w:val="24"/>
          <w:szCs w:val="24"/>
        </w:rPr>
      </w:pPr>
    </w:p>
    <w:p w14:paraId="07DC6D76" w14:textId="77777777" w:rsidR="009A5BEA" w:rsidRDefault="009A5BEA" w:rsidP="009A5BEA">
      <w:pPr>
        <w:rPr>
          <w:rFonts w:ascii="Cambria" w:hAnsi="Cambria"/>
          <w:b/>
          <w:i/>
          <w:sz w:val="24"/>
          <w:szCs w:val="24"/>
        </w:rPr>
      </w:pPr>
      <w:r w:rsidRPr="00477FC7">
        <w:rPr>
          <w:rFonts w:ascii="Cambria" w:hAnsi="Cambria"/>
          <w:b/>
          <w:i/>
          <w:sz w:val="24"/>
          <w:szCs w:val="24"/>
        </w:rPr>
        <w:t>Travel Costs</w:t>
      </w:r>
    </w:p>
    <w:p w14:paraId="2E5FED08" w14:textId="005127BF" w:rsidR="009A5BEA" w:rsidRPr="00D26FC1" w:rsidRDefault="009A5BEA" w:rsidP="009A5BEA">
      <w:pPr>
        <w:rPr>
          <w:rFonts w:ascii="Cambria" w:hAnsi="Cambria"/>
          <w:sz w:val="24"/>
          <w:szCs w:val="24"/>
        </w:rPr>
      </w:pPr>
      <w:r w:rsidRPr="00D26FC1">
        <w:rPr>
          <w:rFonts w:ascii="Cambria" w:hAnsi="Cambria"/>
          <w:sz w:val="24"/>
          <w:szCs w:val="24"/>
        </w:rPr>
        <w:t xml:space="preserve">Travel </w:t>
      </w:r>
      <w:r>
        <w:rPr>
          <w:rFonts w:ascii="Cambria" w:hAnsi="Cambria"/>
          <w:sz w:val="24"/>
          <w:szCs w:val="24"/>
        </w:rPr>
        <w:t xml:space="preserve">is expected </w:t>
      </w:r>
      <w:r w:rsidRPr="00D26FC1">
        <w:rPr>
          <w:rFonts w:ascii="Cambria" w:hAnsi="Cambria"/>
          <w:sz w:val="24"/>
          <w:szCs w:val="24"/>
        </w:rPr>
        <w:t>within Colombo for in-person meetings and within the assigned provinces for data collection, stakeholder consultations and meetings with relevant</w:t>
      </w:r>
    </w:p>
    <w:p w14:paraId="31152958" w14:textId="74D33372" w:rsidR="009A5BEA" w:rsidRDefault="009A5BEA" w:rsidP="009A5BEA">
      <w:pPr>
        <w:rPr>
          <w:rFonts w:ascii="Cambria" w:hAnsi="Cambria"/>
          <w:sz w:val="24"/>
          <w:szCs w:val="24"/>
        </w:rPr>
      </w:pPr>
      <w:r w:rsidRPr="00D26FC1">
        <w:rPr>
          <w:rFonts w:ascii="Cambria" w:hAnsi="Cambria"/>
          <w:sz w:val="24"/>
          <w:szCs w:val="24"/>
        </w:rPr>
        <w:t>local government agencies</w:t>
      </w:r>
      <w:r>
        <w:rPr>
          <w:rFonts w:ascii="Cambria" w:hAnsi="Cambria"/>
          <w:sz w:val="24"/>
          <w:szCs w:val="24"/>
        </w:rPr>
        <w:t>. Out of province travel costs will be covered in line with</w:t>
      </w:r>
      <w:r w:rsidRPr="00D26FC1">
        <w:t xml:space="preserve"> </w:t>
      </w:r>
      <w:r w:rsidRPr="00D26FC1">
        <w:rPr>
          <w:rFonts w:ascii="Cambria" w:hAnsi="Cambria"/>
          <w:sz w:val="24"/>
          <w:szCs w:val="24"/>
        </w:rPr>
        <w:t xml:space="preserve">UN standard rates for each </w:t>
      </w:r>
      <w:r>
        <w:rPr>
          <w:rFonts w:ascii="Cambria" w:hAnsi="Cambria"/>
          <w:sz w:val="24"/>
          <w:szCs w:val="24"/>
        </w:rPr>
        <w:t>province</w:t>
      </w:r>
      <w:r w:rsidRPr="00D26FC1">
        <w:rPr>
          <w:rFonts w:ascii="Cambria" w:hAnsi="Cambria"/>
          <w:sz w:val="24"/>
          <w:szCs w:val="24"/>
        </w:rPr>
        <w:t xml:space="preserve"> where work is undertaken</w:t>
      </w:r>
      <w:r>
        <w:rPr>
          <w:rFonts w:ascii="Cambria" w:hAnsi="Cambria"/>
          <w:sz w:val="24"/>
          <w:szCs w:val="24"/>
        </w:rPr>
        <w:t xml:space="preserve">. </w:t>
      </w:r>
    </w:p>
    <w:p w14:paraId="65699712" w14:textId="77777777" w:rsidR="009A5BEA" w:rsidRDefault="009A5BEA" w:rsidP="009A5BEA">
      <w:pPr>
        <w:rPr>
          <w:rFonts w:ascii="Cambria" w:hAnsi="Cambria"/>
          <w:sz w:val="24"/>
          <w:szCs w:val="24"/>
        </w:rPr>
      </w:pPr>
    </w:p>
    <w:p w14:paraId="13DFDBDB" w14:textId="77777777" w:rsidR="009A5BEA" w:rsidRPr="00D26FC1" w:rsidRDefault="009A5BEA" w:rsidP="009A5BEA">
      <w:pPr>
        <w:rPr>
          <w:rFonts w:ascii="Cambria" w:hAnsi="Cambria"/>
          <w:sz w:val="24"/>
          <w:szCs w:val="24"/>
        </w:rPr>
      </w:pPr>
      <w:r w:rsidRPr="00D26FC1">
        <w:rPr>
          <w:rFonts w:ascii="Cambria" w:hAnsi="Cambria"/>
          <w:sz w:val="24"/>
          <w:szCs w:val="24"/>
        </w:rPr>
        <w:t xml:space="preserve">It is anticipated that the </w:t>
      </w:r>
      <w:r>
        <w:rPr>
          <w:rFonts w:ascii="Cambria" w:hAnsi="Cambria"/>
          <w:sz w:val="24"/>
          <w:szCs w:val="24"/>
        </w:rPr>
        <w:t>assignment</w:t>
      </w:r>
      <w:r w:rsidRPr="00D26FC1">
        <w:rPr>
          <w:rFonts w:ascii="Cambria" w:hAnsi="Cambria"/>
          <w:sz w:val="24"/>
          <w:szCs w:val="24"/>
        </w:rPr>
        <w:t xml:space="preserve"> will be undertaken by a </w:t>
      </w:r>
      <w:r>
        <w:rPr>
          <w:rFonts w:ascii="Cambria" w:hAnsi="Cambria"/>
          <w:sz w:val="24"/>
          <w:szCs w:val="24"/>
        </w:rPr>
        <w:t>consulting firm</w:t>
      </w:r>
      <w:r w:rsidRPr="00D26FC1">
        <w:rPr>
          <w:rFonts w:ascii="Cambria" w:hAnsi="Cambria"/>
          <w:sz w:val="24"/>
          <w:szCs w:val="24"/>
        </w:rPr>
        <w:t xml:space="preserve"> with </w:t>
      </w:r>
      <w:r>
        <w:rPr>
          <w:rFonts w:ascii="Cambria" w:hAnsi="Cambria"/>
          <w:sz w:val="24"/>
          <w:szCs w:val="24"/>
        </w:rPr>
        <w:t xml:space="preserve">policy </w:t>
      </w:r>
      <w:r w:rsidRPr="00D26FC1">
        <w:rPr>
          <w:rFonts w:ascii="Cambria" w:hAnsi="Cambria"/>
          <w:sz w:val="24"/>
          <w:szCs w:val="24"/>
        </w:rPr>
        <w:t xml:space="preserve">development experience, expertise in </w:t>
      </w:r>
      <w:r>
        <w:rPr>
          <w:rFonts w:ascii="Cambria" w:hAnsi="Cambria"/>
          <w:sz w:val="24"/>
          <w:szCs w:val="24"/>
        </w:rPr>
        <w:t xml:space="preserve">youth, </w:t>
      </w:r>
      <w:r w:rsidRPr="00D26FC1">
        <w:rPr>
          <w:rFonts w:ascii="Cambria" w:hAnsi="Cambria"/>
          <w:sz w:val="24"/>
          <w:szCs w:val="24"/>
        </w:rPr>
        <w:t xml:space="preserve">gender, in the human-rights based approach, and an understanding of socio-cultural </w:t>
      </w:r>
      <w:r>
        <w:rPr>
          <w:rFonts w:ascii="Cambria" w:hAnsi="Cambria"/>
          <w:sz w:val="24"/>
          <w:szCs w:val="24"/>
        </w:rPr>
        <w:t xml:space="preserve">and economic </w:t>
      </w:r>
      <w:r w:rsidRPr="00D26FC1">
        <w:rPr>
          <w:rFonts w:ascii="Cambria" w:hAnsi="Cambria"/>
          <w:sz w:val="24"/>
          <w:szCs w:val="24"/>
        </w:rPr>
        <w:t xml:space="preserve">determinants of </w:t>
      </w:r>
      <w:r>
        <w:rPr>
          <w:rFonts w:ascii="Cambria" w:hAnsi="Cambria"/>
          <w:sz w:val="24"/>
          <w:szCs w:val="24"/>
        </w:rPr>
        <w:t xml:space="preserve">national and provincial </w:t>
      </w:r>
      <w:r w:rsidRPr="00D26FC1">
        <w:rPr>
          <w:rFonts w:ascii="Cambria" w:hAnsi="Cambria"/>
          <w:sz w:val="24"/>
          <w:szCs w:val="24"/>
        </w:rPr>
        <w:t xml:space="preserve">development.   </w:t>
      </w:r>
    </w:p>
    <w:p w14:paraId="0E020D98" w14:textId="77777777" w:rsidR="009A5BEA" w:rsidRDefault="009A5BEA" w:rsidP="009A5BEA">
      <w:pPr>
        <w:rPr>
          <w:rFonts w:ascii="Cambria" w:hAnsi="Cambria"/>
          <w:b/>
          <w:i/>
          <w:sz w:val="24"/>
          <w:szCs w:val="24"/>
        </w:rPr>
      </w:pPr>
    </w:p>
    <w:p w14:paraId="7FD03A0F" w14:textId="77777777" w:rsidR="009A5BEA" w:rsidRPr="005E4B8C" w:rsidRDefault="009A5BEA" w:rsidP="009A5BEA">
      <w:pPr>
        <w:rPr>
          <w:rFonts w:ascii="Cambria" w:hAnsi="Cambria"/>
          <w:b/>
          <w:i/>
          <w:sz w:val="24"/>
          <w:szCs w:val="24"/>
        </w:rPr>
      </w:pPr>
      <w:r w:rsidRPr="005E4B8C">
        <w:rPr>
          <w:rFonts w:ascii="Cambria" w:hAnsi="Cambria"/>
          <w:b/>
          <w:i/>
          <w:sz w:val="24"/>
          <w:szCs w:val="24"/>
        </w:rPr>
        <w:t>Qualifications</w:t>
      </w:r>
    </w:p>
    <w:p w14:paraId="72505A57" w14:textId="77777777" w:rsidR="009A5BEA" w:rsidRPr="005E4B8C" w:rsidRDefault="009A5BEA" w:rsidP="009A5BEA">
      <w:pPr>
        <w:rPr>
          <w:rFonts w:ascii="Cambria" w:hAnsi="Cambria"/>
          <w:sz w:val="24"/>
          <w:szCs w:val="24"/>
        </w:rPr>
      </w:pPr>
      <w:r w:rsidRPr="005E4B8C">
        <w:rPr>
          <w:rFonts w:ascii="Cambria" w:hAnsi="Cambria"/>
          <w:sz w:val="24"/>
          <w:szCs w:val="24"/>
        </w:rPr>
        <w:t>The consultant team must offer the following demonstrated experience, knowledge and competencies:</w:t>
      </w:r>
    </w:p>
    <w:p w14:paraId="0FA6B66B"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Significant knowledge and experience of policy development concepts and approaches</w:t>
      </w:r>
    </w:p>
    <w:p w14:paraId="09B0CF43"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 xml:space="preserve">Good knowledge of the national youth policy and results frameworks, and experience working closely with national, and provincial level public authorities. </w:t>
      </w:r>
    </w:p>
    <w:p w14:paraId="5F0BED24"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Excellent consultation and involvement skills</w:t>
      </w:r>
    </w:p>
    <w:p w14:paraId="679579EF"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Recent experience with youth and gender equality issues and knowledge of mainstreaming gender equality into policies, programming and development</w:t>
      </w:r>
    </w:p>
    <w:p w14:paraId="6C73A954"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Sound understanding of the Human Rights Based Approach to development</w:t>
      </w:r>
    </w:p>
    <w:p w14:paraId="2C33DDC0"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Considerable experience working on development issues in developing countries</w:t>
      </w:r>
    </w:p>
    <w:p w14:paraId="5CCEC752"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Facilitation skills and skills in involvement of diverse and inter-disciplinary stakeholders</w:t>
      </w:r>
    </w:p>
    <w:p w14:paraId="03C173F4"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Strong quantitative and qualitative data collection and analysis skills</w:t>
      </w:r>
    </w:p>
    <w:p w14:paraId="2F89FEFB"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Language skills in English, Sinhala and Tamil</w:t>
      </w:r>
    </w:p>
    <w:p w14:paraId="5C07A485"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Excellent analytical and communication skills</w:t>
      </w:r>
    </w:p>
    <w:p w14:paraId="2C3F6B25"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lastRenderedPageBreak/>
        <w:t>Excellent writing and reporting skills</w:t>
      </w:r>
    </w:p>
    <w:p w14:paraId="17FE2257"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Computer literacy in Word, Excel and PowerPoint</w:t>
      </w:r>
    </w:p>
    <w:p w14:paraId="0B782A6B" w14:textId="77777777" w:rsidR="009A5BEA" w:rsidRPr="005E4B8C" w:rsidRDefault="009A5BEA" w:rsidP="009A5BEA">
      <w:pPr>
        <w:numPr>
          <w:ilvl w:val="0"/>
          <w:numId w:val="42"/>
        </w:numPr>
        <w:spacing w:after="160"/>
        <w:rPr>
          <w:rFonts w:ascii="Cambria" w:hAnsi="Cambria"/>
          <w:sz w:val="24"/>
          <w:szCs w:val="24"/>
        </w:rPr>
      </w:pPr>
      <w:r w:rsidRPr="005E4B8C">
        <w:rPr>
          <w:rFonts w:ascii="Cambria" w:hAnsi="Cambria"/>
          <w:sz w:val="24"/>
          <w:szCs w:val="24"/>
        </w:rPr>
        <w:t>Postgraduate qualifications in public policy, economics, social sciences and youth development</w:t>
      </w:r>
    </w:p>
    <w:p w14:paraId="378DAADD" w14:textId="64613079" w:rsidR="00E004C4" w:rsidRPr="001B68A8" w:rsidRDefault="00E004C4" w:rsidP="009A5BEA"/>
    <w:sectPr w:rsidR="00E004C4" w:rsidRPr="001B68A8" w:rsidSect="00875811">
      <w:headerReference w:type="default" r:id="rId20"/>
      <w:footerReference w:type="even" r:id="rId21"/>
      <w:footerReference w:type="default" r:id="rId22"/>
      <w:pgSz w:w="11906" w:h="16838"/>
      <w:pgMar w:top="130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BA416" w14:textId="77777777" w:rsidR="008619EC" w:rsidRDefault="008619EC">
      <w:r>
        <w:separator/>
      </w:r>
    </w:p>
  </w:endnote>
  <w:endnote w:type="continuationSeparator" w:id="0">
    <w:p w14:paraId="3A61359A" w14:textId="77777777" w:rsidR="008619EC" w:rsidRDefault="0086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C4501" w14:textId="77777777" w:rsidR="00FD6A3B" w:rsidRDefault="00FD6A3B"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FFFC72" w14:textId="77777777" w:rsidR="00FD6A3B" w:rsidRDefault="00FD6A3B"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0DF11" w14:textId="24AA8CF7" w:rsidR="00FD6A3B" w:rsidRPr="003A1F0A" w:rsidRDefault="00FD6A3B"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926C5">
      <w:rPr>
        <w:rStyle w:val="PageNumber"/>
        <w:rFonts w:ascii="Calibri" w:hAnsi="Calibri"/>
        <w:noProof/>
        <w:sz w:val="18"/>
        <w:szCs w:val="18"/>
      </w:rPr>
      <w:t>11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926C5">
      <w:rPr>
        <w:rStyle w:val="PageNumber"/>
        <w:rFonts w:ascii="Calibri" w:hAnsi="Calibri"/>
        <w:noProof/>
        <w:sz w:val="18"/>
        <w:szCs w:val="18"/>
      </w:rPr>
      <w:t>11</w:t>
    </w:r>
    <w:r w:rsidRPr="003A1F0A">
      <w:rPr>
        <w:rStyle w:val="PageNumber"/>
        <w:rFonts w:ascii="Calibri" w:hAnsi="Calibri"/>
        <w:sz w:val="18"/>
        <w:szCs w:val="18"/>
      </w:rPr>
      <w:fldChar w:fldCharType="end"/>
    </w:r>
  </w:p>
  <w:p w14:paraId="60EA4952" w14:textId="77777777" w:rsidR="00FD6A3B" w:rsidRPr="003A1F0A" w:rsidRDefault="00FD6A3B"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Complex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BD88A" w14:textId="77777777" w:rsidR="008619EC" w:rsidRDefault="008619EC">
      <w:r>
        <w:separator/>
      </w:r>
    </w:p>
  </w:footnote>
  <w:footnote w:type="continuationSeparator" w:id="0">
    <w:p w14:paraId="21910344" w14:textId="77777777" w:rsidR="008619EC" w:rsidRDefault="008619EC">
      <w:r>
        <w:continuationSeparator/>
      </w:r>
    </w:p>
  </w:footnote>
  <w:footnote w:id="1">
    <w:p w14:paraId="050567BB" w14:textId="77777777" w:rsidR="00FD6A3B" w:rsidRPr="007162E2" w:rsidRDefault="00FD6A3B" w:rsidP="001B68A8">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eastAsiaTheme="majorEastAsia"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FD6A3B" w:rsidRPr="005C59B0" w14:paraId="1B6AFE89" w14:textId="77777777" w:rsidTr="00D6687E">
      <w:trPr>
        <w:trHeight w:val="1142"/>
      </w:trPr>
      <w:tc>
        <w:tcPr>
          <w:tcW w:w="4995" w:type="dxa"/>
          <w:shd w:val="clear" w:color="auto" w:fill="auto"/>
        </w:tcPr>
        <w:p w14:paraId="0144AB09" w14:textId="77777777" w:rsidR="00FD6A3B" w:rsidRPr="00D6687E" w:rsidRDefault="00FD6A3B">
          <w:pPr>
            <w:pStyle w:val="Header"/>
            <w:rPr>
              <w:rFonts w:cs="Arial"/>
              <w:szCs w:val="22"/>
            </w:rPr>
          </w:pPr>
          <w:r>
            <w:rPr>
              <w:rFonts w:ascii="Arial Narrow" w:hAnsi="Arial Narrow" w:cs="Arial"/>
              <w:noProof/>
              <w:szCs w:val="22"/>
            </w:rPr>
            <w:drawing>
              <wp:inline distT="0" distB="0" distL="0" distR="0" wp14:anchorId="27FFE2E9" wp14:editId="1EB0C9E1">
                <wp:extent cx="971550" cy="457200"/>
                <wp:effectExtent l="0" t="0" r="0" b="0"/>
                <wp:docPr id="4" name="Picture 4"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42621DA9" w14:textId="77777777" w:rsidR="00FD6A3B" w:rsidRPr="00B76DFF" w:rsidRDefault="00FD6A3B" w:rsidP="00D6687E">
          <w:pPr>
            <w:pStyle w:val="Header"/>
            <w:jc w:val="right"/>
            <w:rPr>
              <w:rFonts w:ascii="Calibri" w:hAnsi="Calibri" w:cs="Arial"/>
              <w:sz w:val="18"/>
              <w:szCs w:val="18"/>
            </w:rPr>
          </w:pPr>
          <w:r w:rsidRPr="00B76DFF">
            <w:rPr>
              <w:rFonts w:ascii="Calibri" w:hAnsi="Calibri" w:cs="Arial"/>
              <w:sz w:val="18"/>
              <w:szCs w:val="18"/>
            </w:rPr>
            <w:t>United Nations Population Fund</w:t>
          </w:r>
        </w:p>
        <w:p w14:paraId="4918A85F" w14:textId="77777777" w:rsidR="00FD6A3B" w:rsidRPr="00D03583" w:rsidRDefault="00FD6A3B" w:rsidP="00D03583">
          <w:pPr>
            <w:pStyle w:val="Header"/>
            <w:jc w:val="right"/>
            <w:rPr>
              <w:rFonts w:ascii="Calibri" w:hAnsi="Calibri" w:cs="Arial"/>
              <w:sz w:val="18"/>
              <w:szCs w:val="18"/>
            </w:rPr>
          </w:pPr>
          <w:r w:rsidRPr="00D03583">
            <w:rPr>
              <w:rFonts w:ascii="Calibri" w:hAnsi="Calibri" w:cs="Arial"/>
              <w:sz w:val="18"/>
              <w:szCs w:val="18"/>
            </w:rPr>
            <w:t xml:space="preserve">202, </w:t>
          </w:r>
          <w:proofErr w:type="spellStart"/>
          <w:r w:rsidRPr="00D03583">
            <w:rPr>
              <w:rFonts w:ascii="Calibri" w:hAnsi="Calibri" w:cs="Arial"/>
              <w:sz w:val="18"/>
              <w:szCs w:val="18"/>
            </w:rPr>
            <w:t>Bauddhaloka</w:t>
          </w:r>
          <w:proofErr w:type="spellEnd"/>
          <w:r w:rsidRPr="00D03583">
            <w:rPr>
              <w:rFonts w:ascii="Calibri" w:hAnsi="Calibri" w:cs="Arial"/>
              <w:sz w:val="18"/>
              <w:szCs w:val="18"/>
            </w:rPr>
            <w:t xml:space="preserve"> </w:t>
          </w:r>
          <w:proofErr w:type="spellStart"/>
          <w:r w:rsidRPr="00D03583">
            <w:rPr>
              <w:rFonts w:ascii="Calibri" w:hAnsi="Calibri" w:cs="Arial"/>
              <w:sz w:val="18"/>
              <w:szCs w:val="18"/>
            </w:rPr>
            <w:t>Mawatha</w:t>
          </w:r>
          <w:proofErr w:type="spellEnd"/>
          <w:r>
            <w:rPr>
              <w:rFonts w:ascii="Calibri" w:hAnsi="Calibri" w:cs="Arial"/>
              <w:sz w:val="18"/>
              <w:szCs w:val="18"/>
            </w:rPr>
            <w:t>, Colombo 7, Sri Lanka</w:t>
          </w:r>
        </w:p>
        <w:p w14:paraId="520030DB" w14:textId="6021F089" w:rsidR="00FD6A3B" w:rsidRPr="000219BB" w:rsidRDefault="00FD6A3B" w:rsidP="00D6687E">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hyperlink r:id="rId2" w:tgtFrame="_blank" w:history="1">
            <w:r w:rsidR="00875811" w:rsidRPr="00875811">
              <w:rPr>
                <w:rStyle w:val="Hyperlink"/>
                <w:sz w:val="20"/>
              </w:rPr>
              <w:t>Lk-procurement@unfpa.org</w:t>
            </w:r>
          </w:hyperlink>
        </w:p>
        <w:p w14:paraId="6C5F346C" w14:textId="13BDB375" w:rsidR="00FD6A3B" w:rsidRPr="005C59B0" w:rsidRDefault="00FD6A3B" w:rsidP="00875811">
          <w:pPr>
            <w:pStyle w:val="Header"/>
            <w:jc w:val="right"/>
            <w:rPr>
              <w:rFonts w:cs="Arial"/>
              <w:szCs w:val="22"/>
              <w:lang w:val="fr-FR"/>
            </w:rPr>
          </w:pPr>
          <w:proofErr w:type="spellStart"/>
          <w:r w:rsidRPr="005C59B0">
            <w:rPr>
              <w:rFonts w:ascii="Calibri" w:hAnsi="Calibri" w:cs="Arial"/>
              <w:sz w:val="18"/>
              <w:szCs w:val="18"/>
              <w:lang w:val="fr-FR"/>
            </w:rPr>
            <w:t>Website</w:t>
          </w:r>
          <w:proofErr w:type="spellEnd"/>
          <w:r w:rsidRPr="005C59B0">
            <w:rPr>
              <w:rFonts w:ascii="Calibri" w:hAnsi="Calibri" w:cs="Arial"/>
              <w:sz w:val="18"/>
              <w:szCs w:val="18"/>
              <w:lang w:val="fr-FR"/>
            </w:rPr>
            <w:t xml:space="preserve">: </w:t>
          </w:r>
          <w:hyperlink r:id="rId3" w:history="1">
            <w:r w:rsidR="00875811" w:rsidRPr="00875811">
              <w:rPr>
                <w:rStyle w:val="Hyperlink"/>
                <w:sz w:val="20"/>
              </w:rPr>
              <w:t>https://srilanka.unfpa.org/</w:t>
            </w:r>
          </w:hyperlink>
        </w:p>
      </w:tc>
    </w:tr>
  </w:tbl>
  <w:p w14:paraId="6C131850" w14:textId="32105086" w:rsidR="00FD6A3B" w:rsidRPr="005C59B0" w:rsidRDefault="00FD6A3B">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801"/>
    <w:multiLevelType w:val="hybridMultilevel"/>
    <w:tmpl w:val="1584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74DD6"/>
    <w:multiLevelType w:val="hybridMultilevel"/>
    <w:tmpl w:val="7F26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4538B"/>
    <w:multiLevelType w:val="hybridMultilevel"/>
    <w:tmpl w:val="9132A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81DA0"/>
    <w:multiLevelType w:val="hybridMultilevel"/>
    <w:tmpl w:val="2C70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3779E"/>
    <w:multiLevelType w:val="hybridMultilevel"/>
    <w:tmpl w:val="7DB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FB552B"/>
    <w:multiLevelType w:val="hybridMultilevel"/>
    <w:tmpl w:val="2B86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15897"/>
    <w:multiLevelType w:val="multilevel"/>
    <w:tmpl w:val="C324D78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7" w15:restartNumberingAfterBreak="0">
    <w:nsid w:val="19022216"/>
    <w:multiLevelType w:val="multilevel"/>
    <w:tmpl w:val="B108F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B60065"/>
    <w:multiLevelType w:val="multilevel"/>
    <w:tmpl w:val="B1EE6528"/>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9" w15:restartNumberingAfterBreak="0">
    <w:nsid w:val="228D3263"/>
    <w:multiLevelType w:val="multilevel"/>
    <w:tmpl w:val="64268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3C41F8"/>
    <w:multiLevelType w:val="hybridMultilevel"/>
    <w:tmpl w:val="06D6B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15EFB"/>
    <w:multiLevelType w:val="hybridMultilevel"/>
    <w:tmpl w:val="32CC0C7A"/>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2" w15:restartNumberingAfterBreak="0">
    <w:nsid w:val="26583FC0"/>
    <w:multiLevelType w:val="hybridMultilevel"/>
    <w:tmpl w:val="F1E2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E2A9A"/>
    <w:multiLevelType w:val="hybridMultilevel"/>
    <w:tmpl w:val="D69E0F3E"/>
    <w:lvl w:ilvl="0" w:tplc="3152936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A671BC"/>
    <w:multiLevelType w:val="hybridMultilevel"/>
    <w:tmpl w:val="042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A790F5C"/>
    <w:multiLevelType w:val="hybridMultilevel"/>
    <w:tmpl w:val="D5FA88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31595946"/>
    <w:multiLevelType w:val="hybridMultilevel"/>
    <w:tmpl w:val="522CFC24"/>
    <w:lvl w:ilvl="0" w:tplc="B36485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442A41"/>
    <w:multiLevelType w:val="hybridMultilevel"/>
    <w:tmpl w:val="5D12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85DF7"/>
    <w:multiLevelType w:val="hybridMultilevel"/>
    <w:tmpl w:val="34F26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E563600"/>
    <w:multiLevelType w:val="hybridMultilevel"/>
    <w:tmpl w:val="8536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B2476"/>
    <w:multiLevelType w:val="multilevel"/>
    <w:tmpl w:val="1B6A3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EF95F52"/>
    <w:multiLevelType w:val="multilevel"/>
    <w:tmpl w:val="225C72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17405CE"/>
    <w:multiLevelType w:val="hybridMultilevel"/>
    <w:tmpl w:val="A786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657AC4"/>
    <w:multiLevelType w:val="multilevel"/>
    <w:tmpl w:val="EAF43FE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6" w15:restartNumberingAfterBreak="0">
    <w:nsid w:val="55295C60"/>
    <w:multiLevelType w:val="multilevel"/>
    <w:tmpl w:val="3328D2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63D1E21"/>
    <w:multiLevelType w:val="hybridMultilevel"/>
    <w:tmpl w:val="1A36D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6C519D"/>
    <w:multiLevelType w:val="hybridMultilevel"/>
    <w:tmpl w:val="73A85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B45D22"/>
    <w:multiLevelType w:val="hybridMultilevel"/>
    <w:tmpl w:val="57A481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7F2B29"/>
    <w:multiLevelType w:val="hybridMultilevel"/>
    <w:tmpl w:val="E58EFAD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C360E1"/>
    <w:multiLevelType w:val="hybridMultilevel"/>
    <w:tmpl w:val="D3F61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C27106"/>
    <w:multiLevelType w:val="hybridMultilevel"/>
    <w:tmpl w:val="99E8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5A70B16"/>
    <w:multiLevelType w:val="hybridMultilevel"/>
    <w:tmpl w:val="00E49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9B0EB9"/>
    <w:multiLevelType w:val="hybridMultilevel"/>
    <w:tmpl w:val="F1E0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9394A"/>
    <w:multiLevelType w:val="multilevel"/>
    <w:tmpl w:val="0DBE9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9BA1AA1"/>
    <w:multiLevelType w:val="multilevel"/>
    <w:tmpl w:val="94A612C8"/>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B9560B9"/>
    <w:multiLevelType w:val="multilevel"/>
    <w:tmpl w:val="E500D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D14454"/>
    <w:multiLevelType w:val="hybridMultilevel"/>
    <w:tmpl w:val="FFB6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17"/>
  </w:num>
  <w:num w:numId="4">
    <w:abstractNumId w:val="40"/>
  </w:num>
  <w:num w:numId="5">
    <w:abstractNumId w:val="15"/>
  </w:num>
  <w:num w:numId="6">
    <w:abstractNumId w:val="29"/>
  </w:num>
  <w:num w:numId="7">
    <w:abstractNumId w:val="13"/>
  </w:num>
  <w:num w:numId="8">
    <w:abstractNumId w:val="20"/>
  </w:num>
  <w:num w:numId="9">
    <w:abstractNumId w:val="3"/>
  </w:num>
  <w:num w:numId="10">
    <w:abstractNumId w:val="21"/>
  </w:num>
  <w:num w:numId="11">
    <w:abstractNumId w:val="35"/>
  </w:num>
  <w:num w:numId="12">
    <w:abstractNumId w:val="27"/>
  </w:num>
  <w:num w:numId="13">
    <w:abstractNumId w:val="28"/>
  </w:num>
  <w:num w:numId="14">
    <w:abstractNumId w:val="23"/>
  </w:num>
  <w:num w:numId="15">
    <w:abstractNumId w:val="18"/>
  </w:num>
  <w:num w:numId="16">
    <w:abstractNumId w:val="5"/>
  </w:num>
  <w:num w:numId="17">
    <w:abstractNumId w:val="32"/>
  </w:num>
  <w:num w:numId="18">
    <w:abstractNumId w:val="16"/>
  </w:num>
  <w:num w:numId="19">
    <w:abstractNumId w:val="14"/>
  </w:num>
  <w:num w:numId="20">
    <w:abstractNumId w:val="31"/>
  </w:num>
  <w:num w:numId="21">
    <w:abstractNumId w:val="41"/>
  </w:num>
  <w:num w:numId="22">
    <w:abstractNumId w:val="24"/>
  </w:num>
  <w:num w:numId="23">
    <w:abstractNumId w:val="36"/>
  </w:num>
  <w:num w:numId="24">
    <w:abstractNumId w:val="30"/>
  </w:num>
  <w:num w:numId="25">
    <w:abstractNumId w:val="0"/>
  </w:num>
  <w:num w:numId="26">
    <w:abstractNumId w:val="25"/>
  </w:num>
  <w:num w:numId="27">
    <w:abstractNumId w:val="22"/>
  </w:num>
  <w:num w:numId="28">
    <w:abstractNumId w:val="26"/>
  </w:num>
  <w:num w:numId="29">
    <w:abstractNumId w:val="38"/>
  </w:num>
  <w:num w:numId="30">
    <w:abstractNumId w:val="39"/>
  </w:num>
  <w:num w:numId="31">
    <w:abstractNumId w:val="7"/>
  </w:num>
  <w:num w:numId="32">
    <w:abstractNumId w:val="9"/>
  </w:num>
  <w:num w:numId="33">
    <w:abstractNumId w:val="37"/>
  </w:num>
  <w:num w:numId="34">
    <w:abstractNumId w:val="6"/>
  </w:num>
  <w:num w:numId="35">
    <w:abstractNumId w:val="8"/>
  </w:num>
  <w:num w:numId="36">
    <w:abstractNumId w:val="4"/>
  </w:num>
  <w:num w:numId="37">
    <w:abstractNumId w:val="1"/>
  </w:num>
  <w:num w:numId="38">
    <w:abstractNumId w:val="19"/>
  </w:num>
  <w:num w:numId="39">
    <w:abstractNumId w:val="11"/>
  </w:num>
  <w:num w:numId="40">
    <w:abstractNumId w:val="10"/>
  </w:num>
  <w:num w:numId="41">
    <w:abstractNumId w:val="2"/>
  </w:num>
  <w:num w:numId="42">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2021E"/>
    <w:rsid w:val="000219BB"/>
    <w:rsid w:val="000275EF"/>
    <w:rsid w:val="00027914"/>
    <w:rsid w:val="000303E0"/>
    <w:rsid w:val="00043A5C"/>
    <w:rsid w:val="00047C0C"/>
    <w:rsid w:val="00057D45"/>
    <w:rsid w:val="00061367"/>
    <w:rsid w:val="00082716"/>
    <w:rsid w:val="00084BBC"/>
    <w:rsid w:val="00096C4B"/>
    <w:rsid w:val="000B306A"/>
    <w:rsid w:val="000C2E31"/>
    <w:rsid w:val="000D2C11"/>
    <w:rsid w:val="000D3740"/>
    <w:rsid w:val="000D444B"/>
    <w:rsid w:val="000F37F6"/>
    <w:rsid w:val="000F6511"/>
    <w:rsid w:val="000F6BC9"/>
    <w:rsid w:val="00112861"/>
    <w:rsid w:val="0013214F"/>
    <w:rsid w:val="00135404"/>
    <w:rsid w:val="00141C76"/>
    <w:rsid w:val="00157F80"/>
    <w:rsid w:val="00174507"/>
    <w:rsid w:val="001A7E57"/>
    <w:rsid w:val="001B261E"/>
    <w:rsid w:val="001B68A8"/>
    <w:rsid w:val="001D25DA"/>
    <w:rsid w:val="001D286A"/>
    <w:rsid w:val="001D4D0D"/>
    <w:rsid w:val="001D5909"/>
    <w:rsid w:val="001E07BB"/>
    <w:rsid w:val="001E28CD"/>
    <w:rsid w:val="001E293C"/>
    <w:rsid w:val="002144CA"/>
    <w:rsid w:val="00222A0C"/>
    <w:rsid w:val="00231DE7"/>
    <w:rsid w:val="00241CB4"/>
    <w:rsid w:val="00244F81"/>
    <w:rsid w:val="0025380E"/>
    <w:rsid w:val="00272205"/>
    <w:rsid w:val="00283BBB"/>
    <w:rsid w:val="002932AC"/>
    <w:rsid w:val="002933E3"/>
    <w:rsid w:val="002B0E33"/>
    <w:rsid w:val="002C1E94"/>
    <w:rsid w:val="002E4A31"/>
    <w:rsid w:val="002F0188"/>
    <w:rsid w:val="002F407D"/>
    <w:rsid w:val="003207F6"/>
    <w:rsid w:val="003330AF"/>
    <w:rsid w:val="00337189"/>
    <w:rsid w:val="00342FFE"/>
    <w:rsid w:val="003532BC"/>
    <w:rsid w:val="003542CA"/>
    <w:rsid w:val="00357B5B"/>
    <w:rsid w:val="0036756B"/>
    <w:rsid w:val="00374343"/>
    <w:rsid w:val="003925E4"/>
    <w:rsid w:val="003A1F0A"/>
    <w:rsid w:val="003C2D79"/>
    <w:rsid w:val="003E1154"/>
    <w:rsid w:val="003E288C"/>
    <w:rsid w:val="00407D5F"/>
    <w:rsid w:val="00413937"/>
    <w:rsid w:val="004171CA"/>
    <w:rsid w:val="0044117D"/>
    <w:rsid w:val="004429CC"/>
    <w:rsid w:val="00442A19"/>
    <w:rsid w:val="00443DE0"/>
    <w:rsid w:val="00460850"/>
    <w:rsid w:val="00471399"/>
    <w:rsid w:val="0047573D"/>
    <w:rsid w:val="004B579A"/>
    <w:rsid w:val="004B6802"/>
    <w:rsid w:val="00503787"/>
    <w:rsid w:val="0051589D"/>
    <w:rsid w:val="00517EA2"/>
    <w:rsid w:val="00531046"/>
    <w:rsid w:val="00533B21"/>
    <w:rsid w:val="005524B1"/>
    <w:rsid w:val="00586FD7"/>
    <w:rsid w:val="005C59B0"/>
    <w:rsid w:val="005C5B03"/>
    <w:rsid w:val="005E09B7"/>
    <w:rsid w:val="005F3947"/>
    <w:rsid w:val="005F5A55"/>
    <w:rsid w:val="006077F1"/>
    <w:rsid w:val="0061730B"/>
    <w:rsid w:val="00620670"/>
    <w:rsid w:val="0062383F"/>
    <w:rsid w:val="00630ADE"/>
    <w:rsid w:val="00632207"/>
    <w:rsid w:val="006475D4"/>
    <w:rsid w:val="00650F9C"/>
    <w:rsid w:val="006727D1"/>
    <w:rsid w:val="00681659"/>
    <w:rsid w:val="006A04EB"/>
    <w:rsid w:val="006C05EB"/>
    <w:rsid w:val="006E3769"/>
    <w:rsid w:val="006F3EA4"/>
    <w:rsid w:val="006F59E9"/>
    <w:rsid w:val="00703C7C"/>
    <w:rsid w:val="00710A48"/>
    <w:rsid w:val="00742A55"/>
    <w:rsid w:val="00742C6B"/>
    <w:rsid w:val="007541E5"/>
    <w:rsid w:val="00763F5F"/>
    <w:rsid w:val="00775BF1"/>
    <w:rsid w:val="00782483"/>
    <w:rsid w:val="007A1A67"/>
    <w:rsid w:val="007D56AC"/>
    <w:rsid w:val="00803F64"/>
    <w:rsid w:val="00807AF5"/>
    <w:rsid w:val="00816443"/>
    <w:rsid w:val="008247FB"/>
    <w:rsid w:val="008255EC"/>
    <w:rsid w:val="00843297"/>
    <w:rsid w:val="008619EC"/>
    <w:rsid w:val="008636F3"/>
    <w:rsid w:val="00874CE5"/>
    <w:rsid w:val="00875811"/>
    <w:rsid w:val="00897365"/>
    <w:rsid w:val="008A6711"/>
    <w:rsid w:val="008E4451"/>
    <w:rsid w:val="008E457F"/>
    <w:rsid w:val="00910D45"/>
    <w:rsid w:val="00911844"/>
    <w:rsid w:val="00924AA0"/>
    <w:rsid w:val="00952503"/>
    <w:rsid w:val="009544D0"/>
    <w:rsid w:val="0095772B"/>
    <w:rsid w:val="00963E09"/>
    <w:rsid w:val="00965741"/>
    <w:rsid w:val="0097198A"/>
    <w:rsid w:val="00971E48"/>
    <w:rsid w:val="009721CB"/>
    <w:rsid w:val="00991963"/>
    <w:rsid w:val="00991DC8"/>
    <w:rsid w:val="009A5BEA"/>
    <w:rsid w:val="009C12A0"/>
    <w:rsid w:val="009C1D27"/>
    <w:rsid w:val="009C46EA"/>
    <w:rsid w:val="009D3C51"/>
    <w:rsid w:val="009D5CE8"/>
    <w:rsid w:val="009E3169"/>
    <w:rsid w:val="009F3389"/>
    <w:rsid w:val="00A02247"/>
    <w:rsid w:val="00A10A61"/>
    <w:rsid w:val="00A2199D"/>
    <w:rsid w:val="00A35F7A"/>
    <w:rsid w:val="00A626E2"/>
    <w:rsid w:val="00A63E0E"/>
    <w:rsid w:val="00A7018D"/>
    <w:rsid w:val="00A827EA"/>
    <w:rsid w:val="00A910EA"/>
    <w:rsid w:val="00A91F53"/>
    <w:rsid w:val="00AB328B"/>
    <w:rsid w:val="00AC0A6E"/>
    <w:rsid w:val="00AC524F"/>
    <w:rsid w:val="00AE03D8"/>
    <w:rsid w:val="00AE42F9"/>
    <w:rsid w:val="00AE4DBB"/>
    <w:rsid w:val="00AE6DD8"/>
    <w:rsid w:val="00AF2643"/>
    <w:rsid w:val="00B026EF"/>
    <w:rsid w:val="00B03682"/>
    <w:rsid w:val="00B151C5"/>
    <w:rsid w:val="00B4593A"/>
    <w:rsid w:val="00B60E94"/>
    <w:rsid w:val="00B745AB"/>
    <w:rsid w:val="00B76DFF"/>
    <w:rsid w:val="00B816E3"/>
    <w:rsid w:val="00BA2654"/>
    <w:rsid w:val="00BB5863"/>
    <w:rsid w:val="00C00F77"/>
    <w:rsid w:val="00C128CB"/>
    <w:rsid w:val="00C2449D"/>
    <w:rsid w:val="00C55016"/>
    <w:rsid w:val="00C61D92"/>
    <w:rsid w:val="00C63627"/>
    <w:rsid w:val="00C6625C"/>
    <w:rsid w:val="00C71A28"/>
    <w:rsid w:val="00C854B1"/>
    <w:rsid w:val="00CA1B3C"/>
    <w:rsid w:val="00CA62DE"/>
    <w:rsid w:val="00CC3536"/>
    <w:rsid w:val="00CD1CAF"/>
    <w:rsid w:val="00D03583"/>
    <w:rsid w:val="00D2784E"/>
    <w:rsid w:val="00D33517"/>
    <w:rsid w:val="00D35441"/>
    <w:rsid w:val="00D46CBB"/>
    <w:rsid w:val="00D52498"/>
    <w:rsid w:val="00D6456E"/>
    <w:rsid w:val="00D6687E"/>
    <w:rsid w:val="00D90E87"/>
    <w:rsid w:val="00D96D3B"/>
    <w:rsid w:val="00DA035F"/>
    <w:rsid w:val="00DD15BF"/>
    <w:rsid w:val="00DF7238"/>
    <w:rsid w:val="00E004C4"/>
    <w:rsid w:val="00E03211"/>
    <w:rsid w:val="00E043A0"/>
    <w:rsid w:val="00E12D61"/>
    <w:rsid w:val="00E12DC3"/>
    <w:rsid w:val="00E15830"/>
    <w:rsid w:val="00E237C5"/>
    <w:rsid w:val="00E340A1"/>
    <w:rsid w:val="00E40CBC"/>
    <w:rsid w:val="00E5455A"/>
    <w:rsid w:val="00E66555"/>
    <w:rsid w:val="00E72D28"/>
    <w:rsid w:val="00E77538"/>
    <w:rsid w:val="00EA2834"/>
    <w:rsid w:val="00ED7706"/>
    <w:rsid w:val="00EF19DC"/>
    <w:rsid w:val="00EF6A6A"/>
    <w:rsid w:val="00F12D3C"/>
    <w:rsid w:val="00F14707"/>
    <w:rsid w:val="00F31F4F"/>
    <w:rsid w:val="00F5387E"/>
    <w:rsid w:val="00F740B9"/>
    <w:rsid w:val="00F76AC0"/>
    <w:rsid w:val="00F830C0"/>
    <w:rsid w:val="00F865E4"/>
    <w:rsid w:val="00F921B4"/>
    <w:rsid w:val="00F926C5"/>
    <w:rsid w:val="00F954E1"/>
    <w:rsid w:val="00FC276E"/>
    <w:rsid w:val="00FD484C"/>
    <w:rsid w:val="00FD6A3B"/>
    <w:rsid w:val="00FE36A8"/>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AB4DAD"/>
  <w15:docId w15:val="{6B18F8F5-60FB-46BC-BFBB-F41682BDA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link w:val="Heading2Char"/>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E6DD8"/>
    <w:pPr>
      <w:keepNext/>
      <w:keepLines/>
      <w:spacing w:before="40"/>
      <w:outlineLvl w:val="3"/>
    </w:pPr>
    <w:rPr>
      <w:rFonts w:asciiTheme="majorHAnsi" w:eastAsiaTheme="majorEastAsia" w:hAnsiTheme="majorHAnsi" w:cstheme="majorBidi"/>
      <w:i/>
      <w:iCs/>
      <w:color w:val="244061" w:themeColor="accent1" w:themeShade="80"/>
      <w:sz w:val="22"/>
      <w:szCs w:val="22"/>
    </w:rPr>
  </w:style>
  <w:style w:type="paragraph" w:styleId="Heading5">
    <w:name w:val="heading 5"/>
    <w:basedOn w:val="Normal"/>
    <w:next w:val="Normal"/>
    <w:link w:val="Heading5Char"/>
    <w:uiPriority w:val="9"/>
    <w:unhideWhenUsed/>
    <w:qFormat/>
    <w:rsid w:val="00AE6DD8"/>
    <w:pPr>
      <w:keepNext/>
      <w:keepLines/>
      <w:spacing w:before="40"/>
      <w:outlineLvl w:val="4"/>
    </w:pPr>
    <w:rPr>
      <w:rFonts w:asciiTheme="majorHAnsi" w:eastAsiaTheme="majorEastAsia" w:hAnsiTheme="majorHAnsi" w:cstheme="majorBidi"/>
      <w:color w:val="244061" w:themeColor="accent1" w:themeShade="80"/>
      <w:sz w:val="22"/>
      <w:szCs w:val="22"/>
    </w:rPr>
  </w:style>
  <w:style w:type="paragraph" w:styleId="Heading6">
    <w:name w:val="heading 6"/>
    <w:basedOn w:val="Normal"/>
    <w:next w:val="Normal"/>
    <w:link w:val="Heading6Char"/>
    <w:uiPriority w:val="9"/>
    <w:unhideWhenUsed/>
    <w:qFormat/>
    <w:rsid w:val="00AE6DD8"/>
    <w:pPr>
      <w:keepNext/>
      <w:keepLines/>
      <w:spacing w:before="40"/>
      <w:outlineLvl w:val="5"/>
    </w:pPr>
    <w:rPr>
      <w:rFonts w:asciiTheme="majorHAnsi" w:eastAsiaTheme="majorEastAsia" w:hAnsiTheme="majorHAnsi" w:cstheme="majorBidi"/>
      <w:color w:val="243F60" w:themeColor="accent1" w:themeShade="7F"/>
      <w:sz w:val="22"/>
      <w:szCs w:val="22"/>
    </w:rPr>
  </w:style>
  <w:style w:type="paragraph" w:styleId="Heading7">
    <w:name w:val="heading 7"/>
    <w:basedOn w:val="Normal"/>
    <w:next w:val="Normal"/>
    <w:link w:val="Heading7Char"/>
    <w:uiPriority w:val="9"/>
    <w:unhideWhenUsed/>
    <w:qFormat/>
    <w:rsid w:val="00AE6DD8"/>
    <w:pPr>
      <w:keepNext/>
      <w:keepLines/>
      <w:spacing w:before="40"/>
      <w:outlineLvl w:val="6"/>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AE6DD8"/>
    <w:pPr>
      <w:keepNext/>
      <w:keepLines/>
      <w:spacing w:before="4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unhideWhenUsed/>
    <w:qFormat/>
    <w:rsid w:val="00AE6DD8"/>
    <w:pPr>
      <w:keepNext/>
      <w:keepLines/>
      <w:spacing w:before="4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character" w:customStyle="1" w:styleId="Heading2Char">
    <w:name w:val="Heading 2 Char"/>
    <w:basedOn w:val="DefaultParagraphFont"/>
    <w:link w:val="Heading2"/>
    <w:uiPriority w:val="9"/>
    <w:rsid w:val="00AE6DD8"/>
    <w:rPr>
      <w:b/>
      <w:bCs/>
      <w:sz w:val="22"/>
      <w:lang w:val="en-US" w:eastAsia="en-US"/>
    </w:rPr>
  </w:style>
  <w:style w:type="character" w:customStyle="1" w:styleId="Heading3Char">
    <w:name w:val="Heading 3 Char"/>
    <w:link w:val="Heading3"/>
    <w:uiPriority w:val="9"/>
    <w:rsid w:val="00991963"/>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rsid w:val="00AE6DD8"/>
    <w:rPr>
      <w:rFonts w:asciiTheme="majorHAnsi" w:eastAsiaTheme="majorEastAsia" w:hAnsiTheme="majorHAnsi" w:cstheme="majorBidi"/>
      <w:i/>
      <w:iCs/>
      <w:color w:val="244061" w:themeColor="accent1" w:themeShade="80"/>
      <w:sz w:val="22"/>
      <w:szCs w:val="22"/>
      <w:lang w:val="en-US" w:eastAsia="en-US"/>
    </w:rPr>
  </w:style>
  <w:style w:type="character" w:customStyle="1" w:styleId="Heading5Char">
    <w:name w:val="Heading 5 Char"/>
    <w:basedOn w:val="DefaultParagraphFont"/>
    <w:link w:val="Heading5"/>
    <w:uiPriority w:val="9"/>
    <w:rsid w:val="00AE6DD8"/>
    <w:rPr>
      <w:rFonts w:asciiTheme="majorHAnsi" w:eastAsiaTheme="majorEastAsia" w:hAnsiTheme="majorHAnsi" w:cstheme="majorBidi"/>
      <w:color w:val="244061" w:themeColor="accent1" w:themeShade="80"/>
      <w:sz w:val="22"/>
      <w:szCs w:val="22"/>
      <w:lang w:val="en-US" w:eastAsia="en-US"/>
    </w:rPr>
  </w:style>
  <w:style w:type="character" w:customStyle="1" w:styleId="Heading6Char">
    <w:name w:val="Heading 6 Char"/>
    <w:basedOn w:val="DefaultParagraphFont"/>
    <w:link w:val="Heading6"/>
    <w:uiPriority w:val="9"/>
    <w:rsid w:val="00AE6DD8"/>
    <w:rPr>
      <w:rFonts w:asciiTheme="majorHAnsi" w:eastAsiaTheme="majorEastAsia" w:hAnsiTheme="majorHAnsi" w:cstheme="majorBidi"/>
      <w:color w:val="243F60" w:themeColor="accent1" w:themeShade="7F"/>
      <w:sz w:val="22"/>
      <w:szCs w:val="22"/>
      <w:lang w:val="en-US" w:eastAsia="en-US"/>
    </w:rPr>
  </w:style>
  <w:style w:type="character" w:customStyle="1" w:styleId="Heading7Char">
    <w:name w:val="Heading 7 Char"/>
    <w:basedOn w:val="DefaultParagraphFont"/>
    <w:link w:val="Heading7"/>
    <w:uiPriority w:val="9"/>
    <w:rsid w:val="00AE6DD8"/>
    <w:rPr>
      <w:rFonts w:asciiTheme="majorHAnsi" w:eastAsiaTheme="majorEastAsia" w:hAnsiTheme="majorHAnsi" w:cstheme="majorBidi"/>
      <w:i/>
      <w:iCs/>
      <w:color w:val="243F60" w:themeColor="accent1" w:themeShade="7F"/>
      <w:sz w:val="22"/>
      <w:szCs w:val="22"/>
      <w:lang w:val="en-US" w:eastAsia="en-US"/>
    </w:rPr>
  </w:style>
  <w:style w:type="character" w:customStyle="1" w:styleId="Heading8Char">
    <w:name w:val="Heading 8 Char"/>
    <w:basedOn w:val="DefaultParagraphFont"/>
    <w:link w:val="Heading8"/>
    <w:uiPriority w:val="9"/>
    <w:rsid w:val="00AE6DD8"/>
    <w:rPr>
      <w:rFonts w:asciiTheme="majorHAnsi" w:eastAsiaTheme="majorEastAsia" w:hAnsiTheme="majorHAnsi" w:cstheme="majorBidi"/>
      <w:color w:val="272727" w:themeColor="text1" w:themeTint="D8"/>
      <w:sz w:val="22"/>
      <w:szCs w:val="21"/>
      <w:lang w:val="en-US" w:eastAsia="en-US"/>
    </w:rPr>
  </w:style>
  <w:style w:type="character" w:customStyle="1" w:styleId="Heading9Char">
    <w:name w:val="Heading 9 Char"/>
    <w:basedOn w:val="DefaultParagraphFont"/>
    <w:link w:val="Heading9"/>
    <w:uiPriority w:val="9"/>
    <w:rsid w:val="00AE6DD8"/>
    <w:rPr>
      <w:rFonts w:asciiTheme="majorHAnsi" w:eastAsiaTheme="majorEastAsia" w:hAnsiTheme="majorHAnsi" w:cstheme="majorBidi"/>
      <w:i/>
      <w:iCs/>
      <w:color w:val="272727" w:themeColor="text1" w:themeTint="D8"/>
      <w:sz w:val="22"/>
      <w:szCs w:val="21"/>
      <w:lang w:val="en-US" w:eastAsia="en-US"/>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character" w:customStyle="1" w:styleId="TitleChar">
    <w:name w:val="Title Char"/>
    <w:link w:val="Title"/>
    <w:locked/>
    <w:rsid w:val="006F59E9"/>
    <w:rPr>
      <w:b/>
      <w:bCs/>
      <w:sz w:val="24"/>
      <w:u w:val="single"/>
      <w:lang w:val="en-US" w:eastAsia="en-US"/>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uiPriority w:val="99"/>
    <w:rsid w:val="00A2199D"/>
    <w:pPr>
      <w:tabs>
        <w:tab w:val="center" w:pos="4320"/>
        <w:tab w:val="right" w:pos="8640"/>
      </w:tabs>
    </w:pPr>
    <w:rPr>
      <w:rFonts w:ascii="Times" w:eastAsia="Times" w:hAnsi="Times"/>
      <w:sz w:val="24"/>
    </w:rPr>
  </w:style>
  <w:style w:type="character" w:customStyle="1" w:styleId="HeaderChar">
    <w:name w:val="Header Char"/>
    <w:basedOn w:val="DefaultParagraphFont"/>
    <w:link w:val="Header"/>
    <w:uiPriority w:val="99"/>
    <w:rsid w:val="00AE6DD8"/>
    <w:rPr>
      <w:rFonts w:ascii="Times" w:eastAsia="Times" w:hAnsi="Times"/>
      <w:sz w:val="24"/>
      <w:lang w:val="en-US" w:eastAsia="en-US"/>
    </w:rPr>
  </w:style>
  <w:style w:type="character" w:styleId="Hyperlink">
    <w:name w:val="Hyperlink"/>
    <w:rsid w:val="00A2199D"/>
    <w:rPr>
      <w:color w:val="003366"/>
      <w:u w:val="single"/>
    </w:rPr>
  </w:style>
  <w:style w:type="paragraph" w:styleId="Footer">
    <w:name w:val="footer"/>
    <w:basedOn w:val="Normal"/>
    <w:link w:val="FooterChar"/>
    <w:uiPriority w:val="99"/>
    <w:rsid w:val="00A2199D"/>
    <w:pPr>
      <w:tabs>
        <w:tab w:val="center" w:pos="4153"/>
        <w:tab w:val="right" w:pos="8306"/>
      </w:tabs>
    </w:pPr>
  </w:style>
  <w:style w:type="character" w:customStyle="1" w:styleId="FooterChar">
    <w:name w:val="Footer Char"/>
    <w:basedOn w:val="DefaultParagraphFont"/>
    <w:link w:val="Footer"/>
    <w:uiPriority w:val="99"/>
    <w:rsid w:val="00AE6DD8"/>
    <w:rPr>
      <w:lang w:val="en-US" w:eastAsia="en-US"/>
    </w:r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uiPriority w:val="99"/>
    <w:rsid w:val="00963E09"/>
    <w:rPr>
      <w:rFonts w:ascii="Tahoma" w:hAnsi="Tahoma" w:cs="Tahoma"/>
      <w:sz w:val="16"/>
      <w:szCs w:val="16"/>
    </w:rPr>
  </w:style>
  <w:style w:type="character" w:customStyle="1" w:styleId="BalloonTextChar">
    <w:name w:val="Balloon Text Char"/>
    <w:link w:val="BalloonText"/>
    <w:uiPriority w:val="99"/>
    <w:rsid w:val="00963E09"/>
    <w:rPr>
      <w:rFonts w:ascii="Tahoma" w:hAnsi="Tahoma" w:cs="Tahoma"/>
      <w:sz w:val="16"/>
      <w:szCs w:val="16"/>
      <w:lang w:eastAsia="en-US"/>
    </w:rPr>
  </w:style>
  <w:style w:type="character" w:styleId="FollowedHyperlink">
    <w:name w:val="FollowedHyperlink"/>
    <w:uiPriority w:val="99"/>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uiPriority w:val="39"/>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uiPriority w:val="99"/>
    <w:rsid w:val="002E4A31"/>
    <w:rPr>
      <w:b/>
      <w:bCs/>
    </w:rPr>
  </w:style>
  <w:style w:type="character" w:customStyle="1" w:styleId="CommentSubjectChar">
    <w:name w:val="Comment Subject Char"/>
    <w:link w:val="CommentSubject"/>
    <w:uiPriority w:val="99"/>
    <w:rsid w:val="002E4A31"/>
    <w:rPr>
      <w:b/>
      <w:bCs/>
      <w:lang w:val="en-US" w:eastAsia="en-US"/>
    </w:rPr>
  </w:style>
  <w:style w:type="paragraph" w:styleId="Revision">
    <w:name w:val="Revision"/>
    <w:hidden/>
    <w:uiPriority w:val="99"/>
    <w:semiHidden/>
    <w:rsid w:val="00000C07"/>
    <w:rPr>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link w:val="SubtitleChar"/>
    <w:uiPriority w:val="11"/>
    <w:qFormat/>
    <w:rsid w:val="00AE6DD8"/>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E6DD8"/>
    <w:rPr>
      <w:rFonts w:asciiTheme="minorHAnsi" w:eastAsiaTheme="minorEastAsia" w:hAnsiTheme="minorHAnsi" w:cstheme="minorBidi"/>
      <w:color w:val="5A5A5A" w:themeColor="text1" w:themeTint="A5"/>
      <w:spacing w:val="15"/>
      <w:sz w:val="22"/>
      <w:szCs w:val="22"/>
      <w:lang w:val="en-US" w:eastAsia="en-US"/>
    </w:rPr>
  </w:style>
  <w:style w:type="character" w:styleId="SubtleEmphasis">
    <w:name w:val="Subtle Emphasis"/>
    <w:basedOn w:val="DefaultParagraphFont"/>
    <w:uiPriority w:val="19"/>
    <w:qFormat/>
    <w:rsid w:val="00AE6DD8"/>
    <w:rPr>
      <w:i/>
      <w:iCs/>
      <w:color w:val="404040" w:themeColor="text1" w:themeTint="BF"/>
    </w:rPr>
  </w:style>
  <w:style w:type="character" w:styleId="Emphasis">
    <w:name w:val="Emphasis"/>
    <w:basedOn w:val="DefaultParagraphFont"/>
    <w:uiPriority w:val="20"/>
    <w:qFormat/>
    <w:rsid w:val="00AE6DD8"/>
    <w:rPr>
      <w:i/>
      <w:iCs/>
    </w:rPr>
  </w:style>
  <w:style w:type="character" w:styleId="IntenseEmphasis">
    <w:name w:val="Intense Emphasis"/>
    <w:basedOn w:val="DefaultParagraphFont"/>
    <w:uiPriority w:val="21"/>
    <w:qFormat/>
    <w:rsid w:val="00AE6DD8"/>
    <w:rPr>
      <w:i/>
      <w:iCs/>
      <w:color w:val="244061" w:themeColor="accent1" w:themeShade="80"/>
    </w:rPr>
  </w:style>
  <w:style w:type="character" w:styleId="Strong">
    <w:name w:val="Strong"/>
    <w:basedOn w:val="DefaultParagraphFont"/>
    <w:uiPriority w:val="22"/>
    <w:qFormat/>
    <w:rsid w:val="00AE6DD8"/>
    <w:rPr>
      <w:b/>
      <w:bCs/>
    </w:rPr>
  </w:style>
  <w:style w:type="paragraph" w:styleId="Quote">
    <w:name w:val="Quote"/>
    <w:basedOn w:val="Normal"/>
    <w:next w:val="Normal"/>
    <w:link w:val="QuoteChar"/>
    <w:uiPriority w:val="29"/>
    <w:qFormat/>
    <w:rsid w:val="00AE6DD8"/>
    <w:pPr>
      <w:spacing w:before="200"/>
      <w:ind w:left="864" w:right="864"/>
      <w:jc w:val="center"/>
    </w:pPr>
    <w:rPr>
      <w:rFonts w:asciiTheme="minorHAnsi" w:eastAsiaTheme="minorHAnsi" w:hAnsiTheme="minorHAnsi" w:cstheme="minorBidi"/>
      <w:i/>
      <w:iCs/>
      <w:color w:val="404040" w:themeColor="text1" w:themeTint="BF"/>
      <w:sz w:val="22"/>
      <w:szCs w:val="22"/>
    </w:rPr>
  </w:style>
  <w:style w:type="character" w:customStyle="1" w:styleId="QuoteChar">
    <w:name w:val="Quote Char"/>
    <w:basedOn w:val="DefaultParagraphFont"/>
    <w:link w:val="Quote"/>
    <w:uiPriority w:val="29"/>
    <w:rsid w:val="00AE6DD8"/>
    <w:rPr>
      <w:rFonts w:asciiTheme="minorHAnsi" w:eastAsiaTheme="minorHAnsi" w:hAnsiTheme="minorHAnsi" w:cstheme="minorBidi"/>
      <w:i/>
      <w:iCs/>
      <w:color w:val="404040" w:themeColor="text1" w:themeTint="BF"/>
      <w:sz w:val="22"/>
      <w:szCs w:val="22"/>
      <w:lang w:val="en-US" w:eastAsia="en-US"/>
    </w:rPr>
  </w:style>
  <w:style w:type="paragraph" w:styleId="IntenseQuote">
    <w:name w:val="Intense Quote"/>
    <w:basedOn w:val="Normal"/>
    <w:next w:val="Normal"/>
    <w:link w:val="IntenseQuoteChar"/>
    <w:uiPriority w:val="30"/>
    <w:qFormat/>
    <w:rsid w:val="00AE6DD8"/>
    <w:pPr>
      <w:pBdr>
        <w:top w:val="single" w:sz="4" w:space="10" w:color="244061" w:themeColor="accent1" w:themeShade="80"/>
        <w:bottom w:val="single" w:sz="4" w:space="10" w:color="244061" w:themeColor="accent1" w:themeShade="80"/>
      </w:pBdr>
      <w:spacing w:before="360" w:after="360"/>
      <w:ind w:left="864" w:right="864"/>
      <w:jc w:val="center"/>
    </w:pPr>
    <w:rPr>
      <w:rFonts w:asciiTheme="minorHAnsi" w:eastAsiaTheme="minorHAnsi" w:hAnsiTheme="minorHAnsi" w:cstheme="minorBidi"/>
      <w:i/>
      <w:iCs/>
      <w:color w:val="244061" w:themeColor="accent1" w:themeShade="80"/>
      <w:sz w:val="22"/>
      <w:szCs w:val="22"/>
    </w:rPr>
  </w:style>
  <w:style w:type="character" w:customStyle="1" w:styleId="IntenseQuoteChar">
    <w:name w:val="Intense Quote Char"/>
    <w:basedOn w:val="DefaultParagraphFont"/>
    <w:link w:val="IntenseQuote"/>
    <w:uiPriority w:val="30"/>
    <w:rsid w:val="00AE6DD8"/>
    <w:rPr>
      <w:rFonts w:asciiTheme="minorHAnsi" w:eastAsiaTheme="minorHAnsi" w:hAnsiTheme="minorHAnsi" w:cstheme="minorBidi"/>
      <w:i/>
      <w:iCs/>
      <w:color w:val="244061" w:themeColor="accent1" w:themeShade="80"/>
      <w:sz w:val="22"/>
      <w:szCs w:val="22"/>
      <w:lang w:val="en-US" w:eastAsia="en-US"/>
    </w:rPr>
  </w:style>
  <w:style w:type="character" w:styleId="SubtleReference">
    <w:name w:val="Subtle Reference"/>
    <w:basedOn w:val="DefaultParagraphFont"/>
    <w:uiPriority w:val="31"/>
    <w:qFormat/>
    <w:rsid w:val="00AE6DD8"/>
    <w:rPr>
      <w:smallCaps/>
      <w:color w:val="5A5A5A" w:themeColor="text1" w:themeTint="A5"/>
    </w:rPr>
  </w:style>
  <w:style w:type="character" w:styleId="IntenseReference">
    <w:name w:val="Intense Reference"/>
    <w:basedOn w:val="DefaultParagraphFont"/>
    <w:uiPriority w:val="32"/>
    <w:qFormat/>
    <w:rsid w:val="00AE6DD8"/>
    <w:rPr>
      <w:b/>
      <w:bCs/>
      <w:caps w:val="0"/>
      <w:smallCaps/>
      <w:color w:val="244061" w:themeColor="accent1" w:themeShade="80"/>
      <w:spacing w:val="5"/>
    </w:rPr>
  </w:style>
  <w:style w:type="character" w:styleId="BookTitle">
    <w:name w:val="Book Title"/>
    <w:basedOn w:val="DefaultParagraphFont"/>
    <w:uiPriority w:val="33"/>
    <w:qFormat/>
    <w:rsid w:val="00AE6DD8"/>
    <w:rPr>
      <w:b/>
      <w:bCs/>
      <w:i/>
      <w:iCs/>
      <w:spacing w:val="5"/>
    </w:rPr>
  </w:style>
  <w:style w:type="character" w:customStyle="1" w:styleId="BodyText3Char">
    <w:name w:val="Body Text 3 Char"/>
    <w:basedOn w:val="DefaultParagraphFont"/>
    <w:link w:val="BodyText3"/>
    <w:uiPriority w:val="99"/>
    <w:semiHidden/>
    <w:rsid w:val="00AE6DD8"/>
    <w:rPr>
      <w:rFonts w:asciiTheme="minorHAnsi" w:eastAsiaTheme="minorHAnsi" w:hAnsiTheme="minorHAnsi" w:cstheme="minorBidi"/>
      <w:sz w:val="22"/>
      <w:szCs w:val="16"/>
      <w:lang w:val="en-US" w:eastAsia="en-US"/>
    </w:rPr>
  </w:style>
  <w:style w:type="paragraph" w:styleId="BodyText3">
    <w:name w:val="Body Text 3"/>
    <w:basedOn w:val="Normal"/>
    <w:link w:val="BodyText3Char"/>
    <w:uiPriority w:val="99"/>
    <w:semiHidden/>
    <w:unhideWhenUsed/>
    <w:rsid w:val="00AE6DD8"/>
    <w:pPr>
      <w:spacing w:after="120"/>
    </w:pPr>
    <w:rPr>
      <w:rFonts w:asciiTheme="minorHAnsi" w:eastAsiaTheme="minorHAnsi" w:hAnsiTheme="minorHAnsi" w:cstheme="minorBidi"/>
      <w:sz w:val="22"/>
      <w:szCs w:val="16"/>
    </w:rPr>
  </w:style>
  <w:style w:type="character" w:customStyle="1" w:styleId="BodyTextIndent3Char">
    <w:name w:val="Body Text Indent 3 Char"/>
    <w:basedOn w:val="DefaultParagraphFont"/>
    <w:link w:val="BodyTextIndent3"/>
    <w:uiPriority w:val="99"/>
    <w:semiHidden/>
    <w:rsid w:val="00AE6DD8"/>
    <w:rPr>
      <w:rFonts w:asciiTheme="minorHAnsi" w:eastAsiaTheme="minorHAnsi" w:hAnsiTheme="minorHAnsi" w:cstheme="minorBidi"/>
      <w:sz w:val="22"/>
      <w:szCs w:val="16"/>
      <w:lang w:val="en-US" w:eastAsia="en-US"/>
    </w:rPr>
  </w:style>
  <w:style w:type="paragraph" w:styleId="BodyTextIndent3">
    <w:name w:val="Body Text Indent 3"/>
    <w:basedOn w:val="Normal"/>
    <w:link w:val="BodyTextIndent3Char"/>
    <w:uiPriority w:val="99"/>
    <w:semiHidden/>
    <w:unhideWhenUsed/>
    <w:rsid w:val="00AE6DD8"/>
    <w:pPr>
      <w:spacing w:after="120"/>
      <w:ind w:left="360"/>
    </w:pPr>
    <w:rPr>
      <w:rFonts w:asciiTheme="minorHAnsi" w:eastAsiaTheme="minorHAnsi" w:hAnsiTheme="minorHAnsi" w:cstheme="minorBidi"/>
      <w:sz w:val="22"/>
      <w:szCs w:val="16"/>
    </w:rPr>
  </w:style>
  <w:style w:type="character" w:customStyle="1" w:styleId="DocumentMapChar">
    <w:name w:val="Document Map Char"/>
    <w:basedOn w:val="DefaultParagraphFont"/>
    <w:link w:val="DocumentMap"/>
    <w:uiPriority w:val="99"/>
    <w:semiHidden/>
    <w:rsid w:val="00AE6DD8"/>
    <w:rPr>
      <w:rFonts w:ascii="Segoe UI" w:eastAsiaTheme="minorHAnsi" w:hAnsi="Segoe UI" w:cs="Segoe UI"/>
      <w:sz w:val="22"/>
      <w:szCs w:val="16"/>
      <w:lang w:val="en-US" w:eastAsia="en-US"/>
    </w:rPr>
  </w:style>
  <w:style w:type="paragraph" w:styleId="DocumentMap">
    <w:name w:val="Document Map"/>
    <w:basedOn w:val="Normal"/>
    <w:link w:val="DocumentMapChar"/>
    <w:uiPriority w:val="99"/>
    <w:semiHidden/>
    <w:unhideWhenUsed/>
    <w:rsid w:val="00AE6DD8"/>
    <w:rPr>
      <w:rFonts w:ascii="Segoe UI" w:eastAsiaTheme="minorHAnsi" w:hAnsi="Segoe UI" w:cs="Segoe UI"/>
      <w:sz w:val="22"/>
      <w:szCs w:val="16"/>
    </w:rPr>
  </w:style>
  <w:style w:type="character" w:customStyle="1" w:styleId="EndnoteTextChar">
    <w:name w:val="Endnote Text Char"/>
    <w:basedOn w:val="DefaultParagraphFont"/>
    <w:link w:val="EndnoteText"/>
    <w:uiPriority w:val="99"/>
    <w:semiHidden/>
    <w:rsid w:val="00AE6DD8"/>
    <w:rPr>
      <w:rFonts w:asciiTheme="minorHAnsi" w:eastAsiaTheme="minorHAnsi" w:hAnsiTheme="minorHAnsi" w:cstheme="minorBidi"/>
      <w:sz w:val="22"/>
      <w:lang w:val="en-US" w:eastAsia="en-US"/>
    </w:rPr>
  </w:style>
  <w:style w:type="paragraph" w:styleId="EndnoteText">
    <w:name w:val="endnote text"/>
    <w:basedOn w:val="Normal"/>
    <w:link w:val="EndnoteTextChar"/>
    <w:uiPriority w:val="99"/>
    <w:semiHidden/>
    <w:unhideWhenUsed/>
    <w:rsid w:val="00AE6DD8"/>
    <w:rPr>
      <w:rFonts w:asciiTheme="minorHAnsi" w:eastAsiaTheme="minorHAnsi" w:hAnsiTheme="minorHAnsi" w:cstheme="minorBidi"/>
      <w:sz w:val="22"/>
    </w:rPr>
  </w:style>
  <w:style w:type="character" w:styleId="HTMLKeyboard">
    <w:name w:val="HTML Keyboard"/>
    <w:basedOn w:val="DefaultParagraphFont"/>
    <w:uiPriority w:val="99"/>
    <w:semiHidden/>
    <w:unhideWhenUsed/>
    <w:rsid w:val="00AE6DD8"/>
    <w:rPr>
      <w:rFonts w:ascii="Consolas" w:hAnsi="Consolas"/>
      <w:sz w:val="22"/>
      <w:szCs w:val="20"/>
    </w:rPr>
  </w:style>
  <w:style w:type="paragraph" w:styleId="HTMLPreformatted">
    <w:name w:val="HTML Preformatted"/>
    <w:basedOn w:val="Normal"/>
    <w:link w:val="HTMLPreformattedChar"/>
    <w:uiPriority w:val="99"/>
    <w:semiHidden/>
    <w:unhideWhenUsed/>
    <w:rsid w:val="00AE6DD8"/>
    <w:rPr>
      <w:rFonts w:ascii="Consolas" w:eastAsiaTheme="minorHAnsi" w:hAnsi="Consolas" w:cstheme="minorBidi"/>
      <w:sz w:val="22"/>
    </w:rPr>
  </w:style>
  <w:style w:type="character" w:customStyle="1" w:styleId="HTMLPreformattedChar">
    <w:name w:val="HTML Preformatted Char"/>
    <w:basedOn w:val="DefaultParagraphFont"/>
    <w:link w:val="HTMLPreformatted"/>
    <w:uiPriority w:val="99"/>
    <w:semiHidden/>
    <w:rsid w:val="00AE6DD8"/>
    <w:rPr>
      <w:rFonts w:ascii="Consolas" w:eastAsiaTheme="minorHAnsi" w:hAnsi="Consolas" w:cstheme="minorBidi"/>
      <w:sz w:val="22"/>
      <w:lang w:val="en-US" w:eastAsia="en-US"/>
    </w:rPr>
  </w:style>
  <w:style w:type="character" w:customStyle="1" w:styleId="MacroTextChar">
    <w:name w:val="Macro Text Char"/>
    <w:basedOn w:val="DefaultParagraphFont"/>
    <w:link w:val="MacroText"/>
    <w:uiPriority w:val="99"/>
    <w:semiHidden/>
    <w:rsid w:val="00AE6DD8"/>
    <w:rPr>
      <w:rFonts w:ascii="Consolas" w:eastAsiaTheme="minorHAnsi" w:hAnsi="Consolas" w:cstheme="minorBidi"/>
      <w:sz w:val="22"/>
      <w:lang w:val="en-US" w:eastAsia="en-US"/>
    </w:rPr>
  </w:style>
  <w:style w:type="paragraph" w:styleId="MacroText">
    <w:name w:val="macro"/>
    <w:link w:val="MacroTextChar"/>
    <w:uiPriority w:val="99"/>
    <w:semiHidden/>
    <w:unhideWhenUsed/>
    <w:rsid w:val="00AE6DD8"/>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theme="minorBidi"/>
      <w:sz w:val="22"/>
      <w:lang w:val="en-US" w:eastAsia="en-US"/>
    </w:rPr>
  </w:style>
  <w:style w:type="character" w:customStyle="1" w:styleId="PlainTextChar">
    <w:name w:val="Plain Text Char"/>
    <w:basedOn w:val="DefaultParagraphFont"/>
    <w:link w:val="PlainText"/>
    <w:uiPriority w:val="99"/>
    <w:semiHidden/>
    <w:rsid w:val="00AE6DD8"/>
    <w:rPr>
      <w:rFonts w:ascii="Consolas" w:eastAsiaTheme="minorHAnsi" w:hAnsi="Consolas" w:cstheme="minorBidi"/>
      <w:sz w:val="22"/>
      <w:szCs w:val="21"/>
      <w:lang w:val="en-US" w:eastAsia="en-US"/>
    </w:rPr>
  </w:style>
  <w:style w:type="paragraph" w:styleId="PlainText">
    <w:name w:val="Plain Text"/>
    <w:basedOn w:val="Normal"/>
    <w:link w:val="PlainTextChar"/>
    <w:uiPriority w:val="99"/>
    <w:semiHidden/>
    <w:unhideWhenUsed/>
    <w:rsid w:val="00AE6DD8"/>
    <w:rPr>
      <w:rFonts w:ascii="Consolas" w:eastAsiaTheme="minorHAnsi" w:hAnsi="Consolas" w:cstheme="minorBidi"/>
      <w:sz w:val="22"/>
      <w:szCs w:val="21"/>
    </w:rPr>
  </w:style>
  <w:style w:type="table" w:styleId="ListTable3-Accent1">
    <w:name w:val="List Table 3 Accent 1"/>
    <w:basedOn w:val="TableNormal"/>
    <w:uiPriority w:val="48"/>
    <w:rsid w:val="00AE6DD8"/>
    <w:rPr>
      <w:rFonts w:asciiTheme="minorHAnsi" w:eastAsiaTheme="minorHAnsi" w:hAnsiTheme="minorHAnsi" w:cstheme="minorBidi"/>
      <w:sz w:val="22"/>
      <w:szCs w:val="22"/>
      <w:lang w:val="en-US"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m6553977350856947960msolistparagraph">
    <w:name w:val="m_6553977350856947960msolistparagraph"/>
    <w:basedOn w:val="Normal"/>
    <w:rsid w:val="00D3544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30501">
      <w:bodyDiv w:val="1"/>
      <w:marLeft w:val="0"/>
      <w:marRight w:val="0"/>
      <w:marTop w:val="0"/>
      <w:marBottom w:val="0"/>
      <w:divBdr>
        <w:top w:val="none" w:sz="0" w:space="0" w:color="auto"/>
        <w:left w:val="none" w:sz="0" w:space="0" w:color="auto"/>
        <w:bottom w:val="none" w:sz="0" w:space="0" w:color="auto"/>
        <w:right w:val="none" w:sz="0" w:space="0" w:color="auto"/>
      </w:divBdr>
    </w:div>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 w:id="1398671670">
      <w:bodyDiv w:val="1"/>
      <w:marLeft w:val="0"/>
      <w:marRight w:val="0"/>
      <w:marTop w:val="0"/>
      <w:marBottom w:val="0"/>
      <w:divBdr>
        <w:top w:val="none" w:sz="0" w:space="0" w:color="auto"/>
        <w:left w:val="none" w:sz="0" w:space="0" w:color="auto"/>
        <w:bottom w:val="none" w:sz="0" w:space="0" w:color="auto"/>
        <w:right w:val="none" w:sz="0" w:space="0" w:color="auto"/>
      </w:divBdr>
    </w:div>
    <w:div w:id="202404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fpa.org/about-us"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sites/default/files/resource-pdf/UNFPA%20General%20Conditions%20-%20De%20Minimis%20Contracts%20SP_0.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hyperlink" Target="http://www.unfpa.org/resources/unfpa-general-conditions-de-minimis-contract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mailto:cooray@unfpa.org" TargetMode="External"/><Relationship Id="rId23" Type="http://schemas.openxmlformats.org/officeDocument/2006/relationships/fontTable" Target="fontTable.xml"/><Relationship Id="rId10" Type="http://schemas.openxmlformats.org/officeDocument/2006/relationships/hyperlink" Target="mailto:Lk-procurement@unfpa.org" TargetMode="External"/><Relationship Id="rId19" Type="http://schemas.openxmlformats.org/officeDocument/2006/relationships/hyperlink" Target="http://www.unfpa.org/sites/default/files/resource-pdf/UNFPA%20General%20Conditions%20-%20De%20Minimis%20Contracts%20FR_0.pdf"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www.unfpa.org/about-procurement"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srilanka.unfpa.org/" TargetMode="External"/><Relationship Id="rId2" Type="http://schemas.openxmlformats.org/officeDocument/2006/relationships/hyperlink" Target="mailto:Lk-procurement@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CAC398AB0147E38DFF3B2C562E861A"/>
        <w:category>
          <w:name w:val="General"/>
          <w:gallery w:val="placeholder"/>
        </w:category>
        <w:types>
          <w:type w:val="bbPlcHdr"/>
        </w:types>
        <w:behaviors>
          <w:behavior w:val="content"/>
        </w:behaviors>
        <w:guid w:val="{BE325FFE-5646-4CD3-9D9F-36AECC71D0D5}"/>
      </w:docPartPr>
      <w:docPartBody>
        <w:p w:rsidR="004909ED" w:rsidRDefault="00700916" w:rsidP="00700916">
          <w:pPr>
            <w:pStyle w:val="25CAC398AB0147E38DFF3B2C562E861A"/>
          </w:pPr>
          <w:r w:rsidRPr="00B151C5">
            <w:rPr>
              <w:rStyle w:val="PlaceholderText"/>
            </w:rPr>
            <w:t>Click here to enter a date.</w:t>
          </w:r>
        </w:p>
      </w:docPartBody>
    </w:docPart>
    <w:docPart>
      <w:docPartPr>
        <w:name w:val="B4B758FC1C3043F0BFF5878E5753F3FC"/>
        <w:category>
          <w:name w:val="General"/>
          <w:gallery w:val="placeholder"/>
        </w:category>
        <w:types>
          <w:type w:val="bbPlcHdr"/>
        </w:types>
        <w:behaviors>
          <w:behavior w:val="content"/>
        </w:behaviors>
        <w:guid w:val="{0F79FEED-42AB-45CB-869D-6F8FAB18644F}"/>
      </w:docPartPr>
      <w:docPartBody>
        <w:p w:rsidR="004909ED" w:rsidRDefault="00700916" w:rsidP="00700916">
          <w:pPr>
            <w:pStyle w:val="B4B758FC1C3043F0BFF5878E5753F3FC"/>
          </w:pPr>
          <w:r w:rsidRPr="00B151C5">
            <w:rPr>
              <w:rStyle w:val="PlaceholderText"/>
            </w:rPr>
            <w:t>Choose an item.</w:t>
          </w:r>
        </w:p>
      </w:docPartBody>
    </w:docPart>
    <w:docPart>
      <w:docPartPr>
        <w:name w:val="9E0CD8AD97F142A3BBE436DBFDBFEADB"/>
        <w:category>
          <w:name w:val="General"/>
          <w:gallery w:val="placeholder"/>
        </w:category>
        <w:types>
          <w:type w:val="bbPlcHdr"/>
        </w:types>
        <w:behaviors>
          <w:behavior w:val="content"/>
        </w:behaviors>
        <w:guid w:val="{64D76185-9248-49C7-BDDB-9AF6353C60AE}"/>
      </w:docPartPr>
      <w:docPartBody>
        <w:p w:rsidR="004909ED" w:rsidRDefault="00700916" w:rsidP="00700916">
          <w:pPr>
            <w:pStyle w:val="9E0CD8AD97F142A3BBE436DBFDBFEADB"/>
          </w:pPr>
          <w:r w:rsidRPr="004404DE">
            <w:rPr>
              <w:rStyle w:val="PlaceholderText"/>
              <w:rFonts w:eastAsiaTheme="minorHAnsi"/>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Iskoola Pota">
    <w:altName w:val="Nirmala UI"/>
    <w:charset w:val="00"/>
    <w:family w:val="swiss"/>
    <w:pitch w:val="variable"/>
    <w:sig w:usb0="00000003" w:usb1="00000000" w:usb2="00000200" w:usb3="00000000" w:csb0="00000001"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540D2"/>
    <w:rsid w:val="000B1F6F"/>
    <w:rsid w:val="00111D76"/>
    <w:rsid w:val="00171733"/>
    <w:rsid w:val="00395F10"/>
    <w:rsid w:val="003E4735"/>
    <w:rsid w:val="00401669"/>
    <w:rsid w:val="00470F33"/>
    <w:rsid w:val="004909ED"/>
    <w:rsid w:val="00515EB5"/>
    <w:rsid w:val="005A4C13"/>
    <w:rsid w:val="006275BD"/>
    <w:rsid w:val="0066370F"/>
    <w:rsid w:val="006C3C31"/>
    <w:rsid w:val="00700916"/>
    <w:rsid w:val="0070612E"/>
    <w:rsid w:val="0078063F"/>
    <w:rsid w:val="007F05DE"/>
    <w:rsid w:val="0088223F"/>
    <w:rsid w:val="008F620C"/>
    <w:rsid w:val="009E6CDB"/>
    <w:rsid w:val="009F7087"/>
    <w:rsid w:val="00A86F03"/>
    <w:rsid w:val="00AA4F31"/>
    <w:rsid w:val="00AC7551"/>
    <w:rsid w:val="00B30C2D"/>
    <w:rsid w:val="00B43A58"/>
    <w:rsid w:val="00C110A6"/>
    <w:rsid w:val="00E14A15"/>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0916"/>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 w:type="paragraph" w:customStyle="1" w:styleId="BF6984FCC9404C5F870CC334DDDE96B6">
    <w:name w:val="BF6984FCC9404C5F870CC334DDDE96B6"/>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1">
    <w:name w:val="23A5EB14D5694267B01A2292C49DE8FC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1">
    <w:name w:val="9ADF349CB37B4898BFA780E13F8F15E5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1">
    <w:name w:val="93D5A311B06A48E2B6698C804C58627E1"/>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70ABB65C5D7A4AB59564F76264A43F35">
    <w:name w:val="70ABB65C5D7A4AB59564F76264A43F35"/>
    <w:rsid w:val="0066370F"/>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lang w:val="en-US" w:eastAsia="en-US"/>
    </w:rPr>
  </w:style>
  <w:style w:type="paragraph" w:customStyle="1" w:styleId="23A5EB14D5694267B01A2292C49DE8FC2">
    <w:name w:val="23A5EB14D5694267B01A2292C49DE8FC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ADF349CB37B4898BFA780E13F8F15E52">
    <w:name w:val="9ADF349CB37B4898BFA780E13F8F15E5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93D5A311B06A48E2B6698C804C58627E2">
    <w:name w:val="93D5A311B06A48E2B6698C804C58627E2"/>
    <w:rsid w:val="0066370F"/>
    <w:pPr>
      <w:spacing w:after="0" w:line="240" w:lineRule="auto"/>
    </w:pPr>
    <w:rPr>
      <w:rFonts w:ascii="Times New Roman" w:eastAsia="Times New Roman" w:hAnsi="Times New Roman" w:cs="Times New Roman"/>
      <w:sz w:val="20"/>
      <w:szCs w:val="20"/>
      <w:lang w:val="en-US" w:eastAsia="en-US"/>
    </w:rPr>
  </w:style>
  <w:style w:type="paragraph" w:customStyle="1" w:styleId="CDDFDDB5280A4344B68723205F1C3500">
    <w:name w:val="CDDFDDB5280A4344B68723205F1C3500"/>
    <w:rsid w:val="0066370F"/>
  </w:style>
  <w:style w:type="paragraph" w:customStyle="1" w:styleId="A9E9F0DC2E7647219622687D8FDF1E64">
    <w:name w:val="A9E9F0DC2E7647219622687D8FDF1E64"/>
    <w:rsid w:val="0066370F"/>
  </w:style>
  <w:style w:type="paragraph" w:customStyle="1" w:styleId="25CAC398AB0147E38DFF3B2C562E861A">
    <w:name w:val="25CAC398AB0147E38DFF3B2C562E861A"/>
    <w:rsid w:val="00700916"/>
    <w:pPr>
      <w:spacing w:after="160" w:line="259" w:lineRule="auto"/>
    </w:pPr>
    <w:rPr>
      <w:lang w:val="en-US" w:eastAsia="en-US"/>
    </w:rPr>
  </w:style>
  <w:style w:type="paragraph" w:customStyle="1" w:styleId="B4B758FC1C3043F0BFF5878E5753F3FC">
    <w:name w:val="B4B758FC1C3043F0BFF5878E5753F3FC"/>
    <w:rsid w:val="00700916"/>
    <w:pPr>
      <w:spacing w:after="160" w:line="259" w:lineRule="auto"/>
    </w:pPr>
    <w:rPr>
      <w:lang w:val="en-US" w:eastAsia="en-US"/>
    </w:rPr>
  </w:style>
  <w:style w:type="paragraph" w:customStyle="1" w:styleId="9E0CD8AD97F142A3BBE436DBFDBFEADB">
    <w:name w:val="9E0CD8AD97F142A3BBE436DBFDBFEADB"/>
    <w:rsid w:val="00700916"/>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C1661-2BFA-4D0F-BCDF-21C02153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2852</Words>
  <Characters>16263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19077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Geetha</cp:lastModifiedBy>
  <cp:revision>4</cp:revision>
  <dcterms:created xsi:type="dcterms:W3CDTF">2021-11-17T05:24:00Z</dcterms:created>
  <dcterms:modified xsi:type="dcterms:W3CDTF">2021-11-17T05:39:00Z</dcterms:modified>
</cp:coreProperties>
</file>