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6E" w:rsidRDefault="007C55C5">
      <w:pPr>
        <w:tabs>
          <w:tab w:val="left" w:pos="5400"/>
        </w:tabs>
        <w:jc w:val="right"/>
        <w:rPr>
          <w:rFonts w:ascii="Calibri" w:eastAsia="Calibri" w:hAnsi="Calibri" w:cs="Calibri"/>
          <w:sz w:val="22"/>
          <w:szCs w:val="22"/>
        </w:rPr>
      </w:pPr>
      <w:r>
        <w:rPr>
          <w:rFonts w:ascii="Calibri" w:eastAsia="Calibri" w:hAnsi="Calibri" w:cs="Calibri"/>
          <w:sz w:val="22"/>
          <w:szCs w:val="22"/>
        </w:rPr>
        <w:t>Date:    0</w:t>
      </w:r>
      <w:r w:rsidR="001272A4">
        <w:rPr>
          <w:rFonts w:ascii="Calibri" w:eastAsia="Calibri" w:hAnsi="Calibri" w:cs="Calibri"/>
          <w:sz w:val="22"/>
          <w:szCs w:val="22"/>
        </w:rPr>
        <w:t>8</w:t>
      </w:r>
      <w:r>
        <w:rPr>
          <w:rFonts w:ascii="Calibri" w:eastAsia="Calibri" w:hAnsi="Calibri" w:cs="Calibri"/>
          <w:sz w:val="22"/>
          <w:szCs w:val="22"/>
        </w:rPr>
        <w:t xml:space="preserve"> October 2021</w:t>
      </w:r>
    </w:p>
    <w:p w:rsidR="0060036E" w:rsidRDefault="007C55C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REQUEST FOR QUOTATION </w:t>
      </w:r>
    </w:p>
    <w:p w:rsidR="0060036E" w:rsidRDefault="007C55C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RFQ Nº UNFPA/LKA/RFQ/21/07 </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UNFPA hereby solicits a quotation for the services of storage, unpacking, labelling, repacking and transporting a consignment of sanitary napkins.</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This Request for Quotation is open to all legally-constituted companies that can provide the requested services and have legal capacity to deliver in Sri Lanka, or through an authorized representative.</w:t>
      </w:r>
    </w:p>
    <w:p w:rsidR="0060036E" w:rsidRDefault="0060036E">
      <w:pPr>
        <w:rPr>
          <w:rFonts w:ascii="Calibri" w:eastAsia="Calibri" w:hAnsi="Calibri" w:cs="Calibri"/>
          <w:sz w:val="22"/>
          <w:szCs w:val="22"/>
        </w:rPr>
      </w:pPr>
    </w:p>
    <w:p w:rsidR="0060036E" w:rsidRDefault="007C55C5">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UNFPA is the lead UN agency for delivering a world where every pregnancy is wanted, every childbirth is safe and every young person's potential is fulfilled. UNFPA’s strategic plan (2018-2022), focuses on three transformative results: to end preventable ma</w:t>
      </w:r>
      <w:r>
        <w:rPr>
          <w:rFonts w:ascii="Calibri" w:eastAsia="Calibri" w:hAnsi="Calibri" w:cs="Calibri"/>
          <w:sz w:val="22"/>
          <w:szCs w:val="22"/>
        </w:rPr>
        <w:t>ternal deaths; end unmet need for family planning; and end gender-based violence and harmful practices.</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w:t>
      </w:r>
      <w:r>
        <w:rPr>
          <w:rFonts w:ascii="Calibri" w:eastAsia="Calibri" w:hAnsi="Calibri" w:cs="Calibri"/>
          <w:color w:val="000000"/>
          <w:sz w:val="22"/>
          <w:szCs w:val="22"/>
        </w:rPr>
        <w:t xml:space="preserve"> UNFPA, please go to: </w:t>
      </w:r>
      <w:hyperlink r:id="rId8">
        <w:r>
          <w:rPr>
            <w:rFonts w:ascii="Calibri" w:eastAsia="Calibri" w:hAnsi="Calibri" w:cs="Calibri"/>
            <w:color w:val="0070C0"/>
            <w:sz w:val="22"/>
            <w:szCs w:val="22"/>
            <w:u w:val="single"/>
          </w:rPr>
          <w:t>UNFPA about us</w:t>
        </w:r>
      </w:hyperlink>
    </w:p>
    <w:p w:rsidR="0060036E" w:rsidRDefault="0060036E">
      <w:pPr>
        <w:jc w:val="both"/>
        <w:rPr>
          <w:rFonts w:ascii="Calibri" w:eastAsia="Calibri" w:hAnsi="Calibri" w:cs="Calibri"/>
          <w:b/>
          <w:sz w:val="22"/>
          <w:szCs w:val="22"/>
        </w:rPr>
      </w:pPr>
    </w:p>
    <w:p w:rsidR="0060036E" w:rsidRDefault="007C55C5">
      <w:pPr>
        <w:jc w:val="both"/>
        <w:rPr>
          <w:rFonts w:ascii="Calibri" w:eastAsia="Calibri" w:hAnsi="Calibri" w:cs="Calibri"/>
          <w:b/>
          <w:sz w:val="22"/>
          <w:szCs w:val="22"/>
        </w:rPr>
      </w:pPr>
      <w:r>
        <w:rPr>
          <w:rFonts w:ascii="Calibri" w:eastAsia="Calibri" w:hAnsi="Calibri" w:cs="Calibri"/>
          <w:b/>
          <w:sz w:val="22"/>
          <w:szCs w:val="22"/>
        </w:rPr>
        <w:t>Terms of Reference</w:t>
      </w:r>
    </w:p>
    <w:p w:rsidR="0060036E" w:rsidRDefault="0060036E">
      <w:pPr>
        <w:jc w:val="both"/>
        <w:rPr>
          <w:rFonts w:ascii="Calibri" w:eastAsia="Calibri" w:hAnsi="Calibri" w:cs="Calibri"/>
          <w:b/>
          <w:sz w:val="22"/>
          <w:szCs w:val="22"/>
        </w:rPr>
      </w:pPr>
    </w:p>
    <w:p w:rsidR="0060036E" w:rsidRDefault="007C55C5">
      <w:pPr>
        <w:jc w:val="both"/>
        <w:rPr>
          <w:rFonts w:ascii="Calibri" w:eastAsia="Calibri" w:hAnsi="Calibri" w:cs="Calibri"/>
          <w:b/>
          <w:sz w:val="22"/>
          <w:szCs w:val="22"/>
        </w:rPr>
      </w:pPr>
      <w:r>
        <w:rPr>
          <w:rFonts w:ascii="Calibri" w:eastAsia="Calibri" w:hAnsi="Calibri" w:cs="Calibri"/>
          <w:b/>
          <w:sz w:val="22"/>
          <w:szCs w:val="22"/>
        </w:rPr>
        <w:t xml:space="preserve">Background </w:t>
      </w:r>
    </w:p>
    <w:p w:rsidR="0060036E" w:rsidRDefault="0060036E">
      <w:pPr>
        <w:jc w:val="both"/>
        <w:rPr>
          <w:rFonts w:ascii="Calibri" w:eastAsia="Calibri" w:hAnsi="Calibri" w:cs="Calibri"/>
          <w:b/>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r>
        <w:rPr>
          <w:rFonts w:ascii="Calibri" w:eastAsia="Calibri" w:hAnsi="Calibri" w:cs="Calibri"/>
          <w:sz w:val="22"/>
          <w:szCs w:val="22"/>
        </w:rPr>
        <w:t xml:space="preserve">UNFPA, as the United Nations Sexual and Reproductive Health Agency, has been working on addressing various issues related to Sexual and Reproductive Health including Menstrual Hygiene Management (MHM). As such, as part of UNFPA Sri Lanka’s ongoing work in </w:t>
      </w:r>
      <w:r>
        <w:rPr>
          <w:rFonts w:ascii="Calibri" w:eastAsia="Calibri" w:hAnsi="Calibri" w:cs="Calibri"/>
          <w:sz w:val="22"/>
          <w:szCs w:val="22"/>
        </w:rPr>
        <w:t xml:space="preserve">this area, UNFPA will be donating 450,528 packs of menstruation pads to deserving women and girls in Sri Lanka, which are donated by </w:t>
      </w:r>
      <w:proofErr w:type="spellStart"/>
      <w:r>
        <w:rPr>
          <w:rFonts w:ascii="Calibri" w:eastAsia="Calibri" w:hAnsi="Calibri" w:cs="Calibri"/>
          <w:sz w:val="22"/>
          <w:szCs w:val="22"/>
        </w:rPr>
        <w:t>Heyleys</w:t>
      </w:r>
      <w:proofErr w:type="spellEnd"/>
      <w:r>
        <w:rPr>
          <w:rFonts w:ascii="Calibri" w:eastAsia="Calibri" w:hAnsi="Calibri" w:cs="Calibri"/>
          <w:sz w:val="22"/>
          <w:szCs w:val="22"/>
        </w:rPr>
        <w:t xml:space="preserve"> Consumer Products </w:t>
      </w:r>
      <w:proofErr w:type="spellStart"/>
      <w:r>
        <w:rPr>
          <w:rFonts w:ascii="Calibri" w:eastAsia="Calibri" w:hAnsi="Calibri" w:cs="Calibri"/>
          <w:sz w:val="22"/>
          <w:szCs w:val="22"/>
        </w:rPr>
        <w:t>Pvt</w:t>
      </w:r>
      <w:proofErr w:type="spellEnd"/>
      <w:r>
        <w:rPr>
          <w:rFonts w:ascii="Calibri" w:eastAsia="Calibri" w:hAnsi="Calibri" w:cs="Calibri"/>
          <w:sz w:val="22"/>
          <w:szCs w:val="22"/>
        </w:rPr>
        <w:t xml:space="preserve"> Ltd.</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r>
        <w:rPr>
          <w:rFonts w:ascii="Calibri" w:eastAsia="Calibri" w:hAnsi="Calibri" w:cs="Calibri"/>
          <w:b/>
          <w:sz w:val="22"/>
          <w:szCs w:val="22"/>
        </w:rPr>
        <w:t>Objective</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r>
        <w:rPr>
          <w:rFonts w:ascii="Calibri" w:eastAsia="Calibri" w:hAnsi="Calibri" w:cs="Calibri"/>
          <w:sz w:val="22"/>
          <w:szCs w:val="22"/>
        </w:rPr>
        <w:t>The objective of the RFQ is to identify a supplier who can provide UNFPA the</w:t>
      </w:r>
      <w:r>
        <w:rPr>
          <w:rFonts w:ascii="Calibri" w:eastAsia="Calibri" w:hAnsi="Calibri" w:cs="Calibri"/>
          <w:sz w:val="22"/>
          <w:szCs w:val="22"/>
        </w:rPr>
        <w:t xml:space="preserve"> services of storage, unpacking, repacking, labelling and transportation (distribution) of 450,528 packs of sanitary napkins, which will be donated to deserving women and girls in the country.  The selected vendor is expected to provide such services, base</w:t>
      </w:r>
      <w:r>
        <w:rPr>
          <w:rFonts w:ascii="Calibri" w:eastAsia="Calibri" w:hAnsi="Calibri" w:cs="Calibri"/>
          <w:sz w:val="22"/>
          <w:szCs w:val="22"/>
        </w:rPr>
        <w:t xml:space="preserve">d on specific Purchase Order submitted to the vendor. </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color w:val="000000"/>
        </w:rPr>
      </w:pPr>
    </w:p>
    <w:p w:rsidR="0060036E" w:rsidRDefault="007C55C5">
      <w:pPr>
        <w:rPr>
          <w:rFonts w:ascii="Calibri" w:eastAsia="Calibri" w:hAnsi="Calibri" w:cs="Calibri"/>
          <w:b/>
          <w:sz w:val="22"/>
          <w:szCs w:val="22"/>
        </w:rPr>
      </w:pPr>
      <w:r>
        <w:br w:type="page"/>
      </w: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b/>
          <w:sz w:val="22"/>
          <w:szCs w:val="22"/>
        </w:rPr>
      </w:pPr>
      <w:r>
        <w:rPr>
          <w:rFonts w:ascii="Calibri" w:eastAsia="Calibri" w:hAnsi="Calibri" w:cs="Calibri"/>
          <w:b/>
          <w:sz w:val="22"/>
          <w:szCs w:val="22"/>
        </w:rPr>
        <w:lastRenderedPageBreak/>
        <w:t>Deliverables</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b/>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r>
        <w:rPr>
          <w:rFonts w:ascii="Calibri" w:eastAsia="Calibri" w:hAnsi="Calibri" w:cs="Calibri"/>
          <w:sz w:val="22"/>
          <w:szCs w:val="22"/>
        </w:rPr>
        <w:t>Activities include but are not limited to the following:</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p>
    <w:p w:rsidR="0060036E" w:rsidRDefault="007C55C5">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Receiving, Unloading and Storage</w:t>
      </w:r>
    </w:p>
    <w:p w:rsidR="0060036E" w:rsidRDefault="007C55C5">
      <w:pPr>
        <w:numPr>
          <w:ilvl w:val="0"/>
          <w:numId w:val="8"/>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Receiving 18 containers (20' x 1 and 40'x17) of Sanitary Napkins (Pads) from the supplier.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Unloading 32,460 cartons of sanitary napkins from the containers. Given below are the details of cartons and the contents. (Measure – Inches)</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It is estimated that the warehouse will be needed for the entire operation for approximately 4 weeks, to store, re</w:t>
      </w:r>
      <w:r>
        <w:rPr>
          <w:rFonts w:ascii="Calibri" w:eastAsia="Calibri" w:hAnsi="Calibri" w:cs="Calibri"/>
          <w:sz w:val="22"/>
          <w:szCs w:val="22"/>
        </w:rPr>
        <w:t xml:space="preserve">-label and deliver goods. The contractor shall assess the actual time required with their operational capacity, and provide the costing accordingly. Costing should be done for the warehouse facility for the entire operation. Delays will not be compensated </w:t>
      </w:r>
      <w:r>
        <w:rPr>
          <w:rFonts w:ascii="Calibri" w:eastAsia="Calibri" w:hAnsi="Calibri" w:cs="Calibri"/>
          <w:sz w:val="22"/>
          <w:szCs w:val="22"/>
        </w:rPr>
        <w:t xml:space="preserve">by UNFPA.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Contractor shall record all receipts, and notify UNFPA if there are any discrepancies.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Given below are the details of the consignment:</w:t>
      </w:r>
    </w:p>
    <w:p w:rsidR="0060036E" w:rsidRDefault="007C55C5">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ind w:left="720"/>
        <w:jc w:val="both"/>
        <w:rPr>
          <w:rFonts w:ascii="Calibri" w:eastAsia="Calibri" w:hAnsi="Calibri" w:cs="Calibri"/>
          <w:sz w:val="22"/>
          <w:szCs w:val="22"/>
        </w:rPr>
      </w:pPr>
      <w:r>
        <w:rPr>
          <w:noProof/>
        </w:rPr>
        <w:drawing>
          <wp:inline distT="0" distB="0" distL="0" distR="0">
            <wp:extent cx="5943600" cy="162188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6963" t="57648" r="39244" b="15475"/>
                    <a:stretch>
                      <a:fillRect/>
                    </a:stretch>
                  </pic:blipFill>
                  <pic:spPr>
                    <a:xfrm>
                      <a:off x="0" y="0"/>
                      <a:ext cx="5943600" cy="1621882"/>
                    </a:xfrm>
                    <a:prstGeom prst="rect">
                      <a:avLst/>
                    </a:prstGeom>
                    <a:ln/>
                  </pic:spPr>
                </pic:pic>
              </a:graphicData>
            </a:graphic>
          </wp:inline>
        </w:drawing>
      </w:r>
    </w:p>
    <w:p w:rsidR="0060036E" w:rsidRDefault="007C55C5">
      <w:pPr>
        <w:numPr>
          <w:ilvl w:val="0"/>
          <w:numId w:val="1"/>
        </w:numPr>
        <w:pBdr>
          <w:top w:val="nil"/>
          <w:left w:val="nil"/>
          <w:bottom w:val="nil"/>
          <w:right w:val="nil"/>
          <w:between w:val="nil"/>
        </w:pBd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Duty paid value of the consignment: LKR. 91,743,400.72  </w:t>
      </w:r>
    </w:p>
    <w:p w:rsidR="0060036E" w:rsidRDefault="0060036E">
      <w:pPr>
        <w:pBdr>
          <w:top w:val="nil"/>
          <w:left w:val="nil"/>
          <w:bottom w:val="nil"/>
          <w:right w:val="nil"/>
          <w:between w:val="nil"/>
        </w:pBd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ind w:left="720"/>
        <w:jc w:val="both"/>
        <w:rPr>
          <w:rFonts w:ascii="Calibri" w:eastAsia="Calibri" w:hAnsi="Calibri" w:cs="Calibri"/>
          <w:color w:val="000000"/>
          <w:sz w:val="22"/>
          <w:szCs w:val="22"/>
        </w:rPr>
      </w:pPr>
    </w:p>
    <w:p w:rsidR="0060036E" w:rsidRDefault="007C55C5">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Printing Labels. Contractor to print the labels as per the below specification.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Material - Should be a well adhesive and water-proof for external use</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Size: 3"x2"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Full color print. Design will be provided by UNFPA.</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Stickers should be pre-cut, peel-off sti</w:t>
      </w:r>
      <w:r>
        <w:rPr>
          <w:rFonts w:ascii="Calibri" w:eastAsia="Calibri" w:hAnsi="Calibri" w:cs="Calibri"/>
          <w:sz w:val="22"/>
          <w:szCs w:val="22"/>
        </w:rPr>
        <w:t xml:space="preserve">ckers. Cuts around the sticker should be easily removable from the backing sheet. Backing paper should be intact.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Quantity of individual stickers: 450,530 </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hanging="2"/>
        <w:jc w:val="both"/>
        <w:rPr>
          <w:rFonts w:ascii="Calibri" w:eastAsia="Calibri" w:hAnsi="Calibri" w:cs="Calibri"/>
          <w:sz w:val="22"/>
          <w:szCs w:val="22"/>
        </w:rPr>
      </w:pPr>
    </w:p>
    <w:p w:rsidR="0060036E" w:rsidRDefault="007C55C5">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Re-Labeling</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Carefully unpacking the cartons / boxes without damaging the sanitary napkins.</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Pasting stickers (labels) on individual packs (450,528 packs), on the face / phase side of the pack.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Repacking the cartons / boxes with the same items, and sealing the cartons / boxes with box tape.</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Safe storage until distribution. </w:t>
      </w:r>
    </w:p>
    <w:p w:rsidR="001272A4" w:rsidRDefault="001272A4" w:rsidP="001272A4">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ind w:left="720"/>
        <w:jc w:val="both"/>
        <w:rPr>
          <w:rFonts w:ascii="Calibri" w:eastAsia="Calibri" w:hAnsi="Calibri" w:cs="Calibri"/>
          <w:sz w:val="22"/>
          <w:szCs w:val="22"/>
        </w:rPr>
      </w:pPr>
    </w:p>
    <w:p w:rsidR="0060036E" w:rsidRDefault="007C55C5">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Delivery and Distribut</w:t>
      </w:r>
      <w:r>
        <w:rPr>
          <w:rFonts w:ascii="Calibri" w:eastAsia="Calibri" w:hAnsi="Calibri" w:cs="Calibri"/>
          <w:color w:val="000000"/>
          <w:sz w:val="22"/>
          <w:szCs w:val="22"/>
        </w:rPr>
        <w:t>ion</w:t>
      </w:r>
    </w:p>
    <w:p w:rsidR="0060036E" w:rsidRDefault="007C55C5">
      <w:pPr>
        <w:numPr>
          <w:ilvl w:val="0"/>
          <w:numId w:val="10"/>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Delivery organized by UNFPA / Ministry of Health</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Government counterparts will organize pick up of part of the consignment. This will be confirmed before issuing the Contract to the selected bidder.</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The contractor has to load the cartons to these trucks. Please provide separate line in the bid accordingly.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Contractor shall obtain duly filled and signed delivery notes (of the Contractor’s format), and handover documents provided by UNFPA, for each con</w:t>
      </w:r>
      <w:r>
        <w:rPr>
          <w:rFonts w:ascii="Calibri" w:eastAsia="Calibri" w:hAnsi="Calibri" w:cs="Calibri"/>
          <w:sz w:val="22"/>
          <w:szCs w:val="22"/>
        </w:rPr>
        <w:t xml:space="preserve">signment handed over to the truck of Government. </w:t>
      </w:r>
    </w:p>
    <w:p w:rsidR="0060036E" w:rsidRDefault="007C55C5">
      <w:pPr>
        <w:numPr>
          <w:ilvl w:val="0"/>
          <w:numId w:val="10"/>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Delivery through the trucks hired by the contractor</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Additionally, we may need to hire trucks from the contractor to deliver part of the consignment.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Accordingly, provide the charges for 1 x 20’ truck - cha</w:t>
      </w:r>
      <w:r>
        <w:rPr>
          <w:rFonts w:ascii="Calibri" w:eastAsia="Calibri" w:hAnsi="Calibri" w:cs="Calibri"/>
          <w:sz w:val="22"/>
          <w:szCs w:val="22"/>
        </w:rPr>
        <w:t>rges for 1</w:t>
      </w:r>
      <w:r>
        <w:rPr>
          <w:rFonts w:ascii="Calibri" w:eastAsia="Calibri" w:hAnsi="Calibri" w:cs="Calibri"/>
          <w:sz w:val="22"/>
          <w:szCs w:val="22"/>
          <w:vertAlign w:val="superscript"/>
        </w:rPr>
        <w:t>st</w:t>
      </w:r>
      <w:r>
        <w:rPr>
          <w:rFonts w:ascii="Calibri" w:eastAsia="Calibri" w:hAnsi="Calibri" w:cs="Calibri"/>
          <w:sz w:val="22"/>
          <w:szCs w:val="22"/>
        </w:rPr>
        <w:t xml:space="preserve"> 100km, and charges for each additional km.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We will confirm the number of delivery rounds / trucks required before issuing the contract.</w:t>
      </w:r>
    </w:p>
    <w:p w:rsidR="0060036E" w:rsidRDefault="007C55C5">
      <w:pPr>
        <w:numPr>
          <w:ilvl w:val="0"/>
          <w:numId w:val="10"/>
        </w:numPr>
        <w:pBdr>
          <w:top w:val="nil"/>
          <w:left w:val="nil"/>
          <w:bottom w:val="nil"/>
          <w:right w:val="nil"/>
          <w:between w:val="nil"/>
        </w:pBd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Coordination of the delivery</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UNFPA will provide the detailed distribution list and contact details to the contractor. </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Contractor will be responsible for coordination of delivery to each delivery location. Adequate capacity to be allocated for the coordination of delivery.</w:t>
      </w:r>
    </w:p>
    <w:p w:rsidR="0060036E" w:rsidRDefault="007C55C5">
      <w:pPr>
        <w:numPr>
          <w:ilvl w:val="0"/>
          <w:numId w:val="8"/>
        </w:num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 xml:space="preserve">Contractor </w:t>
      </w:r>
      <w:r>
        <w:rPr>
          <w:rFonts w:ascii="Calibri" w:eastAsia="Calibri" w:hAnsi="Calibri" w:cs="Calibri"/>
          <w:sz w:val="22"/>
          <w:szCs w:val="22"/>
        </w:rPr>
        <w:t xml:space="preserve">shall obtain duly filled and signed delivery notes (of the Contractor’s format), and handover documents provided by UNFPA, for each consignment delivered. Originals of the same will be submitted to UNFPA, along with the final invoice. </w:t>
      </w:r>
    </w:p>
    <w:p w:rsidR="0060036E" w:rsidRDefault="0060036E">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p>
    <w:p w:rsidR="0060036E" w:rsidRDefault="007C55C5">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Pr>
          <w:rFonts w:ascii="Calibri" w:eastAsia="Calibri" w:hAnsi="Calibri" w:cs="Calibri"/>
          <w:sz w:val="22"/>
          <w:szCs w:val="22"/>
        </w:rPr>
        <w:t>Contractor must ass</w:t>
      </w:r>
      <w:r>
        <w:rPr>
          <w:rFonts w:ascii="Calibri" w:eastAsia="Calibri" w:hAnsi="Calibri" w:cs="Calibri"/>
          <w:sz w:val="22"/>
          <w:szCs w:val="22"/>
        </w:rPr>
        <w:t xml:space="preserve">ure safe storage of the consignment, in a safe and secure warehouse facility. The warehouse should have </w:t>
      </w:r>
      <w:r w:rsidR="001272A4">
        <w:rPr>
          <w:rFonts w:ascii="Calibri" w:eastAsia="Calibri" w:hAnsi="Calibri" w:cs="Calibri"/>
          <w:sz w:val="22"/>
          <w:szCs w:val="22"/>
        </w:rPr>
        <w:t>24-hour</w:t>
      </w:r>
      <w:r>
        <w:rPr>
          <w:rFonts w:ascii="Calibri" w:eastAsia="Calibri" w:hAnsi="Calibri" w:cs="Calibri"/>
          <w:sz w:val="22"/>
          <w:szCs w:val="22"/>
        </w:rPr>
        <w:t xml:space="preserve"> x 7 </w:t>
      </w:r>
      <w:r w:rsidR="001272A4">
        <w:rPr>
          <w:rFonts w:ascii="Calibri" w:eastAsia="Calibri" w:hAnsi="Calibri" w:cs="Calibri"/>
          <w:sz w:val="22"/>
          <w:szCs w:val="22"/>
        </w:rPr>
        <w:t>days’</w:t>
      </w:r>
      <w:r>
        <w:rPr>
          <w:rFonts w:ascii="Calibri" w:eastAsia="Calibri" w:hAnsi="Calibri" w:cs="Calibri"/>
          <w:sz w:val="22"/>
          <w:szCs w:val="22"/>
        </w:rPr>
        <w:t xml:space="preserve"> security, CCTV monitoring, full insurance for the cargo, with other </w:t>
      </w:r>
      <w:r w:rsidR="001272A4">
        <w:rPr>
          <w:rFonts w:ascii="Calibri" w:eastAsia="Calibri" w:hAnsi="Calibri" w:cs="Calibri"/>
          <w:sz w:val="22"/>
          <w:szCs w:val="22"/>
        </w:rPr>
        <w:t>relevant</w:t>
      </w:r>
      <w:r>
        <w:rPr>
          <w:rFonts w:ascii="Calibri" w:eastAsia="Calibri" w:hAnsi="Calibri" w:cs="Calibri"/>
          <w:sz w:val="22"/>
          <w:szCs w:val="22"/>
        </w:rPr>
        <w:t xml:space="preserve"> industrial insurances for fire, natural disasters, riots a</w:t>
      </w:r>
      <w:r>
        <w:rPr>
          <w:rFonts w:ascii="Calibri" w:eastAsia="Calibri" w:hAnsi="Calibri" w:cs="Calibri"/>
          <w:sz w:val="22"/>
          <w:szCs w:val="22"/>
        </w:rPr>
        <w:t>nd other hazards. Warehouse facility should have industry standard warehouse management capacity, facilities and arrangements. All Covid-19 management measures should be applied in the entire operation, including staff transport, packing operation, deliver</w:t>
      </w:r>
      <w:r>
        <w:rPr>
          <w:rFonts w:ascii="Calibri" w:eastAsia="Calibri" w:hAnsi="Calibri" w:cs="Calibri"/>
          <w:sz w:val="22"/>
          <w:szCs w:val="22"/>
        </w:rPr>
        <w:t xml:space="preserve">y and distribution etc. A backup plan should be in place in case the staff gets infected, in order to </w:t>
      </w:r>
      <w:r w:rsidR="001272A4">
        <w:rPr>
          <w:rFonts w:ascii="Calibri" w:eastAsia="Calibri" w:hAnsi="Calibri" w:cs="Calibri"/>
          <w:sz w:val="22"/>
          <w:szCs w:val="22"/>
        </w:rPr>
        <w:t>carry out</w:t>
      </w:r>
      <w:r>
        <w:rPr>
          <w:rFonts w:ascii="Calibri" w:eastAsia="Calibri" w:hAnsi="Calibri" w:cs="Calibri"/>
          <w:sz w:val="22"/>
          <w:szCs w:val="22"/>
        </w:rPr>
        <w:t xml:space="preserve"> the operation without delay and additional costs to UNFPA. Contractor shall be liable for damages and losses of all forms for the consignment, wh</w:t>
      </w:r>
      <w:r>
        <w:rPr>
          <w:rFonts w:ascii="Calibri" w:eastAsia="Calibri" w:hAnsi="Calibri" w:cs="Calibri"/>
          <w:sz w:val="22"/>
          <w:szCs w:val="22"/>
        </w:rPr>
        <w:t xml:space="preserve">ile it is under their custody. </w:t>
      </w:r>
    </w:p>
    <w:p w:rsidR="0060036E" w:rsidRDefault="0060036E">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p>
    <w:p w:rsidR="0060036E" w:rsidRDefault="007C55C5">
      <w:pPr>
        <w:ind w:hanging="2"/>
        <w:jc w:val="both"/>
        <w:rPr>
          <w:rFonts w:ascii="Calibri" w:eastAsia="Calibri" w:hAnsi="Calibri" w:cs="Calibri"/>
          <w:b/>
          <w:sz w:val="22"/>
          <w:szCs w:val="22"/>
        </w:rPr>
      </w:pPr>
      <w:r>
        <w:rPr>
          <w:rFonts w:ascii="Calibri" w:eastAsia="Calibri" w:hAnsi="Calibri" w:cs="Calibri"/>
          <w:b/>
          <w:sz w:val="22"/>
          <w:szCs w:val="22"/>
        </w:rPr>
        <w:t xml:space="preserve">UNFPA has the right to amend the above listed requirement any time before awarding the contract. Any alterations that require cost changes will be negotiated with the contractor. </w:t>
      </w:r>
    </w:p>
    <w:p w:rsidR="0060036E" w:rsidRDefault="0060036E">
      <w:pPr>
        <w:tabs>
          <w:tab w:val="left" w:pos="-720"/>
        </w:tabs>
        <w:spacing w:before="40" w:after="54"/>
        <w:rPr>
          <w:rFonts w:ascii="Calibri" w:eastAsia="Calibri" w:hAnsi="Calibri" w:cs="Calibri"/>
          <w:color w:val="000000"/>
          <w:sz w:val="22"/>
          <w:szCs w:val="22"/>
        </w:rPr>
      </w:pPr>
    </w:p>
    <w:p w:rsidR="0060036E" w:rsidRDefault="007C55C5">
      <w:pPr>
        <w:ind w:hanging="2"/>
        <w:jc w:val="both"/>
        <w:rPr>
          <w:rFonts w:ascii="Calibri" w:eastAsia="Calibri" w:hAnsi="Calibri" w:cs="Calibri"/>
          <w:b/>
          <w:sz w:val="22"/>
          <w:szCs w:val="22"/>
        </w:rPr>
      </w:pPr>
      <w:r>
        <w:rPr>
          <w:rFonts w:ascii="Calibri" w:eastAsia="Calibri" w:hAnsi="Calibri" w:cs="Calibri"/>
          <w:b/>
          <w:sz w:val="22"/>
          <w:szCs w:val="22"/>
        </w:rPr>
        <w:t>Timing / Schedule</w:t>
      </w:r>
    </w:p>
    <w:p w:rsidR="0060036E" w:rsidRDefault="0060036E">
      <w:pPr>
        <w:ind w:hanging="2"/>
        <w:jc w:val="both"/>
        <w:rPr>
          <w:rFonts w:ascii="Calibri" w:eastAsia="Calibri" w:hAnsi="Calibri" w:cs="Calibri"/>
          <w:b/>
          <w:sz w:val="22"/>
          <w:szCs w:val="22"/>
        </w:rPr>
      </w:pPr>
    </w:p>
    <w:p w:rsidR="0060036E" w:rsidRDefault="007C55C5">
      <w:pPr>
        <w:pBdr>
          <w:top w:val="nil"/>
          <w:left w:val="nil"/>
          <w:bottom w:val="nil"/>
          <w:right w:val="nil"/>
          <w:between w:val="nil"/>
        </w:pBdr>
        <w:ind w:hanging="2"/>
        <w:jc w:val="both"/>
        <w:rPr>
          <w:rFonts w:ascii="Calibri" w:eastAsia="Calibri" w:hAnsi="Calibri" w:cs="Calibri"/>
          <w:sz w:val="22"/>
          <w:szCs w:val="22"/>
        </w:rPr>
      </w:pPr>
      <w:r>
        <w:rPr>
          <w:rFonts w:ascii="Calibri" w:eastAsia="Calibri" w:hAnsi="Calibri" w:cs="Calibri"/>
          <w:sz w:val="22"/>
          <w:szCs w:val="22"/>
        </w:rPr>
        <w:t xml:space="preserve">Expected start date: approximately around 18 October 2021. The facility should be able to accept goods earlier, if required. </w:t>
      </w:r>
      <w:bookmarkStart w:id="0" w:name="_GoBack"/>
      <w:bookmarkEnd w:id="0"/>
    </w:p>
    <w:p w:rsidR="0060036E" w:rsidRDefault="007C55C5">
      <w:pPr>
        <w:pBdr>
          <w:top w:val="nil"/>
          <w:left w:val="nil"/>
          <w:bottom w:val="nil"/>
          <w:right w:val="nil"/>
          <w:between w:val="nil"/>
        </w:pBdr>
        <w:ind w:hanging="2"/>
        <w:jc w:val="both"/>
        <w:rPr>
          <w:rFonts w:ascii="Calibri" w:eastAsia="Calibri" w:hAnsi="Calibri" w:cs="Calibri"/>
          <w:sz w:val="22"/>
          <w:szCs w:val="22"/>
        </w:rPr>
      </w:pPr>
      <w:r>
        <w:rPr>
          <w:rFonts w:ascii="Calibri" w:eastAsia="Calibri" w:hAnsi="Calibri" w:cs="Calibri"/>
          <w:sz w:val="22"/>
          <w:szCs w:val="22"/>
        </w:rPr>
        <w:t xml:space="preserve">Duration of the required services:  As per the schedule of the contractor, within 4-6 weeks.    </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b/>
          <w:sz w:val="22"/>
          <w:szCs w:val="22"/>
        </w:rPr>
      </w:pPr>
      <w:r>
        <w:rPr>
          <w:rFonts w:ascii="Calibri" w:eastAsia="Calibri" w:hAnsi="Calibri" w:cs="Calibri"/>
          <w:b/>
          <w:sz w:val="22"/>
          <w:szCs w:val="22"/>
        </w:rPr>
        <w:t>II.</w:t>
      </w:r>
      <w:r>
        <w:rPr>
          <w:rFonts w:ascii="Calibri" w:eastAsia="Calibri" w:hAnsi="Calibri" w:cs="Calibri"/>
          <w:b/>
          <w:sz w:val="22"/>
          <w:szCs w:val="22"/>
        </w:rPr>
        <w:tab/>
        <w:t xml:space="preserve">Questions </w:t>
      </w:r>
    </w:p>
    <w:p w:rsidR="0060036E" w:rsidRDefault="0060036E">
      <w:pPr>
        <w:jc w:val="both"/>
        <w:rPr>
          <w:rFonts w:ascii="Calibri" w:eastAsia="Calibri" w:hAnsi="Calibri" w:cs="Calibri"/>
          <w:b/>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w:t>
      </w:r>
      <w:r>
        <w:rPr>
          <w:rFonts w:ascii="Calibri" w:eastAsia="Calibri" w:hAnsi="Calibri" w:cs="Calibri"/>
          <w:color w:val="000000"/>
          <w:sz w:val="22"/>
          <w:szCs w:val="22"/>
        </w:rPr>
        <w:t>uests for further clarifications should be submitted in writing to the contact person below:</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4"/>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60036E">
        <w:trPr>
          <w:jc w:val="center"/>
        </w:trPr>
        <w:tc>
          <w:tcPr>
            <w:tcW w:w="351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proofErr w:type="spellStart"/>
            <w:r>
              <w:rPr>
                <w:rFonts w:ascii="Calibri" w:eastAsia="Calibri" w:hAnsi="Calibri" w:cs="Calibri"/>
                <w:i/>
                <w:color w:val="000000"/>
                <w:sz w:val="22"/>
                <w:szCs w:val="22"/>
              </w:rPr>
              <w:t>Yashara</w:t>
            </w:r>
            <w:proofErr w:type="spellEnd"/>
            <w:r>
              <w:rPr>
                <w:rFonts w:ascii="Calibri" w:eastAsia="Calibri" w:hAnsi="Calibri" w:cs="Calibri"/>
                <w:i/>
                <w:color w:val="000000"/>
                <w:sz w:val="22"/>
                <w:szCs w:val="22"/>
              </w:rPr>
              <w:t xml:space="preserve"> Nathaniel </w:t>
            </w:r>
          </w:p>
        </w:tc>
      </w:tr>
      <w:tr w:rsidR="0060036E">
        <w:trPr>
          <w:jc w:val="center"/>
        </w:trPr>
        <w:tc>
          <w:tcPr>
            <w:tcW w:w="351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 xml:space="preserve">+94 779492374 </w:t>
            </w:r>
          </w:p>
        </w:tc>
      </w:tr>
      <w:tr w:rsidR="0060036E">
        <w:trPr>
          <w:jc w:val="center"/>
        </w:trPr>
        <w:tc>
          <w:tcPr>
            <w:tcW w:w="351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FF"/>
                <w:sz w:val="22"/>
                <w:szCs w:val="22"/>
                <w:u w:val="single"/>
              </w:rPr>
              <w:t>nathaniel@unfpa.org</w:t>
            </w:r>
          </w:p>
        </w:tc>
      </w:tr>
    </w:tbl>
    <w:p w:rsidR="0060036E" w:rsidRDefault="0060036E">
      <w:pPr>
        <w:tabs>
          <w:tab w:val="left" w:pos="1200"/>
        </w:tabs>
        <w:jc w:val="both"/>
        <w:rPr>
          <w:rFonts w:ascii="Calibri" w:eastAsia="Calibri" w:hAnsi="Calibri" w:cs="Calibri"/>
          <w:sz w:val="22"/>
          <w:szCs w:val="22"/>
        </w:rPr>
      </w:pPr>
    </w:p>
    <w:p w:rsidR="0060036E" w:rsidRDefault="007C55C5">
      <w:pPr>
        <w:tabs>
          <w:tab w:val="left" w:pos="6630"/>
          <w:tab w:val="left" w:pos="9120"/>
        </w:tabs>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The deadline for submission of questions is </w:t>
      </w:r>
      <w:r>
        <w:rPr>
          <w:rFonts w:ascii="Calibri" w:eastAsia="Calibri" w:hAnsi="Calibri" w:cs="Calibri"/>
          <w:b/>
          <w:i/>
          <w:sz w:val="22"/>
          <w:szCs w:val="22"/>
          <w:highlight w:val="yellow"/>
        </w:rPr>
        <w:t>Tuesday 12</w:t>
      </w:r>
      <w:r>
        <w:rPr>
          <w:rFonts w:ascii="Calibri" w:eastAsia="Calibri" w:hAnsi="Calibri" w:cs="Calibri"/>
          <w:b/>
          <w:i/>
          <w:sz w:val="22"/>
          <w:szCs w:val="22"/>
          <w:highlight w:val="yellow"/>
          <w:vertAlign w:val="superscript"/>
        </w:rPr>
        <w:t>th</w:t>
      </w:r>
      <w:r>
        <w:rPr>
          <w:rFonts w:ascii="Calibri" w:eastAsia="Calibri" w:hAnsi="Calibri" w:cs="Calibri"/>
          <w:b/>
          <w:i/>
          <w:sz w:val="22"/>
          <w:szCs w:val="22"/>
          <w:highlight w:val="yellow"/>
        </w:rPr>
        <w:t>, October 2021, at 10:00 am</w:t>
      </w:r>
      <w:r>
        <w:rPr>
          <w:rFonts w:ascii="Calibri" w:eastAsia="Calibri" w:hAnsi="Calibri" w:cs="Calibri"/>
          <w:sz w:val="22"/>
          <w:szCs w:val="22"/>
          <w:highlight w:val="yellow"/>
        </w:rPr>
        <w:t>,</w:t>
      </w:r>
      <w:r>
        <w:rPr>
          <w:rFonts w:ascii="Calibri" w:eastAsia="Calibri" w:hAnsi="Calibri" w:cs="Calibri"/>
          <w:sz w:val="22"/>
          <w:szCs w:val="22"/>
        </w:rPr>
        <w:t xml:space="preserve"> Sri Lanka time. Questions will be answered in writing and shared with all parties as soon as possible after this deadline.</w:t>
      </w:r>
    </w:p>
    <w:p w:rsidR="0060036E" w:rsidRDefault="0060036E">
      <w:pPr>
        <w:tabs>
          <w:tab w:val="left" w:pos="6630"/>
          <w:tab w:val="left" w:pos="9120"/>
        </w:tabs>
        <w:jc w:val="both"/>
        <w:rPr>
          <w:rFonts w:ascii="Calibri" w:eastAsia="Calibri" w:hAnsi="Calibri" w:cs="Calibri"/>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60036E" w:rsidRDefault="0060036E">
      <w:pPr>
        <w:tabs>
          <w:tab w:val="left" w:pos="6630"/>
          <w:tab w:val="left" w:pos="9120"/>
        </w:tabs>
        <w:jc w:val="both"/>
        <w:rPr>
          <w:rFonts w:ascii="Calibri" w:eastAsia="Calibri" w:hAnsi="Calibri" w:cs="Calibri"/>
          <w:sz w:val="22"/>
          <w:szCs w:val="22"/>
        </w:rPr>
      </w:pPr>
    </w:p>
    <w:p w:rsidR="0060036E" w:rsidRDefault="007C55C5">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60036E" w:rsidRDefault="0060036E">
      <w:pPr>
        <w:tabs>
          <w:tab w:val="left" w:pos="6630"/>
          <w:tab w:val="left" w:pos="9120"/>
        </w:tabs>
        <w:jc w:val="both"/>
        <w:rPr>
          <w:rFonts w:ascii="Calibri" w:eastAsia="Calibri" w:hAnsi="Calibri" w:cs="Calibri"/>
          <w:sz w:val="22"/>
          <w:szCs w:val="22"/>
        </w:rPr>
      </w:pPr>
    </w:p>
    <w:p w:rsidR="0060036E" w:rsidRDefault="007C55C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rsidR="0060036E" w:rsidRDefault="007C55C5">
      <w:pPr>
        <w:numPr>
          <w:ilvl w:val="0"/>
          <w:numId w:val="4"/>
        </w:numPr>
        <w:jc w:val="both"/>
        <w:rPr>
          <w:rFonts w:ascii="Calibri" w:eastAsia="Calibri" w:hAnsi="Calibri" w:cs="Calibri"/>
          <w:sz w:val="22"/>
          <w:szCs w:val="22"/>
        </w:rPr>
      </w:pPr>
      <w:r>
        <w:rPr>
          <w:rFonts w:ascii="Calibri" w:eastAsia="Calibri" w:hAnsi="Calibri" w:cs="Calibri"/>
          <w:sz w:val="22"/>
          <w:szCs w:val="22"/>
        </w:rPr>
        <w:t>Price quotation, to be submitted strictly</w:t>
      </w:r>
      <w:r>
        <w:rPr>
          <w:rFonts w:ascii="Calibri" w:eastAsia="Calibri" w:hAnsi="Calibri" w:cs="Calibri"/>
          <w:sz w:val="22"/>
          <w:szCs w:val="22"/>
        </w:rPr>
        <w:t xml:space="preserve"> in accordance with the price quotation form. The price quotation should provide detailed breakdown for each component of the operation.</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60036E" w:rsidRDefault="0060036E">
      <w:pPr>
        <w:jc w:val="both"/>
        <w:rPr>
          <w:rFonts w:ascii="Calibri" w:eastAsia="Calibri" w:hAnsi="Calibri" w:cs="Calibri"/>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I</w:t>
      </w:r>
      <w:r>
        <w:rPr>
          <w:rFonts w:ascii="Calibri" w:eastAsia="Calibri" w:hAnsi="Calibri" w:cs="Calibri"/>
          <w:b/>
          <w:color w:val="000000"/>
          <w:sz w:val="22"/>
          <w:szCs w:val="22"/>
        </w:rPr>
        <w:t xml:space="preserve">nstructions for submission </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Proposals should be prepared based on the guidelines set forth in Section III above, along with a properly filled out and signed price quotation form, and are to be sent by email to the contact person indicated below no later t</w:t>
      </w:r>
      <w:r>
        <w:rPr>
          <w:rFonts w:ascii="Calibri" w:eastAsia="Calibri" w:hAnsi="Calibri" w:cs="Calibri"/>
          <w:sz w:val="22"/>
          <w:szCs w:val="22"/>
        </w:rPr>
        <w:t xml:space="preserve">han </w:t>
      </w:r>
      <w:r>
        <w:rPr>
          <w:rFonts w:ascii="Calibri" w:eastAsia="Calibri" w:hAnsi="Calibri" w:cs="Calibri"/>
          <w:b/>
          <w:i/>
          <w:sz w:val="22"/>
          <w:szCs w:val="22"/>
        </w:rPr>
        <w:t>Wednesday, 13 October 2021, at 4:00 pm, Sri Lanka Time</w:t>
      </w:r>
      <w:r>
        <w:rPr>
          <w:rFonts w:ascii="Calibri" w:eastAsia="Calibri" w:hAnsi="Calibri" w:cs="Calibri"/>
          <w:b/>
          <w:i/>
          <w:sz w:val="22"/>
          <w:szCs w:val="22"/>
          <w:vertAlign w:val="superscript"/>
        </w:rPr>
        <w:footnoteReference w:id="1"/>
      </w:r>
      <w:r>
        <w:rPr>
          <w:rFonts w:ascii="Calibri" w:eastAsia="Calibri" w:hAnsi="Calibri" w:cs="Calibri"/>
          <w:i/>
          <w:sz w:val="22"/>
          <w:szCs w:val="22"/>
        </w:rPr>
        <w:t>.</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5"/>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60036E">
        <w:trPr>
          <w:jc w:val="center"/>
        </w:trPr>
        <w:tc>
          <w:tcPr>
            <w:tcW w:w="351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rPr>
              <w:t>Geetha Fernando</w:t>
            </w:r>
          </w:p>
        </w:tc>
      </w:tr>
      <w:tr w:rsidR="0060036E">
        <w:trPr>
          <w:jc w:val="center"/>
        </w:trPr>
        <w:tc>
          <w:tcPr>
            <w:tcW w:w="3510" w:type="dxa"/>
            <w:shd w:val="clear" w:color="auto" w:fill="auto"/>
            <w:vAlign w:val="center"/>
          </w:tcPr>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rsidR="0060036E" w:rsidRDefault="007C55C5">
            <w:pPr>
              <w:tabs>
                <w:tab w:val="center" w:pos="4320"/>
                <w:tab w:val="right" w:pos="8640"/>
              </w:tabs>
              <w:rPr>
                <w:rFonts w:ascii="Calibri" w:eastAsia="Calibri" w:hAnsi="Calibri" w:cs="Calibri"/>
                <w:i/>
                <w:sz w:val="22"/>
                <w:szCs w:val="22"/>
                <w:highlight w:val="yellow"/>
              </w:rPr>
            </w:pPr>
            <w:hyperlink r:id="rId10">
              <w:r>
                <w:rPr>
                  <w:rFonts w:ascii="Calibri" w:eastAsia="Calibri" w:hAnsi="Calibri" w:cs="Calibri"/>
                  <w:color w:val="0000FF"/>
                  <w:sz w:val="22"/>
                  <w:szCs w:val="22"/>
                  <w:u w:val="single"/>
                </w:rPr>
                <w:t>Lk-procurement@unfpa.org</w:t>
              </w:r>
            </w:hyperlink>
          </w:p>
        </w:tc>
      </w:tr>
    </w:tbl>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60036E" w:rsidRDefault="007C55C5">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highlight w:val="yellow"/>
        </w:rPr>
        <w:t>RFQ Nº UNFPA/LKA/RFQ/21/07</w:t>
      </w:r>
      <w:r>
        <w:rPr>
          <w:rFonts w:ascii="Calibri" w:eastAsia="Calibri" w:hAnsi="Calibri" w:cs="Calibri"/>
          <w:b/>
          <w:color w:val="000000"/>
          <w:sz w:val="22"/>
          <w:szCs w:val="22"/>
        </w:rPr>
        <w:t xml:space="preserve"> </w:t>
      </w:r>
      <w:r>
        <w:rPr>
          <w:rFonts w:ascii="Calibri" w:eastAsia="Calibri" w:hAnsi="Calibri" w:cs="Calibri"/>
          <w:color w:val="000000"/>
          <w:sz w:val="22"/>
          <w:szCs w:val="22"/>
        </w:rPr>
        <w:t>Proposals, including both technical and financial proposals, that do not contain the correct ema</w:t>
      </w:r>
      <w:r>
        <w:rPr>
          <w:rFonts w:ascii="Calibri" w:eastAsia="Calibri" w:hAnsi="Calibri" w:cs="Calibri"/>
          <w:color w:val="000000"/>
          <w:sz w:val="22"/>
          <w:szCs w:val="22"/>
        </w:rPr>
        <w:t xml:space="preserve">il subject line may be overlooked by the procurement officer and therefore not considered. </w:t>
      </w:r>
    </w:p>
    <w:p w:rsidR="0060036E" w:rsidRDefault="007C55C5">
      <w:pPr>
        <w:numPr>
          <w:ilvl w:val="0"/>
          <w:numId w:val="2"/>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w:t>
      </w:r>
      <w:r>
        <w:rPr>
          <w:rFonts w:ascii="Calibri" w:eastAsia="Calibri" w:hAnsi="Calibri" w:cs="Calibri"/>
          <w:color w:val="000000"/>
          <w:sz w:val="22"/>
          <w:szCs w:val="22"/>
        </w:rPr>
        <w:t xml:space="preserve">recommended that these be sent separately before the deadline. </w:t>
      </w:r>
    </w:p>
    <w:p w:rsidR="0060036E" w:rsidRDefault="007C55C5">
      <w:pPr>
        <w:numPr>
          <w:ilvl w:val="0"/>
          <w:numId w:val="2"/>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w:t>
      </w:r>
      <w:r>
        <w:rPr>
          <w:rFonts w:ascii="Calibri" w:eastAsia="Calibri" w:hAnsi="Calibri" w:cs="Calibri"/>
          <w:color w:val="000000"/>
          <w:sz w:val="22"/>
          <w:szCs w:val="22"/>
        </w:rPr>
        <w:t>o any bidder as a result of this RFQ</w:t>
      </w:r>
      <w:r>
        <w:rPr>
          <w:rFonts w:ascii="Calibri" w:eastAsia="Calibri" w:hAnsi="Calibri" w:cs="Calibri"/>
          <w:color w:val="000000"/>
          <w:sz w:val="22"/>
          <w:szCs w:val="22"/>
          <w:highlight w:val="white"/>
        </w:rPr>
        <w:t>.</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Quotations will be evaluated based on the technical proposal and the total cost of the services (price quote).</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 pre-determined evaluation panel. Technical proposals will be evaluated for technical compliance prior to the comparison of price quotes.</w:t>
      </w:r>
    </w:p>
    <w:p w:rsidR="0060036E" w:rsidRDefault="0060036E">
      <w:pPr>
        <w:jc w:val="both"/>
        <w:rPr>
          <w:rFonts w:ascii="Calibri" w:eastAsia="Calibri" w:hAnsi="Calibri" w:cs="Calibri"/>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a satisfactory result from the evaluation process, UNFPA intends to award a </w:t>
      </w:r>
      <w:r>
        <w:rPr>
          <w:rFonts w:ascii="Calibri" w:eastAsia="Calibri" w:hAnsi="Calibri" w:cs="Calibri"/>
          <w:color w:val="000000"/>
          <w:sz w:val="22"/>
          <w:szCs w:val="22"/>
          <w:highlight w:val="yellow"/>
        </w:rPr>
        <w:t>Professional Service Contract on a fixed-cost basis with duration of one month</w:t>
      </w:r>
      <w:r>
        <w:rPr>
          <w:rFonts w:ascii="Calibri" w:eastAsia="Calibri" w:hAnsi="Calibri" w:cs="Calibri"/>
          <w:color w:val="000000"/>
          <w:sz w:val="22"/>
          <w:szCs w:val="22"/>
        </w:rPr>
        <w:t xml:space="preserve"> to the Bidder(s) that obtain the lowest-priced technically acceptable offer.</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Right to Var</w:t>
      </w:r>
      <w:r>
        <w:rPr>
          <w:rFonts w:ascii="Calibri" w:eastAsia="Calibri" w:hAnsi="Calibri" w:cs="Calibri"/>
          <w:b/>
          <w:color w:val="000000"/>
          <w:sz w:val="22"/>
          <w:szCs w:val="22"/>
        </w:rPr>
        <w:t xml:space="preserve">y Requirements at Time of Award </w:t>
      </w: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 Practically, payments are processed within 2-4 weeks upon receipt of invoice and other requir</w:t>
      </w:r>
      <w:r>
        <w:rPr>
          <w:rFonts w:ascii="Calibri" w:eastAsia="Calibri" w:hAnsi="Calibri" w:cs="Calibri"/>
          <w:color w:val="000000"/>
          <w:sz w:val="22"/>
          <w:szCs w:val="22"/>
        </w:rPr>
        <w:t xml:space="preserve">ed confirmations. Partial payments can be negotiated before awarding the contract, based on actual deliverables (e.g. printing stickers). </w:t>
      </w: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hyperlink r:id="rId11" w:anchor="FraudCorruption">
        <w:r>
          <w:rPr>
            <w:rFonts w:ascii="Calibri" w:eastAsia="Calibri" w:hAnsi="Calibri" w:cs="Calibri"/>
            <w:b/>
            <w:color w:val="000000"/>
            <w:sz w:val="22"/>
            <w:szCs w:val="22"/>
          </w:rPr>
          <w:t>Fraud and Corruption</w:t>
        </w:r>
      </w:hyperlink>
    </w:p>
    <w:p w:rsidR="0060036E" w:rsidRDefault="0060036E">
      <w:pPr>
        <w:pBdr>
          <w:top w:val="nil"/>
          <w:left w:val="nil"/>
          <w:bottom w:val="nil"/>
          <w:right w:val="nil"/>
          <w:between w:val="nil"/>
        </w:pBdr>
        <w:jc w:val="both"/>
        <w:rPr>
          <w:rFonts w:ascii="Calibri" w:eastAsia="Calibri" w:hAnsi="Calibri" w:cs="Calibri"/>
          <w:color w:val="000000"/>
          <w:sz w:val="22"/>
          <w:szCs w:val="22"/>
        </w:rPr>
      </w:pPr>
    </w:p>
    <w:p w:rsidR="0060036E" w:rsidRDefault="007C55C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is commit</w:t>
      </w:r>
      <w:r>
        <w:rPr>
          <w:rFonts w:ascii="Calibri" w:eastAsia="Calibri" w:hAnsi="Calibri" w:cs="Calibri"/>
          <w:color w:val="000000"/>
          <w:sz w:val="22"/>
          <w:szCs w:val="22"/>
        </w:rPr>
        <w:t xml:space="preserve">ted to preventing, identifying, and addressing all acts of fraud against UNFPA, as well as against third parties involved in UNFPA activities. UNFPA’s Policy regarding fraud and corruption is available here:  </w:t>
      </w:r>
      <w:hyperlink r:id="rId12" w:anchor="overlay-context=node/10356/draft">
        <w:r>
          <w:rPr>
            <w:rFonts w:ascii="Calibri" w:eastAsia="Calibri" w:hAnsi="Calibri" w:cs="Calibri"/>
            <w:color w:val="000000"/>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w:t>
      </w:r>
      <w:r>
        <w:rPr>
          <w:rFonts w:ascii="Calibri" w:eastAsia="Calibri" w:hAnsi="Calibri" w:cs="Calibri"/>
          <w:sz w:val="22"/>
          <w:szCs w:val="22"/>
        </w:rPr>
        <w:t xml:space="preserve"> as and when required.  Such cooperation shall include, but not be limited to, the following: access to all employees, representatives, agents and assignees of the vendor; as well as production of all documents requested, including financial records.  Fail</w:t>
      </w:r>
      <w:r>
        <w:rPr>
          <w:rFonts w:ascii="Calibri" w:eastAsia="Calibri" w:hAnsi="Calibri" w:cs="Calibri"/>
          <w:sz w:val="22"/>
          <w:szCs w:val="22"/>
        </w:rPr>
        <w:t>ure to fully cooperate with investigations will be considered sufficient grounds to allow UNFPA to repudiate and terminate the Agreement, and to debar and remove the supplier from UNFPA's list of registered suppliers.</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jc w:val="both"/>
        <w:rPr>
          <w:rFonts w:ascii="Calibri" w:eastAsia="Calibri" w:hAnsi="Calibri" w:cs="Calibri"/>
          <w:color w:val="000000"/>
          <w:sz w:val="22"/>
          <w:szCs w:val="22"/>
          <w:u w:val="single"/>
        </w:rPr>
      </w:pPr>
      <w:r>
        <w:rPr>
          <w:rFonts w:ascii="Calibri" w:eastAsia="Calibri" w:hAnsi="Calibri" w:cs="Calibri"/>
          <w:sz w:val="22"/>
          <w:szCs w:val="22"/>
        </w:rPr>
        <w:lastRenderedPageBreak/>
        <w:t xml:space="preserve">A confidential Anti-Fraud Hotline is </w:t>
      </w:r>
      <w:r>
        <w:rPr>
          <w:rFonts w:ascii="Calibri" w:eastAsia="Calibri" w:hAnsi="Calibri" w:cs="Calibri"/>
          <w:sz w:val="22"/>
          <w:szCs w:val="22"/>
        </w:rPr>
        <w:t xml:space="preserve">available to any Bidder to report suspicious fraudulent activities at </w:t>
      </w:r>
      <w:hyperlink r:id="rId13">
        <w:r>
          <w:rPr>
            <w:rFonts w:ascii="Calibri" w:eastAsia="Calibri" w:hAnsi="Calibri" w:cs="Calibri"/>
            <w:color w:val="000000"/>
            <w:sz w:val="22"/>
            <w:szCs w:val="22"/>
            <w:u w:val="single"/>
          </w:rPr>
          <w:t>UNFPA Investigation Hotline</w:t>
        </w:r>
      </w:hyperlink>
      <w:r>
        <w:rPr>
          <w:rFonts w:ascii="Calibri" w:eastAsia="Calibri" w:hAnsi="Calibri" w:cs="Calibri"/>
          <w:color w:val="000000"/>
          <w:sz w:val="22"/>
          <w:szCs w:val="22"/>
          <w:u w:val="single"/>
        </w:rPr>
        <w:t>.</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w:t>
      </w:r>
      <w:r>
        <w:rPr>
          <w:rFonts w:ascii="Calibri" w:eastAsia="Calibri" w:hAnsi="Calibri" w:cs="Calibri"/>
          <w:sz w:val="22"/>
          <w:szCs w:val="22"/>
        </w:rPr>
        <w:t xml:space="preserve">therefore requested not to send gifts or offer hospitality to UNFPA personnel. Further details on this policy are available here: </w:t>
      </w:r>
      <w:hyperlink r:id="rId14" w:anchor="ZeroTolerance">
        <w:r>
          <w:rPr>
            <w:rFonts w:ascii="Calibri" w:eastAsia="Calibri" w:hAnsi="Calibri" w:cs="Calibri"/>
            <w:color w:val="000000"/>
            <w:sz w:val="22"/>
            <w:szCs w:val="22"/>
            <w:u w:val="single"/>
          </w:rPr>
          <w:t>Zero Tolerance Policy</w:t>
        </w:r>
      </w:hyperlink>
      <w:r>
        <w:rPr>
          <w:rFonts w:ascii="Calibri" w:eastAsia="Calibri" w:hAnsi="Calibri" w:cs="Calibri"/>
          <w:sz w:val="22"/>
          <w:szCs w:val="22"/>
        </w:rPr>
        <w:t>.</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60036E" w:rsidRDefault="0060036E">
      <w:pPr>
        <w:jc w:val="both"/>
        <w:rPr>
          <w:rFonts w:ascii="Calibri" w:eastAsia="Calibri" w:hAnsi="Calibri" w:cs="Calibri"/>
          <w:sz w:val="22"/>
          <w:szCs w:val="22"/>
        </w:rPr>
      </w:pPr>
    </w:p>
    <w:p w:rsidR="0060036E" w:rsidRDefault="007C55C5">
      <w:pPr>
        <w:jc w:val="both"/>
        <w:rPr>
          <w:rFonts w:ascii="Calibri" w:eastAsia="Calibri" w:hAnsi="Calibri" w:cs="Calibri"/>
          <w:b/>
          <w:sz w:val="22"/>
          <w:szCs w:val="22"/>
        </w:rPr>
      </w:pPr>
      <w:bookmarkStart w:id="2" w:name="_heading=h.30j0zll" w:colFirst="0" w:colLast="0"/>
      <w:bookmarkEnd w:id="2"/>
      <w:r>
        <w:rPr>
          <w:rFonts w:ascii="Calibri" w:eastAsia="Calibri" w:hAnsi="Calibri" w:cs="Calibri"/>
          <w:sz w:val="22"/>
          <w:szCs w:val="22"/>
        </w:rPr>
        <w:t>Bidder(s) pe</w:t>
      </w:r>
      <w:r>
        <w:rPr>
          <w:rFonts w:ascii="Calibri" w:eastAsia="Calibri" w:hAnsi="Calibri" w:cs="Calibri"/>
          <w:sz w:val="22"/>
          <w:szCs w:val="22"/>
        </w:rPr>
        <w:t xml:space="preserve">rceiving that they have been unjustly or unfairly treated in connection with a solicitation, evaluation, or award of a contract may submit a complaint to the UNFPA Representative, a.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r>
        <w:rPr>
          <w:rFonts w:ascii="Calibri" w:eastAsia="Calibri" w:hAnsi="Calibri" w:cs="Calibri"/>
          <w:sz w:val="22"/>
          <w:szCs w:val="22"/>
          <w:highlight w:val="yellow"/>
        </w:rPr>
        <w:t xml:space="preserve">Suren </w:t>
      </w:r>
      <w:proofErr w:type="spellStart"/>
      <w:r>
        <w:rPr>
          <w:rFonts w:ascii="Calibri" w:eastAsia="Calibri" w:hAnsi="Calibri" w:cs="Calibri"/>
          <w:sz w:val="22"/>
          <w:szCs w:val="22"/>
          <w:highlight w:val="yellow"/>
        </w:rPr>
        <w:t>Navchaa</w:t>
      </w:r>
      <w:proofErr w:type="spellEnd"/>
      <w:r>
        <w:rPr>
          <w:rFonts w:ascii="Calibri" w:eastAsia="Calibri" w:hAnsi="Calibri" w:cs="Calibri"/>
          <w:sz w:val="22"/>
          <w:szCs w:val="22"/>
        </w:rPr>
        <w:t xml:space="preserve"> at </w:t>
      </w:r>
      <w:r>
        <w:rPr>
          <w:rFonts w:ascii="Calibri" w:eastAsia="Calibri" w:hAnsi="Calibri" w:cs="Calibri"/>
          <w:sz w:val="22"/>
          <w:szCs w:val="22"/>
          <w:highlight w:val="yellow"/>
        </w:rPr>
        <w:t>navchaa@unfpa.org</w:t>
      </w:r>
      <w:r>
        <w:rPr>
          <w:rFonts w:ascii="Calibri" w:eastAsia="Calibri" w:hAnsi="Calibri" w:cs="Calibri"/>
          <w:sz w:val="22"/>
          <w:szCs w:val="22"/>
        </w:rPr>
        <w:t xml:space="preserve">. Should the supplier be unsatisfied with the reply provided by the UNFPA Head of the Business Unit, the supplier may contact the Chief, Procurement Services Branch at </w:t>
      </w:r>
      <w:hyperlink r:id="rId15">
        <w:r>
          <w:rPr>
            <w:rFonts w:ascii="Calibri" w:eastAsia="Calibri" w:hAnsi="Calibri" w:cs="Calibri"/>
            <w:color w:val="000000"/>
            <w:sz w:val="22"/>
            <w:szCs w:val="22"/>
            <w:u w:val="single"/>
          </w:rPr>
          <w:t>procurement@unfpa.org</w:t>
        </w:r>
      </w:hyperlink>
      <w:r>
        <w:rPr>
          <w:rFonts w:ascii="Calibri" w:eastAsia="Calibri" w:hAnsi="Calibri" w:cs="Calibri"/>
          <w:sz w:val="22"/>
          <w:szCs w:val="22"/>
        </w:rPr>
        <w:t>.</w:t>
      </w: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60036E" w:rsidRDefault="007C55C5">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60036E" w:rsidRDefault="007C55C5">
      <w:pPr>
        <w:pBdr>
          <w:top w:val="nil"/>
          <w:left w:val="nil"/>
          <w:bottom w:val="nil"/>
          <w:right w:val="nil"/>
          <w:between w:val="nil"/>
        </w:pBdr>
        <w:jc w:val="center"/>
        <w:rPr>
          <w:rFonts w:ascii="Calibri" w:eastAsia="Calibri" w:hAnsi="Calibri" w:cs="Calibri"/>
          <w:b/>
          <w:smallCaps/>
          <w:color w:val="000000"/>
          <w:sz w:val="22"/>
          <w:szCs w:val="22"/>
        </w:rPr>
      </w:pPr>
      <w:r>
        <w:br w:type="page"/>
      </w:r>
      <w:r>
        <w:rPr>
          <w:rFonts w:ascii="Calibri" w:eastAsia="Calibri" w:hAnsi="Calibri" w:cs="Calibri"/>
          <w:b/>
          <w:color w:val="000000"/>
          <w:sz w:val="22"/>
          <w:szCs w:val="22"/>
        </w:rPr>
        <w:lastRenderedPageBreak/>
        <w:t xml:space="preserve">PRICE </w:t>
      </w:r>
      <w:r>
        <w:rPr>
          <w:rFonts w:ascii="Calibri" w:eastAsia="Calibri" w:hAnsi="Calibri" w:cs="Calibri"/>
          <w:b/>
          <w:smallCaps/>
          <w:color w:val="000000"/>
          <w:sz w:val="22"/>
          <w:szCs w:val="22"/>
        </w:rPr>
        <w:t>QUOTATION FORM</w:t>
      </w:r>
    </w:p>
    <w:p w:rsidR="0060036E" w:rsidRDefault="0060036E">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495"/>
        <w:gridCol w:w="4027"/>
      </w:tblGrid>
      <w:tr w:rsidR="0060036E">
        <w:tc>
          <w:tcPr>
            <w:tcW w:w="4495" w:type="dxa"/>
          </w:tcPr>
          <w:p w:rsidR="0060036E" w:rsidRDefault="007C55C5">
            <w:pPr>
              <w:rPr>
                <w:rFonts w:ascii="Calibri" w:eastAsia="Calibri" w:hAnsi="Calibri" w:cs="Calibri"/>
                <w:b/>
                <w:sz w:val="22"/>
                <w:szCs w:val="22"/>
              </w:rPr>
            </w:pPr>
            <w:r>
              <w:rPr>
                <w:rFonts w:ascii="Calibri" w:eastAsia="Calibri" w:hAnsi="Calibri" w:cs="Calibri"/>
                <w:b/>
                <w:sz w:val="22"/>
                <w:szCs w:val="22"/>
              </w:rPr>
              <w:t>Name of Bidder:</w:t>
            </w:r>
          </w:p>
        </w:tc>
        <w:tc>
          <w:tcPr>
            <w:tcW w:w="4027" w:type="dxa"/>
            <w:vAlign w:val="center"/>
          </w:tcPr>
          <w:p w:rsidR="0060036E" w:rsidRDefault="0060036E">
            <w:pPr>
              <w:jc w:val="center"/>
              <w:rPr>
                <w:rFonts w:ascii="Calibri" w:eastAsia="Calibri" w:hAnsi="Calibri" w:cs="Calibri"/>
                <w:sz w:val="22"/>
                <w:szCs w:val="22"/>
              </w:rPr>
            </w:pPr>
          </w:p>
        </w:tc>
      </w:tr>
      <w:tr w:rsidR="0060036E">
        <w:tc>
          <w:tcPr>
            <w:tcW w:w="4495" w:type="dxa"/>
          </w:tcPr>
          <w:p w:rsidR="0060036E" w:rsidRDefault="007C55C5">
            <w:pPr>
              <w:rPr>
                <w:rFonts w:ascii="Calibri" w:eastAsia="Calibri" w:hAnsi="Calibri" w:cs="Calibri"/>
                <w:b/>
                <w:sz w:val="22"/>
                <w:szCs w:val="22"/>
              </w:rPr>
            </w:pPr>
            <w:r>
              <w:rPr>
                <w:rFonts w:ascii="Calibri" w:eastAsia="Calibri" w:hAnsi="Calibri" w:cs="Calibri"/>
                <w:b/>
                <w:sz w:val="22"/>
                <w:szCs w:val="22"/>
              </w:rPr>
              <w:t>Date of the quotation:</w:t>
            </w:r>
          </w:p>
        </w:tc>
        <w:tc>
          <w:tcPr>
            <w:tcW w:w="4027" w:type="dxa"/>
            <w:vAlign w:val="center"/>
          </w:tcPr>
          <w:p w:rsidR="0060036E" w:rsidRDefault="007C55C5">
            <w:pPr>
              <w:jc w:val="center"/>
              <w:rPr>
                <w:rFonts w:ascii="Calibri" w:eastAsia="Calibri" w:hAnsi="Calibri" w:cs="Calibri"/>
                <w:sz w:val="22"/>
                <w:szCs w:val="22"/>
              </w:rPr>
            </w:pPr>
            <w:r>
              <w:rPr>
                <w:rFonts w:ascii="Calibri" w:eastAsia="Calibri" w:hAnsi="Calibri" w:cs="Calibri"/>
                <w:color w:val="000000"/>
                <w:sz w:val="22"/>
                <w:szCs w:val="22"/>
              </w:rPr>
              <w:t>Click here to enter a date.</w:t>
            </w:r>
          </w:p>
        </w:tc>
      </w:tr>
      <w:tr w:rsidR="0060036E">
        <w:tc>
          <w:tcPr>
            <w:tcW w:w="4495" w:type="dxa"/>
          </w:tcPr>
          <w:p w:rsidR="0060036E" w:rsidRDefault="007C55C5">
            <w:pPr>
              <w:rPr>
                <w:rFonts w:ascii="Calibri" w:eastAsia="Calibri" w:hAnsi="Calibri" w:cs="Calibri"/>
                <w:b/>
                <w:sz w:val="22"/>
                <w:szCs w:val="22"/>
              </w:rPr>
            </w:pPr>
            <w:r>
              <w:rPr>
                <w:rFonts w:ascii="Calibri" w:eastAsia="Calibri" w:hAnsi="Calibri" w:cs="Calibri"/>
                <w:b/>
                <w:sz w:val="22"/>
                <w:szCs w:val="22"/>
              </w:rPr>
              <w:t>Request for quotation Nº:</w:t>
            </w:r>
          </w:p>
        </w:tc>
        <w:tc>
          <w:tcPr>
            <w:tcW w:w="4027" w:type="dxa"/>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UNFPA/LKA/</w:t>
            </w:r>
            <w:r>
              <w:rPr>
                <w:rFonts w:ascii="Calibri" w:eastAsia="Calibri" w:hAnsi="Calibri" w:cs="Calibri"/>
                <w:sz w:val="22"/>
                <w:szCs w:val="22"/>
                <w:highlight w:val="yellow"/>
              </w:rPr>
              <w:t>RFQ/21/07</w:t>
            </w:r>
          </w:p>
        </w:tc>
      </w:tr>
      <w:tr w:rsidR="0060036E">
        <w:tc>
          <w:tcPr>
            <w:tcW w:w="4495" w:type="dxa"/>
          </w:tcPr>
          <w:p w:rsidR="0060036E" w:rsidRDefault="007C55C5">
            <w:pPr>
              <w:rPr>
                <w:rFonts w:ascii="Calibri" w:eastAsia="Calibri" w:hAnsi="Calibri" w:cs="Calibri"/>
                <w:b/>
                <w:sz w:val="22"/>
                <w:szCs w:val="22"/>
              </w:rPr>
            </w:pPr>
            <w:r>
              <w:rPr>
                <w:rFonts w:ascii="Calibri" w:eastAsia="Calibri" w:hAnsi="Calibri" w:cs="Calibri"/>
                <w:b/>
                <w:sz w:val="22"/>
                <w:szCs w:val="22"/>
              </w:rPr>
              <w:t>Currency of quotation:</w:t>
            </w:r>
          </w:p>
        </w:tc>
        <w:tc>
          <w:tcPr>
            <w:tcW w:w="4027" w:type="dxa"/>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LKR</w:t>
            </w:r>
          </w:p>
        </w:tc>
      </w:tr>
      <w:tr w:rsidR="0060036E">
        <w:tc>
          <w:tcPr>
            <w:tcW w:w="4495" w:type="dxa"/>
            <w:tcBorders>
              <w:bottom w:val="single" w:sz="4" w:space="0" w:color="F2F2F2"/>
            </w:tcBorders>
          </w:tcPr>
          <w:p w:rsidR="0060036E" w:rsidRDefault="007C55C5">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027" w:type="dxa"/>
            <w:tcBorders>
              <w:bottom w:val="single" w:sz="4" w:space="0" w:color="F2F2F2"/>
            </w:tcBorders>
            <w:vAlign w:val="center"/>
          </w:tcPr>
          <w:p w:rsidR="0060036E" w:rsidRDefault="007C55C5">
            <w:pPr>
              <w:jc w:val="center"/>
              <w:rPr>
                <w:rFonts w:ascii="Calibri" w:eastAsia="Calibri" w:hAnsi="Calibri" w:cs="Calibri"/>
                <w:sz w:val="22"/>
                <w:szCs w:val="22"/>
              </w:rPr>
            </w:pPr>
            <w:r>
              <w:rPr>
                <w:rFonts w:ascii="Calibri" w:eastAsia="Calibri" w:hAnsi="Calibri" w:cs="Calibri"/>
                <w:color w:val="000000"/>
                <w:sz w:val="22"/>
                <w:szCs w:val="22"/>
              </w:rPr>
              <w:t>Choose an item.</w:t>
            </w:r>
          </w:p>
        </w:tc>
      </w:tr>
      <w:tr w:rsidR="0060036E">
        <w:tc>
          <w:tcPr>
            <w:tcW w:w="4495" w:type="dxa"/>
            <w:tcBorders>
              <w:bottom w:val="single" w:sz="4" w:space="0" w:color="F2F2F2"/>
            </w:tcBorders>
          </w:tcPr>
          <w:p w:rsidR="0060036E" w:rsidRDefault="007C55C5">
            <w:pPr>
              <w:rPr>
                <w:rFonts w:ascii="Calibri" w:eastAsia="Calibri" w:hAnsi="Calibri" w:cs="Calibri"/>
                <w:b/>
                <w:sz w:val="22"/>
                <w:szCs w:val="22"/>
              </w:rPr>
            </w:pPr>
            <w:r>
              <w:rPr>
                <w:rFonts w:ascii="Calibri" w:eastAsia="Calibri" w:hAnsi="Calibri" w:cs="Calibri"/>
                <w:b/>
                <w:sz w:val="22"/>
                <w:szCs w:val="22"/>
              </w:rPr>
              <w:t>Validity of quotation:</w:t>
            </w:r>
          </w:p>
          <w:p w:rsidR="0060036E" w:rsidRDefault="007C55C5">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3 months after the submission deadline.)</w:t>
            </w:r>
          </w:p>
        </w:tc>
        <w:tc>
          <w:tcPr>
            <w:tcW w:w="4027" w:type="dxa"/>
            <w:tcBorders>
              <w:bottom w:val="single" w:sz="4" w:space="0" w:color="F2F2F2"/>
            </w:tcBorders>
            <w:vAlign w:val="center"/>
          </w:tcPr>
          <w:p w:rsidR="0060036E" w:rsidRDefault="0060036E">
            <w:pPr>
              <w:jc w:val="center"/>
              <w:rPr>
                <w:rFonts w:ascii="Calibri" w:eastAsia="Calibri" w:hAnsi="Calibri" w:cs="Calibri"/>
                <w:sz w:val="22"/>
                <w:szCs w:val="22"/>
              </w:rPr>
            </w:pPr>
          </w:p>
        </w:tc>
      </w:tr>
    </w:tbl>
    <w:p w:rsidR="0060036E" w:rsidRDefault="0060036E">
      <w:pPr>
        <w:pStyle w:val="Title"/>
        <w:jc w:val="left"/>
        <w:rPr>
          <w:rFonts w:ascii="Calibri" w:eastAsia="Calibri" w:hAnsi="Calibri" w:cs="Calibri"/>
          <w:b w:val="0"/>
          <w:sz w:val="22"/>
          <w:szCs w:val="22"/>
          <w:u w:val="none"/>
        </w:rPr>
      </w:pPr>
    </w:p>
    <w:p w:rsidR="0060036E" w:rsidRDefault="007C55C5">
      <w:pPr>
        <w:numPr>
          <w:ilvl w:val="0"/>
          <w:numId w:val="6"/>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000000"/>
          <w:sz w:val="22"/>
          <w:szCs w:val="22"/>
        </w:rPr>
        <w:t>exclusive of all taxes</w:t>
      </w:r>
      <w:r>
        <w:rPr>
          <w:rFonts w:ascii="Calibri" w:eastAsia="Calibri" w:hAnsi="Calibri" w:cs="Calibri"/>
          <w:color w:val="000000"/>
          <w:sz w:val="22"/>
          <w:szCs w:val="22"/>
        </w:rPr>
        <w:t xml:space="preserve">, since UNFPA is exempt from taxes. </w:t>
      </w:r>
    </w:p>
    <w:p w:rsidR="0060036E" w:rsidRDefault="0060036E">
      <w:pPr>
        <w:pStyle w:val="Title"/>
        <w:jc w:val="left"/>
        <w:rPr>
          <w:rFonts w:ascii="Calibri" w:eastAsia="Calibri" w:hAnsi="Calibri" w:cs="Calibri"/>
          <w:b w:val="0"/>
          <w:sz w:val="22"/>
          <w:szCs w:val="22"/>
          <w:u w:val="none"/>
        </w:rPr>
      </w:pPr>
    </w:p>
    <w:p w:rsidR="0060036E" w:rsidRDefault="007C55C5">
      <w:pPr>
        <w:jc w:val="both"/>
        <w:rPr>
          <w:rFonts w:ascii="Calibri" w:eastAsia="Calibri" w:hAnsi="Calibri" w:cs="Calibri"/>
          <w:sz w:val="22"/>
          <w:szCs w:val="22"/>
        </w:rPr>
      </w:pPr>
      <w:r>
        <w:rPr>
          <w:rFonts w:ascii="Calibri" w:eastAsia="Calibri" w:hAnsi="Calibri" w:cs="Calibri"/>
          <w:sz w:val="22"/>
          <w:szCs w:val="22"/>
          <w:highlight w:val="yellow"/>
        </w:rPr>
        <w:t xml:space="preserve">Example Price Schedule below. Add additional lines as required: </w:t>
      </w:r>
    </w:p>
    <w:p w:rsidR="0060036E" w:rsidRDefault="0060036E">
      <w:pPr>
        <w:pStyle w:val="Title"/>
        <w:rPr>
          <w:rFonts w:ascii="Calibri" w:eastAsia="Calibri" w:hAnsi="Calibri" w:cs="Calibri"/>
          <w:sz w:val="22"/>
          <w:szCs w:val="22"/>
        </w:rPr>
      </w:pPr>
    </w:p>
    <w:tbl>
      <w:tblPr>
        <w:tblStyle w:val="a7"/>
        <w:tblW w:w="9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2"/>
        <w:gridCol w:w="4028"/>
        <w:gridCol w:w="204"/>
        <w:gridCol w:w="1236"/>
        <w:gridCol w:w="9"/>
        <w:gridCol w:w="1245"/>
        <w:gridCol w:w="6"/>
        <w:gridCol w:w="1170"/>
        <w:gridCol w:w="69"/>
        <w:gridCol w:w="1246"/>
      </w:tblGrid>
      <w:tr w:rsidR="0060036E">
        <w:trPr>
          <w:jc w:val="center"/>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Item</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Description</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Quantity</w:t>
            </w:r>
          </w:p>
        </w:tc>
        <w:tc>
          <w:tcPr>
            <w:tcW w:w="124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Unit cost</w:t>
            </w:r>
          </w:p>
        </w:tc>
        <w:tc>
          <w:tcPr>
            <w:tcW w:w="1245" w:type="dxa"/>
            <w:gridSpan w:val="3"/>
            <w:tcBorders>
              <w:top w:val="single" w:sz="4" w:space="0" w:color="000000"/>
              <w:left w:val="single" w:sz="4" w:space="0" w:color="000000"/>
              <w:bottom w:val="single" w:sz="4" w:space="0" w:color="000000"/>
              <w:right w:val="single" w:sz="4" w:space="0" w:color="000000"/>
            </w:tcBorders>
            <w:shd w:val="clear" w:color="auto" w:fill="000080"/>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No. of units</w:t>
            </w:r>
          </w:p>
        </w:tc>
        <w:tc>
          <w:tcPr>
            <w:tcW w:w="124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60036E" w:rsidRDefault="007C55C5">
            <w:pPr>
              <w:jc w:val="center"/>
              <w:rPr>
                <w:rFonts w:ascii="Calibri" w:eastAsia="Calibri" w:hAnsi="Calibri" w:cs="Calibri"/>
                <w:sz w:val="22"/>
                <w:szCs w:val="22"/>
              </w:rPr>
            </w:pPr>
            <w:r>
              <w:rPr>
                <w:rFonts w:ascii="Calibri" w:eastAsia="Calibri" w:hAnsi="Calibri" w:cs="Calibri"/>
                <w:sz w:val="22"/>
                <w:szCs w:val="22"/>
              </w:rPr>
              <w:t>Total</w:t>
            </w:r>
          </w:p>
        </w:tc>
      </w:tr>
      <w:tr w:rsidR="0060036E">
        <w:trPr>
          <w:jc w:val="center"/>
        </w:trPr>
        <w:tc>
          <w:tcPr>
            <w:tcW w:w="9860" w:type="dxa"/>
            <w:gridSpan w:val="11"/>
            <w:tcBorders>
              <w:top w:val="single" w:sz="4" w:space="0" w:color="000000"/>
              <w:left w:val="single" w:sz="4" w:space="0" w:color="000000"/>
              <w:bottom w:val="single" w:sz="4" w:space="0" w:color="000000"/>
              <w:right w:val="single" w:sz="4" w:space="0" w:color="000000"/>
            </w:tcBorders>
            <w:shd w:val="clear" w:color="auto" w:fill="DDDDDD"/>
          </w:tcPr>
          <w:p w:rsidR="0060036E" w:rsidRDefault="007C55C5">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Receiving, Unloading and Storage</w:t>
            </w:r>
          </w:p>
        </w:tc>
      </w:tr>
      <w:tr w:rsidR="0060036E">
        <w:trPr>
          <w:jc w:val="center"/>
        </w:trPr>
        <w:tc>
          <w:tcPr>
            <w:tcW w:w="647" w:type="dxa"/>
            <w:gridSpan w:val="2"/>
            <w:tcBorders>
              <w:top w:val="single" w:sz="4" w:space="0" w:color="000000"/>
              <w:left w:val="single" w:sz="4" w:space="0" w:color="000000"/>
              <w:bottom w:val="single" w:sz="4" w:space="0" w:color="000000"/>
              <w:right w:val="single" w:sz="4" w:space="0" w:color="000000"/>
            </w:tcBorders>
          </w:tcPr>
          <w:p w:rsidR="0060036E" w:rsidRDefault="007C55C5">
            <w:pPr>
              <w:jc w:val="both"/>
              <w:rPr>
                <w:rFonts w:ascii="Calibri" w:eastAsia="Calibri" w:hAnsi="Calibri" w:cs="Calibri"/>
                <w:sz w:val="22"/>
                <w:szCs w:val="22"/>
              </w:rPr>
            </w:pPr>
            <w:r>
              <w:rPr>
                <w:rFonts w:ascii="Calibri" w:eastAsia="Calibri" w:hAnsi="Calibri" w:cs="Calibri"/>
                <w:sz w:val="22"/>
                <w:szCs w:val="22"/>
              </w:rPr>
              <w:t>1.1</w:t>
            </w:r>
          </w:p>
        </w:tc>
        <w:tc>
          <w:tcPr>
            <w:tcW w:w="4232"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r>
      <w:tr w:rsidR="0060036E">
        <w:trPr>
          <w:jc w:val="center"/>
        </w:trPr>
        <w:tc>
          <w:tcPr>
            <w:tcW w:w="647" w:type="dxa"/>
            <w:gridSpan w:val="2"/>
            <w:tcBorders>
              <w:top w:val="single" w:sz="4" w:space="0" w:color="000000"/>
              <w:left w:val="single" w:sz="4" w:space="0" w:color="000000"/>
              <w:bottom w:val="single" w:sz="4" w:space="0" w:color="000000"/>
              <w:right w:val="single" w:sz="4" w:space="0" w:color="000000"/>
            </w:tcBorders>
          </w:tcPr>
          <w:p w:rsidR="0060036E" w:rsidRDefault="007C55C5">
            <w:pPr>
              <w:jc w:val="both"/>
              <w:rPr>
                <w:rFonts w:ascii="Calibri" w:eastAsia="Calibri" w:hAnsi="Calibri" w:cs="Calibri"/>
                <w:sz w:val="22"/>
                <w:szCs w:val="22"/>
              </w:rPr>
            </w:pPr>
            <w:r>
              <w:rPr>
                <w:rFonts w:ascii="Calibri" w:eastAsia="Calibri" w:hAnsi="Calibri" w:cs="Calibri"/>
                <w:sz w:val="22"/>
                <w:szCs w:val="22"/>
              </w:rPr>
              <w:t>1.2</w:t>
            </w:r>
          </w:p>
        </w:tc>
        <w:tc>
          <w:tcPr>
            <w:tcW w:w="4232"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r>
      <w:tr w:rsidR="0060036E">
        <w:trPr>
          <w:jc w:val="center"/>
        </w:trPr>
        <w:tc>
          <w:tcPr>
            <w:tcW w:w="9860" w:type="dxa"/>
            <w:gridSpan w:val="11"/>
            <w:tcBorders>
              <w:top w:val="single" w:sz="4" w:space="0" w:color="000000"/>
              <w:left w:val="single" w:sz="4" w:space="0" w:color="000000"/>
              <w:bottom w:val="single" w:sz="4" w:space="0" w:color="000000"/>
              <w:right w:val="single" w:sz="4" w:space="0" w:color="000000"/>
            </w:tcBorders>
            <w:shd w:val="clear" w:color="auto" w:fill="D9D9D9"/>
          </w:tcPr>
          <w:p w:rsidR="0060036E" w:rsidRDefault="007C55C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Printing Labels. Contractor to print the labels as per the below specification</w:t>
            </w:r>
          </w:p>
        </w:tc>
      </w:tr>
      <w:tr w:rsidR="0060036E">
        <w:trPr>
          <w:jc w:val="center"/>
        </w:trPr>
        <w:tc>
          <w:tcPr>
            <w:tcW w:w="647" w:type="dxa"/>
            <w:gridSpan w:val="2"/>
            <w:tcBorders>
              <w:top w:val="single" w:sz="4" w:space="0" w:color="000000"/>
              <w:left w:val="single" w:sz="4" w:space="0" w:color="000000"/>
              <w:bottom w:val="single" w:sz="4" w:space="0" w:color="000000"/>
              <w:right w:val="single" w:sz="4" w:space="0" w:color="000000"/>
            </w:tcBorders>
          </w:tcPr>
          <w:p w:rsidR="0060036E" w:rsidRDefault="007C55C5">
            <w:pPr>
              <w:jc w:val="both"/>
              <w:rPr>
                <w:rFonts w:ascii="Calibri" w:eastAsia="Calibri" w:hAnsi="Calibri" w:cs="Calibri"/>
                <w:sz w:val="22"/>
                <w:szCs w:val="22"/>
              </w:rPr>
            </w:pPr>
            <w:r>
              <w:rPr>
                <w:rFonts w:ascii="Calibri" w:eastAsia="Calibri" w:hAnsi="Calibri" w:cs="Calibri"/>
                <w:sz w:val="22"/>
                <w:szCs w:val="22"/>
              </w:rPr>
              <w:t>2.1</w:t>
            </w:r>
          </w:p>
        </w:tc>
        <w:tc>
          <w:tcPr>
            <w:tcW w:w="4232"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r>
      <w:tr w:rsidR="0060036E">
        <w:trPr>
          <w:jc w:val="center"/>
        </w:trPr>
        <w:tc>
          <w:tcPr>
            <w:tcW w:w="647" w:type="dxa"/>
            <w:gridSpan w:val="2"/>
            <w:tcBorders>
              <w:top w:val="single" w:sz="4" w:space="0" w:color="000000"/>
              <w:left w:val="single" w:sz="4" w:space="0" w:color="000000"/>
              <w:bottom w:val="single" w:sz="4" w:space="0" w:color="000000"/>
              <w:right w:val="single" w:sz="4" w:space="0" w:color="000000"/>
            </w:tcBorders>
          </w:tcPr>
          <w:p w:rsidR="0060036E" w:rsidRDefault="007C55C5">
            <w:pPr>
              <w:jc w:val="both"/>
              <w:rPr>
                <w:rFonts w:ascii="Calibri" w:eastAsia="Calibri" w:hAnsi="Calibri" w:cs="Calibri"/>
                <w:sz w:val="22"/>
                <w:szCs w:val="22"/>
              </w:rPr>
            </w:pPr>
            <w:r>
              <w:rPr>
                <w:rFonts w:ascii="Calibri" w:eastAsia="Calibri" w:hAnsi="Calibri" w:cs="Calibri"/>
                <w:sz w:val="22"/>
                <w:szCs w:val="22"/>
              </w:rPr>
              <w:t>2.2</w:t>
            </w:r>
          </w:p>
        </w:tc>
        <w:tc>
          <w:tcPr>
            <w:tcW w:w="4232"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r>
      <w:tr w:rsidR="0060036E">
        <w:trPr>
          <w:jc w:val="center"/>
        </w:trPr>
        <w:tc>
          <w:tcPr>
            <w:tcW w:w="9860" w:type="dxa"/>
            <w:gridSpan w:val="11"/>
            <w:tcBorders>
              <w:top w:val="single" w:sz="4" w:space="0" w:color="000000"/>
              <w:left w:val="single" w:sz="4" w:space="0" w:color="000000"/>
              <w:bottom w:val="single" w:sz="4" w:space="0" w:color="000000"/>
              <w:right w:val="single" w:sz="4" w:space="0" w:color="000000"/>
            </w:tcBorders>
            <w:shd w:val="clear" w:color="auto" w:fill="D9D9D9"/>
          </w:tcPr>
          <w:p w:rsidR="0060036E" w:rsidRDefault="007C55C5">
            <w:pPr>
              <w:numPr>
                <w:ilvl w:val="0"/>
                <w:numId w:val="7"/>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Re-Labeling</w:t>
            </w:r>
          </w:p>
        </w:tc>
      </w:tr>
      <w:tr w:rsidR="0060036E">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60036E" w:rsidRDefault="007C55C5">
            <w:pPr>
              <w:jc w:val="both"/>
              <w:rPr>
                <w:rFonts w:ascii="Calibri" w:eastAsia="Calibri" w:hAnsi="Calibri" w:cs="Calibri"/>
                <w:sz w:val="22"/>
                <w:szCs w:val="22"/>
              </w:rPr>
            </w:pPr>
            <w:r>
              <w:rPr>
                <w:rFonts w:ascii="Calibri" w:eastAsia="Calibri" w:hAnsi="Calibri" w:cs="Calibri"/>
                <w:sz w:val="22"/>
                <w:szCs w:val="22"/>
              </w:rPr>
              <w:t>3.1</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r>
      <w:tr w:rsidR="0060036E">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60036E" w:rsidRDefault="007C55C5">
            <w:pPr>
              <w:jc w:val="both"/>
              <w:rPr>
                <w:rFonts w:ascii="Calibri" w:eastAsia="Calibri" w:hAnsi="Calibri" w:cs="Calibri"/>
                <w:sz w:val="22"/>
                <w:szCs w:val="22"/>
              </w:rPr>
            </w:pPr>
            <w:r>
              <w:rPr>
                <w:rFonts w:ascii="Calibri" w:eastAsia="Calibri" w:hAnsi="Calibri" w:cs="Calibri"/>
                <w:sz w:val="22"/>
                <w:szCs w:val="22"/>
              </w:rPr>
              <w:t>3.2</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Pr>
          <w:p w:rsidR="0060036E" w:rsidRDefault="0060036E">
            <w:pPr>
              <w:jc w:val="both"/>
              <w:rPr>
                <w:rFonts w:ascii="Calibri" w:eastAsia="Calibri" w:hAnsi="Calibri" w:cs="Calibri"/>
                <w:sz w:val="22"/>
                <w:szCs w:val="22"/>
              </w:rPr>
            </w:pPr>
          </w:p>
        </w:tc>
      </w:tr>
      <w:tr w:rsidR="0060036E">
        <w:trPr>
          <w:jc w:val="center"/>
        </w:trPr>
        <w:tc>
          <w:tcPr>
            <w:tcW w:w="9860" w:type="dxa"/>
            <w:gridSpan w:val="11"/>
            <w:tcBorders>
              <w:top w:val="single" w:sz="4" w:space="0" w:color="000000"/>
              <w:left w:val="single" w:sz="4" w:space="0" w:color="000000"/>
              <w:bottom w:val="single" w:sz="4" w:space="0" w:color="000000"/>
              <w:right w:val="single" w:sz="4" w:space="0" w:color="000000"/>
            </w:tcBorders>
            <w:shd w:val="clear" w:color="auto" w:fill="D9D9D9"/>
          </w:tcPr>
          <w:p w:rsidR="0060036E" w:rsidRDefault="007C55C5">
            <w:pPr>
              <w:jc w:val="both"/>
              <w:rPr>
                <w:rFonts w:ascii="Calibri" w:eastAsia="Calibri" w:hAnsi="Calibri" w:cs="Calibri"/>
                <w:sz w:val="22"/>
                <w:szCs w:val="22"/>
              </w:rPr>
            </w:pPr>
            <w:r>
              <w:rPr>
                <w:rFonts w:ascii="Calibri" w:eastAsia="Calibri" w:hAnsi="Calibri" w:cs="Calibri"/>
                <w:sz w:val="22"/>
                <w:szCs w:val="22"/>
              </w:rPr>
              <w:t xml:space="preserve">4.     Delivery and distribution (Per 10KM and every additional KM) </w:t>
            </w:r>
          </w:p>
        </w:tc>
      </w:tr>
      <w:tr w:rsidR="0060036E">
        <w:trPr>
          <w:jc w:val="center"/>
        </w:trPr>
        <w:tc>
          <w:tcPr>
            <w:tcW w:w="647" w:type="dxa"/>
            <w:gridSpan w:val="2"/>
            <w:tcBorders>
              <w:top w:val="single" w:sz="4" w:space="0" w:color="000000"/>
              <w:left w:val="single" w:sz="4" w:space="0" w:color="000000"/>
              <w:bottom w:val="single" w:sz="4" w:space="0" w:color="000000"/>
              <w:right w:val="single" w:sz="4" w:space="0" w:color="000000"/>
            </w:tcBorders>
          </w:tcPr>
          <w:p w:rsidR="0060036E" w:rsidRDefault="007C55C5">
            <w:pPr>
              <w:jc w:val="both"/>
              <w:rPr>
                <w:rFonts w:ascii="Calibri" w:eastAsia="Calibri" w:hAnsi="Calibri" w:cs="Calibri"/>
                <w:sz w:val="22"/>
                <w:szCs w:val="22"/>
              </w:rPr>
            </w:pPr>
            <w:r>
              <w:rPr>
                <w:rFonts w:ascii="Calibri" w:eastAsia="Calibri" w:hAnsi="Calibri" w:cs="Calibri"/>
                <w:sz w:val="22"/>
                <w:szCs w:val="22"/>
              </w:rPr>
              <w:t>4.1</w:t>
            </w:r>
          </w:p>
        </w:tc>
        <w:tc>
          <w:tcPr>
            <w:tcW w:w="4232"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r>
      <w:tr w:rsidR="0060036E">
        <w:trPr>
          <w:jc w:val="center"/>
        </w:trPr>
        <w:tc>
          <w:tcPr>
            <w:tcW w:w="647" w:type="dxa"/>
            <w:gridSpan w:val="2"/>
            <w:tcBorders>
              <w:top w:val="single" w:sz="4" w:space="0" w:color="000000"/>
              <w:left w:val="single" w:sz="4" w:space="0" w:color="000000"/>
              <w:bottom w:val="single" w:sz="4" w:space="0" w:color="000000"/>
              <w:right w:val="single" w:sz="4" w:space="0" w:color="000000"/>
            </w:tcBorders>
          </w:tcPr>
          <w:p w:rsidR="0060036E" w:rsidRDefault="007C55C5">
            <w:pPr>
              <w:jc w:val="both"/>
              <w:rPr>
                <w:rFonts w:ascii="Calibri" w:eastAsia="Calibri" w:hAnsi="Calibri" w:cs="Calibri"/>
                <w:sz w:val="22"/>
                <w:szCs w:val="22"/>
              </w:rPr>
            </w:pPr>
            <w:r>
              <w:rPr>
                <w:rFonts w:ascii="Calibri" w:eastAsia="Calibri" w:hAnsi="Calibri" w:cs="Calibri"/>
                <w:sz w:val="22"/>
                <w:szCs w:val="22"/>
              </w:rPr>
              <w:t>4.2</w:t>
            </w:r>
          </w:p>
        </w:tc>
        <w:tc>
          <w:tcPr>
            <w:tcW w:w="4232"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2"/>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5" w:type="dxa"/>
            <w:gridSpan w:val="3"/>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right w:val="single" w:sz="4" w:space="0" w:color="000000"/>
            </w:tcBorders>
          </w:tcPr>
          <w:p w:rsidR="0060036E" w:rsidRDefault="0060036E">
            <w:pPr>
              <w:jc w:val="both"/>
              <w:rPr>
                <w:rFonts w:ascii="Calibri" w:eastAsia="Calibri" w:hAnsi="Calibri" w:cs="Calibri"/>
                <w:sz w:val="22"/>
                <w:szCs w:val="22"/>
              </w:rPr>
            </w:pPr>
          </w:p>
        </w:tc>
      </w:tr>
      <w:tr w:rsidR="0060036E">
        <w:trPr>
          <w:trHeight w:val="377"/>
          <w:jc w:val="center"/>
        </w:trPr>
        <w:tc>
          <w:tcPr>
            <w:tcW w:w="9860" w:type="dxa"/>
            <w:gridSpan w:val="11"/>
            <w:tcBorders>
              <w:top w:val="single" w:sz="4" w:space="0" w:color="000000"/>
              <w:left w:val="single" w:sz="4" w:space="0" w:color="000000"/>
              <w:bottom w:val="single" w:sz="4" w:space="0" w:color="000000"/>
              <w:right w:val="single" w:sz="4" w:space="0" w:color="000000"/>
            </w:tcBorders>
          </w:tcPr>
          <w:p w:rsidR="0060036E" w:rsidRDefault="007C55C5">
            <w:pPr>
              <w:jc w:val="center"/>
              <w:rPr>
                <w:rFonts w:ascii="Calibri" w:eastAsia="Calibri" w:hAnsi="Calibri" w:cs="Calibri"/>
                <w:sz w:val="22"/>
                <w:szCs w:val="22"/>
              </w:rPr>
            </w:pPr>
            <w:r>
              <w:rPr>
                <w:rFonts w:ascii="Calibri" w:eastAsia="Calibri" w:hAnsi="Calibri" w:cs="Calibri"/>
                <w:sz w:val="22"/>
                <w:szCs w:val="22"/>
              </w:rPr>
              <w:t>(Insert more rows above this row as required)</w:t>
            </w:r>
          </w:p>
        </w:tc>
      </w:tr>
      <w:tr w:rsidR="0060036E">
        <w:trPr>
          <w:jc w:val="center"/>
        </w:trPr>
        <w:tc>
          <w:tcPr>
            <w:tcW w:w="8614" w:type="dxa"/>
            <w:gridSpan w:val="10"/>
            <w:tcBorders>
              <w:top w:val="single" w:sz="4" w:space="0" w:color="000000"/>
              <w:left w:val="single" w:sz="4" w:space="0" w:color="000000"/>
              <w:bottom w:val="single" w:sz="4" w:space="0" w:color="000000"/>
              <w:right w:val="single" w:sz="4" w:space="0" w:color="000000"/>
            </w:tcBorders>
          </w:tcPr>
          <w:p w:rsidR="0060036E" w:rsidRDefault="007C55C5">
            <w:pPr>
              <w:jc w:val="right"/>
              <w:rPr>
                <w:rFonts w:ascii="Calibri" w:eastAsia="Calibri" w:hAnsi="Calibri" w:cs="Calibri"/>
                <w:b/>
                <w:sz w:val="22"/>
                <w:szCs w:val="22"/>
              </w:rPr>
            </w:pPr>
            <w:r>
              <w:rPr>
                <w:rFonts w:ascii="Calibri" w:eastAsia="Calibri" w:hAnsi="Calibri" w:cs="Calibri"/>
                <w:b/>
                <w:sz w:val="22"/>
                <w:szCs w:val="22"/>
              </w:rPr>
              <w:t>TOTAL</w:t>
            </w:r>
          </w:p>
        </w:tc>
        <w:tc>
          <w:tcPr>
            <w:tcW w:w="1246" w:type="dxa"/>
            <w:tcBorders>
              <w:top w:val="single" w:sz="4" w:space="0" w:color="000000"/>
              <w:left w:val="single" w:sz="4" w:space="0" w:color="000000"/>
              <w:bottom w:val="single" w:sz="4" w:space="0" w:color="000000"/>
              <w:right w:val="single" w:sz="4" w:space="0" w:color="000000"/>
            </w:tcBorders>
          </w:tcPr>
          <w:p w:rsidR="0060036E" w:rsidRDefault="007C55C5">
            <w:pPr>
              <w:jc w:val="right"/>
              <w:rPr>
                <w:rFonts w:ascii="Calibri" w:eastAsia="Calibri" w:hAnsi="Calibri" w:cs="Calibri"/>
                <w:b/>
                <w:sz w:val="22"/>
                <w:szCs w:val="22"/>
              </w:rPr>
            </w:pPr>
            <w:r>
              <w:rPr>
                <w:rFonts w:ascii="Calibri" w:eastAsia="Calibri" w:hAnsi="Calibri" w:cs="Calibri"/>
                <w:b/>
                <w:sz w:val="22"/>
                <w:szCs w:val="22"/>
              </w:rPr>
              <w:t>LKR</w:t>
            </w:r>
          </w:p>
        </w:tc>
      </w:tr>
      <w:tr w:rsidR="0060036E">
        <w:trPr>
          <w:jc w:val="center"/>
        </w:trPr>
        <w:tc>
          <w:tcPr>
            <w:tcW w:w="8614" w:type="dxa"/>
            <w:gridSpan w:val="10"/>
            <w:tcBorders>
              <w:top w:val="single" w:sz="4" w:space="0" w:color="000000"/>
              <w:left w:val="single" w:sz="4" w:space="0" w:color="000000"/>
              <w:bottom w:val="single" w:sz="4" w:space="0" w:color="000000"/>
              <w:right w:val="single" w:sz="4" w:space="0" w:color="000000"/>
            </w:tcBorders>
          </w:tcPr>
          <w:p w:rsidR="0060036E" w:rsidRDefault="007C55C5">
            <w:pPr>
              <w:jc w:val="right"/>
              <w:rPr>
                <w:rFonts w:ascii="Calibri" w:eastAsia="Calibri" w:hAnsi="Calibri" w:cs="Calibri"/>
                <w:i/>
                <w:sz w:val="22"/>
                <w:szCs w:val="22"/>
              </w:rPr>
            </w:pPr>
            <w:r>
              <w:rPr>
                <w:rFonts w:ascii="Calibri" w:eastAsia="Calibri" w:hAnsi="Calibri" w:cs="Calibri"/>
                <w:i/>
                <w:sz w:val="22"/>
                <w:szCs w:val="22"/>
              </w:rPr>
              <w:t>VAT (8%) not exempt</w:t>
            </w:r>
          </w:p>
        </w:tc>
        <w:tc>
          <w:tcPr>
            <w:tcW w:w="1246" w:type="dxa"/>
            <w:tcBorders>
              <w:top w:val="single" w:sz="4" w:space="0" w:color="000000"/>
              <w:left w:val="single" w:sz="4" w:space="0" w:color="000000"/>
              <w:bottom w:val="single" w:sz="4" w:space="0" w:color="000000"/>
              <w:right w:val="single" w:sz="4" w:space="0" w:color="000000"/>
            </w:tcBorders>
          </w:tcPr>
          <w:p w:rsidR="0060036E" w:rsidRDefault="007C55C5">
            <w:pPr>
              <w:jc w:val="right"/>
              <w:rPr>
                <w:rFonts w:ascii="Calibri" w:eastAsia="Calibri" w:hAnsi="Calibri" w:cs="Calibri"/>
                <w:sz w:val="22"/>
                <w:szCs w:val="22"/>
              </w:rPr>
            </w:pPr>
            <w:r>
              <w:rPr>
                <w:rFonts w:ascii="Calibri" w:eastAsia="Calibri" w:hAnsi="Calibri" w:cs="Calibri"/>
                <w:sz w:val="22"/>
                <w:szCs w:val="22"/>
              </w:rPr>
              <w:t>LKR</w:t>
            </w:r>
          </w:p>
        </w:tc>
      </w:tr>
      <w:tr w:rsidR="0060036E">
        <w:trPr>
          <w:jc w:val="center"/>
        </w:trPr>
        <w:tc>
          <w:tcPr>
            <w:tcW w:w="8614" w:type="dxa"/>
            <w:gridSpan w:val="10"/>
            <w:tcBorders>
              <w:top w:val="single" w:sz="4" w:space="0" w:color="000000"/>
              <w:left w:val="single" w:sz="4" w:space="0" w:color="000000"/>
              <w:bottom w:val="single" w:sz="4" w:space="0" w:color="000000"/>
              <w:right w:val="single" w:sz="4" w:space="0" w:color="000000"/>
            </w:tcBorders>
          </w:tcPr>
          <w:p w:rsidR="0060036E" w:rsidRDefault="007C55C5">
            <w:pPr>
              <w:jc w:val="right"/>
              <w:rPr>
                <w:rFonts w:ascii="Calibri" w:eastAsia="Calibri" w:hAnsi="Calibri" w:cs="Calibri"/>
                <w:i/>
                <w:sz w:val="22"/>
                <w:szCs w:val="22"/>
              </w:rPr>
            </w:pPr>
            <w:r>
              <w:rPr>
                <w:rFonts w:ascii="Calibri" w:eastAsia="Calibri" w:hAnsi="Calibri" w:cs="Calibri"/>
                <w:i/>
                <w:sz w:val="22"/>
                <w:szCs w:val="22"/>
              </w:rPr>
              <w:t>NBT (1%) exempt</w:t>
            </w:r>
          </w:p>
        </w:tc>
        <w:tc>
          <w:tcPr>
            <w:tcW w:w="1246" w:type="dxa"/>
            <w:tcBorders>
              <w:top w:val="single" w:sz="4" w:space="0" w:color="000000"/>
              <w:left w:val="single" w:sz="4" w:space="0" w:color="000000"/>
              <w:bottom w:val="single" w:sz="4" w:space="0" w:color="000000"/>
              <w:right w:val="single" w:sz="4" w:space="0" w:color="000000"/>
            </w:tcBorders>
          </w:tcPr>
          <w:p w:rsidR="0060036E" w:rsidRDefault="0060036E">
            <w:pPr>
              <w:jc w:val="right"/>
              <w:rPr>
                <w:rFonts w:ascii="Calibri" w:eastAsia="Calibri" w:hAnsi="Calibri" w:cs="Calibri"/>
                <w:sz w:val="22"/>
                <w:szCs w:val="22"/>
              </w:rPr>
            </w:pPr>
          </w:p>
        </w:tc>
      </w:tr>
      <w:tr w:rsidR="0060036E">
        <w:trPr>
          <w:jc w:val="center"/>
        </w:trPr>
        <w:tc>
          <w:tcPr>
            <w:tcW w:w="8614" w:type="dxa"/>
            <w:gridSpan w:val="10"/>
            <w:tcBorders>
              <w:top w:val="single" w:sz="4" w:space="0" w:color="000000"/>
              <w:left w:val="single" w:sz="4" w:space="0" w:color="000000"/>
              <w:bottom w:val="single" w:sz="4" w:space="0" w:color="000000"/>
              <w:right w:val="single" w:sz="4" w:space="0" w:color="000000"/>
            </w:tcBorders>
          </w:tcPr>
          <w:p w:rsidR="0060036E" w:rsidRDefault="007C55C5">
            <w:pPr>
              <w:jc w:val="right"/>
              <w:rPr>
                <w:rFonts w:ascii="Calibri" w:eastAsia="Calibri" w:hAnsi="Calibri" w:cs="Calibri"/>
                <w:b/>
                <w:i/>
                <w:sz w:val="22"/>
                <w:szCs w:val="22"/>
              </w:rPr>
            </w:pPr>
            <w:r>
              <w:rPr>
                <w:rFonts w:ascii="Calibri" w:eastAsia="Calibri" w:hAnsi="Calibri" w:cs="Calibri"/>
                <w:b/>
                <w:i/>
                <w:sz w:val="22"/>
                <w:szCs w:val="22"/>
              </w:rPr>
              <w:t>Grand Total</w:t>
            </w:r>
          </w:p>
        </w:tc>
        <w:tc>
          <w:tcPr>
            <w:tcW w:w="1246" w:type="dxa"/>
            <w:tcBorders>
              <w:top w:val="single" w:sz="4" w:space="0" w:color="000000"/>
              <w:left w:val="single" w:sz="4" w:space="0" w:color="000000"/>
              <w:bottom w:val="single" w:sz="4" w:space="0" w:color="000000"/>
              <w:right w:val="single" w:sz="4" w:space="0" w:color="000000"/>
            </w:tcBorders>
            <w:vAlign w:val="center"/>
          </w:tcPr>
          <w:p w:rsidR="0060036E" w:rsidRDefault="007C55C5">
            <w:pPr>
              <w:jc w:val="right"/>
              <w:rPr>
                <w:rFonts w:ascii="Calibri" w:eastAsia="Calibri" w:hAnsi="Calibri" w:cs="Calibri"/>
                <w:sz w:val="22"/>
                <w:szCs w:val="22"/>
              </w:rPr>
            </w:pPr>
            <w:r>
              <w:rPr>
                <w:rFonts w:ascii="Calibri" w:eastAsia="Calibri" w:hAnsi="Calibri" w:cs="Calibri"/>
                <w:sz w:val="22"/>
                <w:szCs w:val="22"/>
              </w:rPr>
              <w:t>LKR</w:t>
            </w:r>
          </w:p>
        </w:tc>
      </w:tr>
    </w:tbl>
    <w:p w:rsidR="0060036E" w:rsidRDefault="0060036E">
      <w:pPr>
        <w:rPr>
          <w:rFonts w:ascii="Calibri" w:eastAsia="Calibri" w:hAnsi="Calibri" w:cs="Calibri"/>
          <w:sz w:val="22"/>
          <w:szCs w:val="22"/>
        </w:rPr>
      </w:pPr>
    </w:p>
    <w:p w:rsidR="0060036E" w:rsidRDefault="0060036E">
      <w:pPr>
        <w:rPr>
          <w:rFonts w:ascii="Calibri" w:eastAsia="Calibri" w:hAnsi="Calibri" w:cs="Calibri"/>
          <w:b/>
          <w:sz w:val="22"/>
          <w:szCs w:val="22"/>
        </w:rPr>
      </w:pPr>
    </w:p>
    <w:p w:rsidR="0060036E" w:rsidRDefault="007C55C5">
      <w:pPr>
        <w:tabs>
          <w:tab w:val="left" w:pos="-180"/>
          <w:tab w:val="right" w:pos="1980"/>
          <w:tab w:val="left" w:pos="2160"/>
          <w:tab w:val="left" w:pos="4320"/>
        </w:tabs>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6189345" cy="1000125"/>
                <wp:effectExtent l="0" t="0" r="0" b="0"/>
                <wp:wrapNone/>
                <wp:docPr id="6" name="Rectangle 6"/>
                <wp:cNvGraphicFramePr/>
                <a:graphic xmlns:a="http://schemas.openxmlformats.org/drawingml/2006/main">
                  <a:graphicData uri="http://schemas.microsoft.com/office/word/2010/wordprocessingShape">
                    <wps:wsp>
                      <wps:cNvSpPr/>
                      <wps:spPr>
                        <a:xfrm>
                          <a:off x="2256090" y="3284700"/>
                          <a:ext cx="6179820" cy="990600"/>
                        </a:xfrm>
                        <a:prstGeom prst="rect">
                          <a:avLst/>
                        </a:prstGeom>
                        <a:noFill/>
                        <a:ln w="9525" cap="flat" cmpd="sng">
                          <a:solidFill>
                            <a:srgbClr val="000000"/>
                          </a:solidFill>
                          <a:prstDash val="solid"/>
                          <a:miter lim="800000"/>
                          <a:headEnd type="none" w="sm" len="sm"/>
                          <a:tailEnd type="none" w="sm" len="sm"/>
                        </a:ln>
                      </wps:spPr>
                      <wps:txbx>
                        <w:txbxContent>
                          <w:p w:rsidR="0060036E" w:rsidRDefault="007C55C5">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89345" cy="1000125"/>
                <wp:effectExtent b="0" l="0" r="0" t="0"/>
                <wp:wrapNone/>
                <wp:docPr id="6"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189345" cy="1000125"/>
                        </a:xfrm>
                        <a:prstGeom prst="rect"/>
                        <a:ln/>
                      </pic:spPr>
                    </pic:pic>
                  </a:graphicData>
                </a:graphic>
              </wp:anchor>
            </w:drawing>
          </mc:Fallback>
        </mc:AlternateContent>
      </w:r>
    </w:p>
    <w:p w:rsidR="0060036E" w:rsidRDefault="0060036E">
      <w:pPr>
        <w:tabs>
          <w:tab w:val="left" w:pos="-180"/>
          <w:tab w:val="right" w:pos="1980"/>
          <w:tab w:val="left" w:pos="2160"/>
          <w:tab w:val="left" w:pos="4320"/>
        </w:tabs>
        <w:rPr>
          <w:rFonts w:ascii="Calibri" w:eastAsia="Calibri" w:hAnsi="Calibri" w:cs="Calibri"/>
          <w:b/>
          <w:sz w:val="22"/>
          <w:szCs w:val="22"/>
        </w:rPr>
      </w:pPr>
    </w:p>
    <w:p w:rsidR="0060036E" w:rsidRDefault="0060036E">
      <w:pPr>
        <w:tabs>
          <w:tab w:val="left" w:pos="-180"/>
          <w:tab w:val="right" w:pos="1980"/>
          <w:tab w:val="left" w:pos="2160"/>
          <w:tab w:val="left" w:pos="4320"/>
        </w:tabs>
        <w:rPr>
          <w:rFonts w:ascii="Calibri" w:eastAsia="Calibri" w:hAnsi="Calibri" w:cs="Calibri"/>
          <w:b/>
          <w:sz w:val="22"/>
          <w:szCs w:val="22"/>
        </w:rPr>
      </w:pPr>
    </w:p>
    <w:p w:rsidR="0060036E" w:rsidRDefault="0060036E">
      <w:pPr>
        <w:tabs>
          <w:tab w:val="left" w:pos="-180"/>
          <w:tab w:val="right" w:pos="1980"/>
          <w:tab w:val="left" w:pos="2160"/>
          <w:tab w:val="left" w:pos="4320"/>
        </w:tabs>
        <w:rPr>
          <w:rFonts w:ascii="Calibri" w:eastAsia="Calibri" w:hAnsi="Calibri" w:cs="Calibri"/>
          <w:b/>
          <w:sz w:val="22"/>
          <w:szCs w:val="22"/>
        </w:rPr>
      </w:pPr>
    </w:p>
    <w:p w:rsidR="0060036E" w:rsidRDefault="0060036E">
      <w:pPr>
        <w:tabs>
          <w:tab w:val="left" w:pos="-180"/>
          <w:tab w:val="right" w:pos="1980"/>
          <w:tab w:val="left" w:pos="2160"/>
          <w:tab w:val="left" w:pos="4320"/>
        </w:tabs>
        <w:rPr>
          <w:rFonts w:ascii="Calibri" w:eastAsia="Calibri" w:hAnsi="Calibri" w:cs="Calibri"/>
          <w:b/>
          <w:sz w:val="22"/>
          <w:szCs w:val="22"/>
        </w:rPr>
      </w:pP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7C55C5">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UNFPA/LKA</w:t>
      </w:r>
      <w:r>
        <w:rPr>
          <w:rFonts w:ascii="Calibri" w:eastAsia="Calibri" w:hAnsi="Calibri" w:cs="Calibri"/>
          <w:color w:val="000000"/>
          <w:sz w:val="22"/>
          <w:szCs w:val="22"/>
          <w:highlight w:val="yellow"/>
        </w:rPr>
        <w:t>/RFQ/21/07</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t>
      </w:r>
      <w:r>
        <w:rPr>
          <w:rFonts w:ascii="Calibri" w:eastAsia="Calibri" w:hAnsi="Calibri" w:cs="Calibri"/>
          <w:color w:val="000000"/>
          <w:sz w:val="22"/>
          <w:szCs w:val="22"/>
        </w:rPr>
        <w:t xml:space="preserve">will abide by this quotation until it expires. </w:t>
      </w: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p w:rsidR="0060036E" w:rsidRDefault="0060036E">
      <w:pPr>
        <w:pBdr>
          <w:top w:val="nil"/>
          <w:left w:val="nil"/>
          <w:bottom w:val="nil"/>
          <w:right w:val="nil"/>
          <w:between w:val="nil"/>
        </w:pBdr>
        <w:tabs>
          <w:tab w:val="left" w:pos="851"/>
        </w:tabs>
        <w:jc w:val="both"/>
        <w:rPr>
          <w:rFonts w:ascii="Calibri" w:eastAsia="Calibri" w:hAnsi="Calibri" w:cs="Calibri"/>
          <w:color w:val="000000"/>
          <w:sz w:val="22"/>
          <w:szCs w:val="22"/>
        </w:rPr>
      </w:pP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60036E">
        <w:tc>
          <w:tcPr>
            <w:tcW w:w="4927" w:type="dxa"/>
            <w:shd w:val="clear" w:color="auto" w:fill="auto"/>
            <w:vAlign w:val="center"/>
          </w:tcPr>
          <w:p w:rsidR="0060036E" w:rsidRDefault="0060036E">
            <w:pPr>
              <w:tabs>
                <w:tab w:val="left" w:pos="-180"/>
                <w:tab w:val="right" w:pos="1980"/>
                <w:tab w:val="left" w:pos="2160"/>
                <w:tab w:val="left" w:pos="4320"/>
              </w:tabs>
              <w:rPr>
                <w:rFonts w:ascii="Calibri" w:eastAsia="Calibri" w:hAnsi="Calibri" w:cs="Calibri"/>
                <w:sz w:val="22"/>
                <w:szCs w:val="22"/>
              </w:rPr>
            </w:pPr>
          </w:p>
          <w:p w:rsidR="0060036E" w:rsidRDefault="0060036E">
            <w:pPr>
              <w:tabs>
                <w:tab w:val="left" w:pos="-180"/>
                <w:tab w:val="right" w:pos="1980"/>
                <w:tab w:val="left" w:pos="2160"/>
                <w:tab w:val="left" w:pos="4320"/>
              </w:tabs>
              <w:rPr>
                <w:rFonts w:ascii="Calibri" w:eastAsia="Calibri" w:hAnsi="Calibri" w:cs="Calibri"/>
                <w:sz w:val="22"/>
                <w:szCs w:val="22"/>
              </w:rPr>
            </w:pPr>
          </w:p>
          <w:p w:rsidR="0060036E" w:rsidRDefault="0060036E">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60036E" w:rsidRDefault="007C55C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000000"/>
                <w:sz w:val="22"/>
                <w:szCs w:val="22"/>
              </w:rPr>
              <w:t>Click here to enter a date.</w:t>
            </w:r>
          </w:p>
        </w:tc>
        <w:tc>
          <w:tcPr>
            <w:tcW w:w="2464" w:type="dxa"/>
            <w:vAlign w:val="center"/>
          </w:tcPr>
          <w:p w:rsidR="0060036E" w:rsidRDefault="0060036E">
            <w:pPr>
              <w:tabs>
                <w:tab w:val="left" w:pos="-180"/>
                <w:tab w:val="right" w:pos="1980"/>
                <w:tab w:val="left" w:pos="2160"/>
                <w:tab w:val="left" w:pos="4320"/>
              </w:tabs>
              <w:rPr>
                <w:rFonts w:ascii="Calibri" w:eastAsia="Calibri" w:hAnsi="Calibri" w:cs="Calibri"/>
                <w:sz w:val="22"/>
                <w:szCs w:val="22"/>
              </w:rPr>
            </w:pPr>
          </w:p>
        </w:tc>
      </w:tr>
      <w:tr w:rsidR="0060036E">
        <w:tc>
          <w:tcPr>
            <w:tcW w:w="4927" w:type="dxa"/>
            <w:shd w:val="clear" w:color="auto" w:fill="auto"/>
            <w:vAlign w:val="center"/>
          </w:tcPr>
          <w:p w:rsidR="0060036E" w:rsidRDefault="0060036E">
            <w:pPr>
              <w:tabs>
                <w:tab w:val="left" w:pos="-180"/>
                <w:tab w:val="right" w:pos="1980"/>
                <w:tab w:val="left" w:pos="2160"/>
                <w:tab w:val="left" w:pos="4320"/>
              </w:tabs>
              <w:jc w:val="center"/>
              <w:rPr>
                <w:rFonts w:ascii="Calibri" w:eastAsia="Calibri" w:hAnsi="Calibri" w:cs="Calibri"/>
                <w:sz w:val="22"/>
                <w:szCs w:val="22"/>
              </w:rPr>
            </w:pPr>
          </w:p>
          <w:p w:rsidR="0060036E" w:rsidRDefault="007C55C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p w:rsidR="0060036E" w:rsidRDefault="0060036E">
            <w:pPr>
              <w:tabs>
                <w:tab w:val="left" w:pos="-180"/>
                <w:tab w:val="right" w:pos="1980"/>
                <w:tab w:val="left" w:pos="2160"/>
                <w:tab w:val="left" w:pos="4320"/>
              </w:tabs>
              <w:jc w:val="center"/>
              <w:rPr>
                <w:rFonts w:ascii="Calibri" w:eastAsia="Calibri" w:hAnsi="Calibri" w:cs="Calibri"/>
                <w:sz w:val="22"/>
                <w:szCs w:val="22"/>
              </w:rPr>
            </w:pPr>
          </w:p>
        </w:tc>
        <w:tc>
          <w:tcPr>
            <w:tcW w:w="4928" w:type="dxa"/>
            <w:gridSpan w:val="2"/>
            <w:vAlign w:val="center"/>
          </w:tcPr>
          <w:p w:rsidR="0060036E" w:rsidRDefault="007C55C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60036E" w:rsidRDefault="0060036E">
      <w:pPr>
        <w:tabs>
          <w:tab w:val="left" w:pos="-180"/>
          <w:tab w:val="right" w:pos="1980"/>
          <w:tab w:val="left" w:pos="2160"/>
          <w:tab w:val="left" w:pos="4320"/>
        </w:tabs>
        <w:rPr>
          <w:rFonts w:ascii="Calibri" w:eastAsia="Calibri" w:hAnsi="Calibri" w:cs="Calibri"/>
          <w:b/>
          <w:sz w:val="22"/>
          <w:szCs w:val="22"/>
        </w:rPr>
      </w:pPr>
    </w:p>
    <w:p w:rsidR="0060036E" w:rsidRDefault="007C55C5">
      <w:pPr>
        <w:jc w:val="center"/>
        <w:rPr>
          <w:rFonts w:ascii="Calibri" w:eastAsia="Calibri" w:hAnsi="Calibri" w:cs="Calibri"/>
          <w:b/>
          <w:sz w:val="22"/>
          <w:szCs w:val="22"/>
        </w:rPr>
      </w:pPr>
      <w:r>
        <w:rPr>
          <w:rFonts w:ascii="Calibri" w:eastAsia="Calibri" w:hAnsi="Calibri" w:cs="Calibri"/>
          <w:b/>
          <w:sz w:val="22"/>
          <w:szCs w:val="22"/>
        </w:rPr>
        <w:t>ANNEX I:</w:t>
      </w:r>
    </w:p>
    <w:p w:rsidR="0060036E" w:rsidRDefault="007C55C5">
      <w:pPr>
        <w:jc w:val="center"/>
        <w:rPr>
          <w:rFonts w:ascii="Calibri" w:eastAsia="Calibri" w:hAnsi="Calibri" w:cs="Calibri"/>
          <w:b/>
          <w:sz w:val="22"/>
          <w:szCs w:val="22"/>
        </w:rPr>
      </w:pPr>
      <w:r>
        <w:rPr>
          <w:rFonts w:ascii="Calibri" w:eastAsia="Calibri" w:hAnsi="Calibri" w:cs="Calibri"/>
          <w:b/>
          <w:sz w:val="22"/>
          <w:szCs w:val="22"/>
        </w:rPr>
        <w:t>General Conditions of Contracts:</w:t>
      </w:r>
    </w:p>
    <w:p w:rsidR="0060036E" w:rsidRDefault="007C55C5">
      <w:pPr>
        <w:jc w:val="center"/>
        <w:rPr>
          <w:rFonts w:ascii="Calibri" w:eastAsia="Calibri" w:hAnsi="Calibri" w:cs="Calibri"/>
          <w:b/>
          <w:sz w:val="22"/>
          <w:szCs w:val="22"/>
        </w:rPr>
      </w:pPr>
      <w:r>
        <w:rPr>
          <w:rFonts w:ascii="Calibri" w:eastAsia="Calibri" w:hAnsi="Calibri" w:cs="Calibri"/>
          <w:b/>
          <w:sz w:val="22"/>
          <w:szCs w:val="22"/>
        </w:rPr>
        <w:t>De Minimis Contracts</w:t>
      </w:r>
    </w:p>
    <w:p w:rsidR="0060036E" w:rsidRDefault="0060036E">
      <w:pPr>
        <w:rPr>
          <w:rFonts w:ascii="Calibri" w:eastAsia="Calibri" w:hAnsi="Calibri" w:cs="Calibri"/>
          <w:sz w:val="22"/>
          <w:szCs w:val="22"/>
        </w:rPr>
      </w:pPr>
    </w:p>
    <w:p w:rsidR="0060036E" w:rsidRDefault="0060036E">
      <w:pPr>
        <w:tabs>
          <w:tab w:val="left" w:pos="7020"/>
        </w:tabs>
        <w:rPr>
          <w:rFonts w:ascii="Calibri" w:eastAsia="Calibri" w:hAnsi="Calibri" w:cs="Calibri"/>
          <w:sz w:val="22"/>
          <w:szCs w:val="22"/>
        </w:rPr>
      </w:pPr>
    </w:p>
    <w:p w:rsidR="0060036E" w:rsidRDefault="007C55C5">
      <w:pPr>
        <w:tabs>
          <w:tab w:val="left" w:pos="7020"/>
        </w:tabs>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17">
        <w:r>
          <w:rPr>
            <w:rFonts w:ascii="Calibri" w:eastAsia="Calibri" w:hAnsi="Calibri" w:cs="Calibri"/>
            <w:sz w:val="22"/>
            <w:szCs w:val="22"/>
            <w:u w:val="single"/>
          </w:rPr>
          <w:t>English,</w:t>
        </w:r>
      </w:hyperlink>
      <w:r>
        <w:rPr>
          <w:rFonts w:ascii="Calibri" w:eastAsia="Calibri" w:hAnsi="Calibri" w:cs="Calibri"/>
          <w:sz w:val="22"/>
          <w:szCs w:val="22"/>
        </w:rPr>
        <w:t xml:space="preserve"> </w:t>
      </w:r>
      <w:hyperlink r:id="rId18">
        <w:r>
          <w:rPr>
            <w:rFonts w:ascii="Calibri" w:eastAsia="Calibri" w:hAnsi="Calibri" w:cs="Calibri"/>
            <w:sz w:val="22"/>
            <w:szCs w:val="22"/>
            <w:u w:val="single"/>
          </w:rPr>
          <w:t>Spanish</w:t>
        </w:r>
      </w:hyperlink>
      <w:r>
        <w:rPr>
          <w:rFonts w:ascii="Calibri" w:eastAsia="Calibri" w:hAnsi="Calibri" w:cs="Calibri"/>
          <w:sz w:val="22"/>
          <w:szCs w:val="22"/>
        </w:rPr>
        <w:t xml:space="preserve"> and </w:t>
      </w:r>
      <w:hyperlink r:id="rId19">
        <w:r>
          <w:rPr>
            <w:rFonts w:ascii="Calibri" w:eastAsia="Calibri" w:hAnsi="Calibri" w:cs="Calibri"/>
            <w:sz w:val="22"/>
            <w:szCs w:val="22"/>
            <w:u w:val="single"/>
          </w:rPr>
          <w:t>French</w:t>
        </w:r>
      </w:hyperlink>
    </w:p>
    <w:p w:rsidR="0060036E" w:rsidRDefault="0060036E">
      <w:pPr>
        <w:tabs>
          <w:tab w:val="left" w:pos="7020"/>
        </w:tabs>
        <w:rPr>
          <w:rFonts w:ascii="Calibri" w:eastAsia="Calibri" w:hAnsi="Calibri" w:cs="Calibri"/>
          <w:sz w:val="22"/>
          <w:szCs w:val="22"/>
        </w:rPr>
      </w:pPr>
    </w:p>
    <w:p w:rsidR="0060036E" w:rsidRDefault="0060036E">
      <w:pPr>
        <w:tabs>
          <w:tab w:val="left" w:pos="7020"/>
        </w:tabs>
        <w:rPr>
          <w:rFonts w:ascii="Calibri" w:eastAsia="Calibri" w:hAnsi="Calibri" w:cs="Calibri"/>
          <w:sz w:val="22"/>
          <w:szCs w:val="22"/>
        </w:rPr>
      </w:pPr>
    </w:p>
    <w:p w:rsidR="0060036E" w:rsidRDefault="006003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sz w:val="22"/>
          <w:szCs w:val="22"/>
        </w:rPr>
      </w:pPr>
    </w:p>
    <w:sectPr w:rsidR="0060036E">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C5" w:rsidRDefault="007C55C5">
      <w:r>
        <w:separator/>
      </w:r>
    </w:p>
  </w:endnote>
  <w:endnote w:type="continuationSeparator" w:id="0">
    <w:p w:rsidR="007C55C5" w:rsidRDefault="007C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6E" w:rsidRDefault="007C55C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0036E" w:rsidRDefault="0060036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6E" w:rsidRDefault="007C55C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1272A4">
      <w:rPr>
        <w:rFonts w:ascii="Calibri" w:eastAsia="Calibri" w:hAnsi="Calibri" w:cs="Calibri"/>
        <w:color w:val="000000"/>
        <w:sz w:val="18"/>
        <w:szCs w:val="18"/>
      </w:rPr>
      <w:fldChar w:fldCharType="separate"/>
    </w:r>
    <w:r w:rsidR="00EF5788">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1272A4">
      <w:rPr>
        <w:rFonts w:ascii="Calibri" w:eastAsia="Calibri" w:hAnsi="Calibri" w:cs="Calibri"/>
        <w:color w:val="000000"/>
        <w:sz w:val="18"/>
        <w:szCs w:val="18"/>
      </w:rPr>
      <w:fldChar w:fldCharType="separate"/>
    </w:r>
    <w:r w:rsidR="00EF5788">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60036E" w:rsidRDefault="007C55C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60036E" w:rsidRDefault="0060036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6E" w:rsidRDefault="007C55C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60036E" w:rsidRDefault="0060036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C5" w:rsidRDefault="007C55C5">
      <w:r>
        <w:separator/>
      </w:r>
    </w:p>
  </w:footnote>
  <w:footnote w:type="continuationSeparator" w:id="0">
    <w:p w:rsidR="007C55C5" w:rsidRDefault="007C55C5">
      <w:r>
        <w:continuationSeparator/>
      </w:r>
    </w:p>
  </w:footnote>
  <w:footnote w:id="1">
    <w:p w:rsidR="0060036E" w:rsidRDefault="007C55C5">
      <w:pPr>
        <w:pBdr>
          <w:top w:val="nil"/>
          <w:left w:val="nil"/>
          <w:bottom w:val="nil"/>
          <w:right w:val="nil"/>
          <w:between w:val="nil"/>
        </w:pBdr>
        <w:rPr>
          <w:color w:val="000000"/>
        </w:rPr>
      </w:pPr>
      <w:r>
        <w:rPr>
          <w:rStyle w:val="FootnoteReference"/>
        </w:rPr>
        <w:footnoteRef/>
      </w:r>
      <w:r>
        <w:rPr>
          <w:color w:val="000000"/>
        </w:rPr>
        <w:t xml:space="preserve"> </w:t>
      </w:r>
      <w:hyperlink r:id="rId1">
        <w:r>
          <w:rPr>
            <w:color w:val="0000FF"/>
            <w:u w:val="single"/>
          </w:rPr>
          <w:t>http://www.timeanddate.com/worldclock/city.html?n=69</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6E" w:rsidRDefault="0060036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a"/>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4921"/>
    </w:tblGrid>
    <w:tr w:rsidR="0060036E">
      <w:trPr>
        <w:trHeight w:val="1067"/>
      </w:trPr>
      <w:tc>
        <w:tcPr>
          <w:tcW w:w="4921" w:type="dxa"/>
          <w:shd w:val="clear" w:color="auto" w:fill="auto"/>
        </w:tcPr>
        <w:p w:rsidR="0060036E" w:rsidRDefault="007C55C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rsidR="0060036E" w:rsidRDefault="007C55C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60036E" w:rsidRDefault="007C55C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60036E" w:rsidRDefault="007C55C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Lk-procurement@unfpa.org</w:t>
          </w:r>
        </w:p>
        <w:p w:rsidR="0060036E" w:rsidRDefault="007C55C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r>
              <w:rPr>
                <w:color w:val="0000FF"/>
                <w:u w:val="single"/>
              </w:rPr>
              <w:t>https://srilanka.unfpa.org/</w:t>
            </w:r>
          </w:hyperlink>
          <w:r>
            <w:rPr>
              <w:rFonts w:ascii="Calibri" w:eastAsia="Calibri" w:hAnsi="Calibri" w:cs="Calibri"/>
              <w:color w:val="000000"/>
              <w:sz w:val="18"/>
              <w:szCs w:val="18"/>
            </w:rPr>
            <w:t xml:space="preserve"> </w:t>
          </w:r>
        </w:p>
      </w:tc>
    </w:tr>
  </w:tbl>
  <w:p w:rsidR="0060036E" w:rsidRDefault="0060036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6E" w:rsidRDefault="0060036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9"/>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60036E">
      <w:trPr>
        <w:trHeight w:val="809"/>
      </w:trPr>
      <w:tc>
        <w:tcPr>
          <w:tcW w:w="4995" w:type="dxa"/>
          <w:shd w:val="clear" w:color="auto" w:fill="auto"/>
        </w:tcPr>
        <w:p w:rsidR="0060036E" w:rsidRDefault="007C55C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60036E" w:rsidRDefault="007C55C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60036E" w:rsidRDefault="007C55C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60036E" w:rsidRDefault="007C55C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Pr>
              <w:color w:val="0000FF"/>
              <w:u w:val="single"/>
            </w:rPr>
            <w:t xml:space="preserve"> </w:t>
          </w:r>
          <w:hyperlink r:id="rId2">
            <w:r>
              <w:rPr>
                <w:color w:val="0000FF"/>
                <w:u w:val="single"/>
              </w:rPr>
              <w:t>Lk-procurement@unfpa.org</w:t>
            </w:r>
          </w:hyperlink>
        </w:p>
        <w:p w:rsidR="0060036E" w:rsidRDefault="007C55C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3">
            <w:r>
              <w:rPr>
                <w:color w:val="0000FF"/>
                <w:u w:val="single"/>
              </w:rPr>
              <w:t>https://srilanka.unfpa.org/</w:t>
            </w:r>
          </w:hyperlink>
          <w:r>
            <w:rPr>
              <w:rFonts w:ascii="Calibri" w:eastAsia="Calibri" w:hAnsi="Calibri" w:cs="Calibri"/>
              <w:color w:val="000000"/>
              <w:sz w:val="18"/>
              <w:szCs w:val="18"/>
            </w:rPr>
            <w:t xml:space="preserve"> </w:t>
          </w:r>
        </w:p>
      </w:tc>
    </w:tr>
  </w:tbl>
  <w:p w:rsidR="0060036E" w:rsidRDefault="006003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5BDA"/>
    <w:multiLevelType w:val="multilevel"/>
    <w:tmpl w:val="FCECB00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91A28E1"/>
    <w:multiLevelType w:val="multilevel"/>
    <w:tmpl w:val="E5D2538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23E546DE"/>
    <w:multiLevelType w:val="multilevel"/>
    <w:tmpl w:val="087AA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D71AEB"/>
    <w:multiLevelType w:val="multilevel"/>
    <w:tmpl w:val="C6149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B467D7D"/>
    <w:multiLevelType w:val="multilevel"/>
    <w:tmpl w:val="E7EE13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D3046A"/>
    <w:multiLevelType w:val="multilevel"/>
    <w:tmpl w:val="F84C32E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0423617"/>
    <w:multiLevelType w:val="multilevel"/>
    <w:tmpl w:val="B554F01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68A3209"/>
    <w:multiLevelType w:val="multilevel"/>
    <w:tmpl w:val="8CE48AB6"/>
    <w:lvl w:ilvl="0">
      <w:start w:val="3"/>
      <w:numFmt w:val="upperRoman"/>
      <w:lvlText w:val="%1."/>
      <w:lvlJc w:val="right"/>
      <w:pPr>
        <w:ind w:left="360" w:hanging="360"/>
      </w:pPr>
      <w:rPr>
        <w:rFonts w:ascii="Cambria" w:eastAsia="Cambria" w:hAnsi="Cambria" w:cs="Cambr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D82209"/>
    <w:multiLevelType w:val="multilevel"/>
    <w:tmpl w:val="D0828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2224E4"/>
    <w:multiLevelType w:val="multilevel"/>
    <w:tmpl w:val="F2D8EB50"/>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2"/>
  </w:num>
  <w:num w:numId="2">
    <w:abstractNumId w:val="3"/>
  </w:num>
  <w:num w:numId="3">
    <w:abstractNumId w:val="6"/>
  </w:num>
  <w:num w:numId="4">
    <w:abstractNumId w:val="5"/>
  </w:num>
  <w:num w:numId="5">
    <w:abstractNumId w:val="0"/>
  </w:num>
  <w:num w:numId="6">
    <w:abstractNumId w:val="8"/>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6E"/>
    <w:rsid w:val="001272A4"/>
    <w:rsid w:val="0060036E"/>
    <w:rsid w:val="007C55C5"/>
    <w:rsid w:val="00E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D508"/>
  <w15:docId w15:val="{B601B28B-D651-4C43-880E-79CB7EAE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styleId="NormalWeb">
    <w:name w:val="Normal (Web)"/>
    <w:basedOn w:val="Normal"/>
    <w:uiPriority w:val="99"/>
    <w:unhideWhenUsed/>
    <w:rsid w:val="001E15A1"/>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rsid w:val="00C016B9"/>
    <w:rPr>
      <w:sz w:val="16"/>
      <w:szCs w:val="16"/>
    </w:rPr>
  </w:style>
  <w:style w:type="paragraph" w:styleId="CommentText">
    <w:name w:val="annotation text"/>
    <w:basedOn w:val="Normal"/>
    <w:link w:val="CommentTextChar"/>
    <w:uiPriority w:val="99"/>
    <w:semiHidden/>
    <w:rsid w:val="00C016B9"/>
  </w:style>
  <w:style w:type="character" w:customStyle="1" w:styleId="CommentTextChar">
    <w:name w:val="Comment Text Char"/>
    <w:basedOn w:val="DefaultParagraphFont"/>
    <w:link w:val="CommentText"/>
    <w:uiPriority w:val="99"/>
    <w:semiHidden/>
    <w:rsid w:val="00C016B9"/>
  </w:style>
  <w:style w:type="table" w:styleId="TableGrid">
    <w:name w:val="Table Grid"/>
    <w:basedOn w:val="TableNormal"/>
    <w:uiPriority w:val="39"/>
    <w:rsid w:val="00C0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4F"/>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header" Target="header2.xml"/><Relationship Id="rId10" Type="http://schemas.openxmlformats.org/officeDocument/2006/relationships/hyperlink" Target="mailto:Lk-procurement@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QDkUrg1hCgeN/0bsIJwu7PNw==">AMUW2mWj3uNMBPIJiPJDk0esMZ6jTx721AeEbPeLl/Tc86Rjb+wdYtHkgdL/eda7IO4lRZ9tirqm5rKVtXanVj5VGIGyK7+S2jnpUZ4DUUEzGKzcucY42A3IGVNAYCMHPsvT09rcZl5Y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2</cp:revision>
  <dcterms:created xsi:type="dcterms:W3CDTF">2021-10-08T11:39:00Z</dcterms:created>
  <dcterms:modified xsi:type="dcterms:W3CDTF">2021-10-08T11:39:00Z</dcterms:modified>
</cp:coreProperties>
</file>