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A741" w14:textId="77777777" w:rsidR="00F220AF" w:rsidRDefault="00000000">
      <w:pPr>
        <w:pStyle w:val="Title"/>
        <w:rPr>
          <w:u w:val="none"/>
        </w:rPr>
      </w:pP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4"/>
        </w:rPr>
        <w:t>(RFI)</w:t>
      </w:r>
    </w:p>
    <w:p w14:paraId="6422FD93" w14:textId="77777777" w:rsidR="000706DE" w:rsidRDefault="000706DE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918"/>
      </w:tblGrid>
      <w:tr w:rsidR="006E336E" w14:paraId="529CBA66" w14:textId="77777777" w:rsidTr="006E336E">
        <w:tc>
          <w:tcPr>
            <w:tcW w:w="2448" w:type="dxa"/>
          </w:tcPr>
          <w:p w14:paraId="78DBEFAD" w14:textId="7188490B" w:rsidR="006E336E" w:rsidRDefault="006E336E">
            <w:pPr>
              <w:pStyle w:val="BodyText"/>
              <w:spacing w:before="1"/>
              <w:rPr>
                <w:b/>
              </w:rPr>
            </w:pPr>
            <w:r w:rsidRPr="000706DE">
              <w:rPr>
                <w:b/>
                <w:bCs/>
              </w:rPr>
              <w:t>Category of Items:</w:t>
            </w:r>
          </w:p>
        </w:tc>
        <w:tc>
          <w:tcPr>
            <w:tcW w:w="7918" w:type="dxa"/>
          </w:tcPr>
          <w:p w14:paraId="724C6809" w14:textId="77777777" w:rsidR="00DE61BE" w:rsidRDefault="006E336E" w:rsidP="006E336E">
            <w:pPr>
              <w:rPr>
                <w:rFonts w:cs="Calibri"/>
                <w:b/>
                <w:bCs/>
                <w:color w:val="222222"/>
                <w:lang w:bidi="si-LK"/>
              </w:rPr>
            </w:pPr>
            <w:r w:rsidRPr="000706DE">
              <w:rPr>
                <w:b/>
                <w:bCs/>
                <w:lang w:bidi="si-LK"/>
              </w:rPr>
              <w:t>Construction Service Providers and Contractors</w:t>
            </w:r>
            <w:r>
              <w:rPr>
                <w:b/>
                <w:bCs/>
                <w:lang w:bidi="si-LK"/>
              </w:rPr>
              <w:t xml:space="preserve"> </w:t>
            </w:r>
            <w:r w:rsidRPr="000706DE">
              <w:rPr>
                <w:rFonts w:cs="Calibri"/>
                <w:b/>
                <w:bCs/>
                <w:color w:val="222222"/>
                <w:lang w:bidi="si-LK"/>
              </w:rPr>
              <w:t xml:space="preserve">for the </w:t>
            </w:r>
            <w:r>
              <w:rPr>
                <w:rFonts w:cs="Calibri"/>
                <w:b/>
                <w:bCs/>
                <w:color w:val="222222"/>
                <w:lang w:bidi="si-LK"/>
              </w:rPr>
              <w:t>r</w:t>
            </w:r>
            <w:r w:rsidRPr="000706DE">
              <w:rPr>
                <w:rFonts w:cs="Calibri"/>
                <w:b/>
                <w:bCs/>
                <w:color w:val="222222"/>
                <w:lang w:bidi="si-LK"/>
              </w:rPr>
              <w:t xml:space="preserve">enovation of </w:t>
            </w:r>
            <w:r>
              <w:rPr>
                <w:rFonts w:cs="Calibri"/>
                <w:b/>
                <w:bCs/>
                <w:color w:val="222222"/>
                <w:lang w:bidi="si-LK"/>
              </w:rPr>
              <w:t>t</w:t>
            </w:r>
            <w:r w:rsidRPr="000706DE">
              <w:rPr>
                <w:rFonts w:cs="Calibri"/>
                <w:b/>
                <w:bCs/>
                <w:color w:val="222222"/>
                <w:lang w:bidi="si-LK"/>
              </w:rPr>
              <w:t>wo existing buildings in Colombo and Mannar</w:t>
            </w:r>
            <w:r w:rsidR="00DE61BE">
              <w:rPr>
                <w:rFonts w:cs="Calibri"/>
                <w:b/>
                <w:bCs/>
                <w:color w:val="222222"/>
                <w:lang w:bidi="si-LK"/>
              </w:rPr>
              <w:t>.</w:t>
            </w:r>
          </w:p>
          <w:p w14:paraId="1A31B44B" w14:textId="5C7D57D9" w:rsidR="006E336E" w:rsidRDefault="00DE61BE" w:rsidP="006E336E">
            <w:pPr>
              <w:rPr>
                <w:rFonts w:cs="Calibri"/>
                <w:b/>
                <w:bCs/>
                <w:color w:val="222222"/>
                <w:lang w:bidi="si-LK"/>
              </w:rPr>
            </w:pPr>
            <w:r>
              <w:rPr>
                <w:rFonts w:cs="Calibri"/>
                <w:b/>
                <w:bCs/>
                <w:color w:val="222222"/>
                <w:lang w:bidi="si-LK"/>
              </w:rPr>
              <w:t xml:space="preserve">Establishment of </w:t>
            </w:r>
            <w:r w:rsidR="006E336E" w:rsidRPr="000706DE">
              <w:rPr>
                <w:rFonts w:cs="Calibri"/>
                <w:b/>
                <w:bCs/>
                <w:color w:val="222222"/>
                <w:lang w:bidi="si-LK"/>
              </w:rPr>
              <w:t xml:space="preserve">One-Stop Crisis </w:t>
            </w:r>
            <w:proofErr w:type="spellStart"/>
            <w:r w:rsidR="006E336E" w:rsidRPr="000706DE">
              <w:rPr>
                <w:rFonts w:cs="Calibri"/>
                <w:b/>
                <w:bCs/>
                <w:color w:val="222222"/>
                <w:lang w:bidi="si-LK"/>
              </w:rPr>
              <w:t>Centres</w:t>
            </w:r>
            <w:proofErr w:type="spellEnd"/>
            <w:r>
              <w:rPr>
                <w:rFonts w:cs="Calibri"/>
                <w:b/>
                <w:bCs/>
                <w:color w:val="222222"/>
                <w:lang w:bidi="si-LK"/>
              </w:rPr>
              <w:t xml:space="preserve"> for Reproductive Health and GBV</w:t>
            </w:r>
            <w:r w:rsidR="006E336E" w:rsidRPr="000706DE">
              <w:rPr>
                <w:rFonts w:cs="Calibri"/>
                <w:b/>
                <w:bCs/>
                <w:color w:val="222222"/>
                <w:lang w:bidi="si-LK"/>
              </w:rPr>
              <w:t>. </w:t>
            </w:r>
          </w:p>
          <w:p w14:paraId="2886B364" w14:textId="77777777" w:rsidR="006E336E" w:rsidRDefault="006E336E">
            <w:pPr>
              <w:pStyle w:val="BodyText"/>
              <w:spacing w:before="1"/>
              <w:rPr>
                <w:b/>
              </w:rPr>
            </w:pPr>
          </w:p>
        </w:tc>
      </w:tr>
      <w:tr w:rsidR="006E336E" w14:paraId="5426C75B" w14:textId="77777777" w:rsidTr="006E336E">
        <w:tc>
          <w:tcPr>
            <w:tcW w:w="2448" w:type="dxa"/>
          </w:tcPr>
          <w:p w14:paraId="61A7C84C" w14:textId="23524084" w:rsidR="006E336E" w:rsidRDefault="006E336E">
            <w:pPr>
              <w:pStyle w:val="BodyText"/>
              <w:spacing w:before="1"/>
              <w:rPr>
                <w:b/>
              </w:rPr>
            </w:pPr>
            <w:r>
              <w:rPr>
                <w:rFonts w:cs="Calibri"/>
                <w:b/>
                <w:bCs/>
                <w:color w:val="222222"/>
                <w:lang w:bidi="si-LK"/>
              </w:rPr>
              <w:t>Closing Date for Submission RFI:</w:t>
            </w:r>
          </w:p>
        </w:tc>
        <w:tc>
          <w:tcPr>
            <w:tcW w:w="7918" w:type="dxa"/>
          </w:tcPr>
          <w:p w14:paraId="054FA972" w14:textId="5698CAD4" w:rsidR="006E336E" w:rsidRDefault="006E336E" w:rsidP="006E336E">
            <w:pPr>
              <w:rPr>
                <w:rFonts w:cs="Calibri"/>
                <w:b/>
                <w:bCs/>
                <w:color w:val="222222"/>
                <w:lang w:bidi="si-LK"/>
              </w:rPr>
            </w:pPr>
            <w:r>
              <w:rPr>
                <w:rFonts w:cs="Calibri"/>
                <w:b/>
                <w:bCs/>
                <w:color w:val="222222"/>
                <w:lang w:bidi="si-LK"/>
              </w:rPr>
              <w:t>5pm, Friday 24 February 2023 for Chartered Architects</w:t>
            </w:r>
            <w:r w:rsidR="00DE61BE">
              <w:rPr>
                <w:rFonts w:cs="Calibri"/>
                <w:b/>
                <w:bCs/>
                <w:color w:val="222222"/>
                <w:lang w:bidi="si-LK"/>
              </w:rPr>
              <w:t xml:space="preserve"> </w:t>
            </w:r>
          </w:p>
          <w:p w14:paraId="743AA767" w14:textId="0BFF9C78" w:rsidR="006E336E" w:rsidRDefault="006E336E" w:rsidP="006E336E">
            <w:pPr>
              <w:rPr>
                <w:rFonts w:cs="Calibri"/>
                <w:b/>
                <w:bCs/>
                <w:color w:val="222222"/>
                <w:lang w:bidi="si-LK"/>
              </w:rPr>
            </w:pPr>
            <w:r>
              <w:rPr>
                <w:rFonts w:cs="Calibri"/>
                <w:b/>
                <w:bCs/>
                <w:color w:val="222222"/>
                <w:lang w:bidi="si-LK"/>
              </w:rPr>
              <w:t>5pm, Tuesday 28 February 2023 for others</w:t>
            </w:r>
          </w:p>
          <w:p w14:paraId="7CBC055D" w14:textId="77777777" w:rsidR="006E336E" w:rsidRDefault="006E336E">
            <w:pPr>
              <w:pStyle w:val="BodyText"/>
              <w:spacing w:before="1"/>
              <w:rPr>
                <w:b/>
              </w:rPr>
            </w:pPr>
          </w:p>
        </w:tc>
      </w:tr>
      <w:tr w:rsidR="006E336E" w14:paraId="469249ED" w14:textId="77777777" w:rsidTr="006E336E">
        <w:tc>
          <w:tcPr>
            <w:tcW w:w="2448" w:type="dxa"/>
          </w:tcPr>
          <w:p w14:paraId="6EBAD096" w14:textId="19BA0E7B" w:rsidR="006E336E" w:rsidRDefault="006E336E">
            <w:pPr>
              <w:pStyle w:val="BodyText"/>
              <w:spacing w:before="1"/>
              <w:rPr>
                <w:b/>
              </w:rPr>
            </w:pPr>
            <w:r>
              <w:rPr>
                <w:rFonts w:cs="Calibri"/>
                <w:b/>
                <w:bCs/>
                <w:color w:val="222222"/>
                <w:lang w:bidi="si-LK"/>
              </w:rPr>
              <w:t>Reference:</w:t>
            </w:r>
          </w:p>
        </w:tc>
        <w:tc>
          <w:tcPr>
            <w:tcW w:w="7918" w:type="dxa"/>
          </w:tcPr>
          <w:p w14:paraId="45EF1E99" w14:textId="77777777" w:rsidR="006E336E" w:rsidRDefault="006E336E" w:rsidP="006E336E">
            <w:pPr>
              <w:rPr>
                <w:rFonts w:cs="Calibri"/>
                <w:b/>
                <w:bCs/>
                <w:color w:val="222222"/>
                <w:lang w:bidi="si-LK"/>
              </w:rPr>
            </w:pPr>
            <w:r>
              <w:rPr>
                <w:rFonts w:cs="Calibri"/>
                <w:b/>
                <w:bCs/>
                <w:color w:val="222222"/>
                <w:lang w:bidi="si-LK"/>
              </w:rPr>
              <w:t>UNFPA/LKA/RFI/23/001</w:t>
            </w:r>
          </w:p>
          <w:p w14:paraId="0FE1053A" w14:textId="3E1B1D32" w:rsidR="006E336E" w:rsidRPr="00DE61BE" w:rsidRDefault="00DE61BE" w:rsidP="006E336E">
            <w:pPr>
              <w:rPr>
                <w:rFonts w:cs="Calibri"/>
                <w:i/>
                <w:iCs/>
                <w:color w:val="222222"/>
                <w:lang w:bidi="si-LK"/>
              </w:rPr>
            </w:pPr>
            <w:r w:rsidRPr="00DE61BE">
              <w:rPr>
                <w:rFonts w:cs="Calibri"/>
                <w:i/>
                <w:iCs/>
                <w:color w:val="222222"/>
                <w:lang w:bidi="si-LK"/>
              </w:rPr>
              <w:t xml:space="preserve">(Please note that this voids the Expression of Interest No </w:t>
            </w:r>
            <w:r w:rsidRPr="00DE61BE">
              <w:rPr>
                <w:rFonts w:cs="Calibri"/>
                <w:i/>
                <w:iCs/>
                <w:color w:val="222222"/>
                <w:lang w:bidi="si-LK"/>
              </w:rPr>
              <w:t>UNFPA/LKA/</w:t>
            </w:r>
            <w:proofErr w:type="spellStart"/>
            <w:r w:rsidRPr="00DE61BE">
              <w:rPr>
                <w:rFonts w:cs="Calibri"/>
                <w:i/>
                <w:iCs/>
                <w:color w:val="222222"/>
                <w:lang w:bidi="si-LK"/>
              </w:rPr>
              <w:t>EoI</w:t>
            </w:r>
            <w:proofErr w:type="spellEnd"/>
            <w:r w:rsidRPr="00DE61BE">
              <w:rPr>
                <w:rFonts w:cs="Calibri"/>
                <w:i/>
                <w:iCs/>
                <w:color w:val="222222"/>
                <w:lang w:bidi="si-LK"/>
              </w:rPr>
              <w:t>/23/001</w:t>
            </w:r>
            <w:r w:rsidRPr="00DE61BE">
              <w:rPr>
                <w:rFonts w:cs="Calibri"/>
                <w:i/>
                <w:iCs/>
                <w:color w:val="222222"/>
                <w:lang w:bidi="si-LK"/>
              </w:rPr>
              <w:t>)</w:t>
            </w:r>
          </w:p>
        </w:tc>
      </w:tr>
      <w:tr w:rsidR="006E336E" w14:paraId="2456DE90" w14:textId="77777777" w:rsidTr="00DE61BE">
        <w:trPr>
          <w:trHeight w:val="449"/>
        </w:trPr>
        <w:tc>
          <w:tcPr>
            <w:tcW w:w="2448" w:type="dxa"/>
          </w:tcPr>
          <w:p w14:paraId="752AEA5A" w14:textId="7B3D9C8C" w:rsidR="006E336E" w:rsidRDefault="006E336E">
            <w:pPr>
              <w:pStyle w:val="BodyText"/>
              <w:spacing w:before="1"/>
              <w:rPr>
                <w:b/>
              </w:rPr>
            </w:pPr>
            <w:r>
              <w:rPr>
                <w:rFonts w:cs="Calibri"/>
                <w:b/>
                <w:bCs/>
                <w:color w:val="222222"/>
                <w:lang w:bidi="si-LK"/>
              </w:rPr>
              <w:t>Address:</w:t>
            </w:r>
            <w:r>
              <w:rPr>
                <w:rFonts w:cs="Calibri"/>
                <w:b/>
                <w:bCs/>
                <w:color w:val="222222"/>
                <w:lang w:bidi="si-LK"/>
              </w:rPr>
              <w:tab/>
            </w:r>
          </w:p>
        </w:tc>
        <w:tc>
          <w:tcPr>
            <w:tcW w:w="7918" w:type="dxa"/>
          </w:tcPr>
          <w:p w14:paraId="0A6D760F" w14:textId="74440C82" w:rsidR="006E336E" w:rsidRDefault="00000000" w:rsidP="00DE61BE">
            <w:pPr>
              <w:rPr>
                <w:b/>
              </w:rPr>
            </w:pPr>
            <w:hyperlink r:id="rId7" w:history="1">
              <w:r w:rsidR="006E336E" w:rsidRPr="00DE61BE">
                <w:rPr>
                  <w:color w:val="222222"/>
                </w:rPr>
                <w:t>lk-procurement@unfpa.org</w:t>
              </w:r>
            </w:hyperlink>
          </w:p>
        </w:tc>
      </w:tr>
    </w:tbl>
    <w:p w14:paraId="65FDB68C" w14:textId="31CC94B1" w:rsidR="00F220AF" w:rsidRDefault="00F220AF">
      <w:pPr>
        <w:pStyle w:val="BodyText"/>
        <w:spacing w:before="1"/>
        <w:rPr>
          <w:b/>
        </w:rPr>
      </w:pPr>
    </w:p>
    <w:p w14:paraId="3A773A2B" w14:textId="71223BDC" w:rsidR="00F220AF" w:rsidRPr="006E336E" w:rsidRDefault="00F220AF" w:rsidP="006E336E">
      <w:pPr>
        <w:ind w:left="720"/>
        <w:rPr>
          <w:rFonts w:cs="Calibri"/>
          <w:b/>
          <w:bCs/>
          <w:color w:val="222222"/>
          <w:lang w:bidi="si-LK"/>
        </w:rPr>
      </w:pPr>
    </w:p>
    <w:p w14:paraId="0AFF56DF" w14:textId="77777777" w:rsidR="00F220AF" w:rsidRDefault="00000000">
      <w:pPr>
        <w:pStyle w:val="Heading2"/>
        <w:spacing w:before="92"/>
      </w:pPr>
      <w:r>
        <w:rPr>
          <w:u w:val="single"/>
        </w:rPr>
        <w:t>Description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requirements</w:t>
      </w:r>
      <w:r>
        <w:rPr>
          <w:spacing w:val="-2"/>
        </w:rPr>
        <w:t>:</w:t>
      </w:r>
    </w:p>
    <w:p w14:paraId="00B454ED" w14:textId="77777777" w:rsidR="00F220AF" w:rsidRDefault="00F220AF">
      <w:pPr>
        <w:pStyle w:val="BodyText"/>
        <w:spacing w:before="7"/>
        <w:rPr>
          <w:b/>
          <w:sz w:val="13"/>
        </w:rPr>
      </w:pPr>
    </w:p>
    <w:p w14:paraId="212AA625" w14:textId="35531A31" w:rsidR="00F220AF" w:rsidRDefault="00000000">
      <w:pPr>
        <w:pStyle w:val="BodyText"/>
        <w:spacing w:before="92"/>
        <w:ind w:left="538" w:right="522"/>
      </w:pPr>
      <w:r>
        <w:t>UNFPA is Request</w:t>
      </w:r>
      <w:r w:rsidR="00DE61BE">
        <w:t>ing</w:t>
      </w:r>
      <w:r>
        <w:t xml:space="preserve"> for Information (RFI) from</w:t>
      </w:r>
      <w:r>
        <w:rPr>
          <w:spacing w:val="-1"/>
        </w:rPr>
        <w:t xml:space="preserve"> </w:t>
      </w:r>
      <w:r>
        <w:t xml:space="preserve">eligible </w:t>
      </w:r>
      <w:r w:rsidR="00DE61BE">
        <w:t xml:space="preserve">building and construction service providers and contractors, </w:t>
      </w:r>
      <w:r>
        <w:t xml:space="preserve">in respect to the provision of a full range of </w:t>
      </w:r>
      <w:r w:rsidR="00DE61BE">
        <w:rPr>
          <w:b/>
        </w:rPr>
        <w:t>Building Renovation/Minor Construction</w:t>
      </w:r>
      <w:r w:rsidR="006E336E">
        <w:rPr>
          <w:b/>
        </w:rPr>
        <w:t xml:space="preserve"> Services</w:t>
      </w:r>
      <w:r>
        <w:t xml:space="preserve"> which comprise the </w:t>
      </w:r>
      <w:r w:rsidR="002160B6">
        <w:t>services</w:t>
      </w:r>
      <w:r>
        <w:t xml:space="preserve"> specified in </w:t>
      </w:r>
      <w:r>
        <w:rPr>
          <w:u w:val="single"/>
        </w:rPr>
        <w:t>Annex I</w:t>
      </w:r>
      <w:r>
        <w:t>.</w:t>
      </w:r>
    </w:p>
    <w:p w14:paraId="7C34AD0F" w14:textId="77777777" w:rsidR="00F220AF" w:rsidRDefault="00F220AF">
      <w:pPr>
        <w:pStyle w:val="BodyText"/>
        <w:rPr>
          <w:sz w:val="14"/>
        </w:rPr>
      </w:pPr>
    </w:p>
    <w:p w14:paraId="2F2E5FBE" w14:textId="77777777" w:rsidR="00F220AF" w:rsidRDefault="00F220AF">
      <w:pPr>
        <w:pStyle w:val="BodyText"/>
        <w:spacing w:before="11"/>
        <w:rPr>
          <w:sz w:val="21"/>
        </w:rPr>
      </w:pPr>
    </w:p>
    <w:p w14:paraId="5D0BA5D6" w14:textId="77777777" w:rsidR="00F220AF" w:rsidRDefault="00000000">
      <w:pPr>
        <w:pStyle w:val="Heading2"/>
        <w:spacing w:before="211"/>
      </w:pPr>
      <w:r>
        <w:rPr>
          <w:u w:val="single"/>
        </w:rPr>
        <w:t>Potential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Suppliers:</w:t>
      </w:r>
    </w:p>
    <w:p w14:paraId="22E5F349" w14:textId="77777777" w:rsidR="00F220AF" w:rsidRDefault="00F220AF">
      <w:pPr>
        <w:pStyle w:val="BodyText"/>
        <w:spacing w:before="7"/>
        <w:rPr>
          <w:b/>
          <w:sz w:val="13"/>
        </w:rPr>
      </w:pPr>
    </w:p>
    <w:p w14:paraId="6AB30A9D" w14:textId="096FC448" w:rsidR="00F220AF" w:rsidRDefault="00000000">
      <w:pPr>
        <w:spacing w:before="92"/>
        <w:ind w:left="538"/>
      </w:pPr>
      <w:r>
        <w:t>This</w:t>
      </w:r>
      <w:r>
        <w:rPr>
          <w:spacing w:val="70"/>
        </w:rPr>
        <w:t xml:space="preserve"> </w:t>
      </w:r>
      <w:r>
        <w:t>RFI</w:t>
      </w:r>
      <w:r>
        <w:rPr>
          <w:spacing w:val="65"/>
        </w:rPr>
        <w:t xml:space="preserve"> </w:t>
      </w:r>
      <w:r>
        <w:t>is</w:t>
      </w:r>
      <w:r>
        <w:rPr>
          <w:spacing w:val="70"/>
        </w:rPr>
        <w:t xml:space="preserve"> </w:t>
      </w:r>
      <w:r>
        <w:t>addressed</w:t>
      </w:r>
      <w:r>
        <w:rPr>
          <w:spacing w:val="69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(a)</w:t>
      </w:r>
      <w:r>
        <w:rPr>
          <w:spacing w:val="71"/>
        </w:rPr>
        <w:t xml:space="preserve"> </w:t>
      </w:r>
      <w:r w:rsidR="006E336E" w:rsidRPr="006E336E">
        <w:rPr>
          <w:b/>
        </w:rPr>
        <w:t>Chartered Architects</w:t>
      </w:r>
      <w:r>
        <w:rPr>
          <w:spacing w:val="70"/>
        </w:rPr>
        <w:t xml:space="preserve"> </w:t>
      </w:r>
      <w:r w:rsidR="00DE61BE">
        <w:rPr>
          <w:b/>
        </w:rPr>
        <w:t xml:space="preserve">(firms) </w:t>
      </w:r>
      <w:r>
        <w:t>(b)</w:t>
      </w:r>
      <w:r>
        <w:rPr>
          <w:spacing w:val="68"/>
        </w:rPr>
        <w:t xml:space="preserve"> </w:t>
      </w:r>
      <w:r w:rsidR="006E336E" w:rsidRPr="006E336E">
        <w:rPr>
          <w:b/>
        </w:rPr>
        <w:t>Engineers and Quantity Surveyors</w:t>
      </w:r>
      <w:r w:rsidR="006E336E">
        <w:rPr>
          <w:b/>
        </w:rPr>
        <w:t xml:space="preserve"> </w:t>
      </w:r>
      <w:r w:rsidR="00DE61BE">
        <w:rPr>
          <w:b/>
        </w:rPr>
        <w:t xml:space="preserve">(firms) </w:t>
      </w:r>
      <w:r w:rsidR="006E336E">
        <w:rPr>
          <w:b/>
        </w:rPr>
        <w:t xml:space="preserve">(c) </w:t>
      </w:r>
      <w:r w:rsidR="00BA463C">
        <w:rPr>
          <w:b/>
        </w:rPr>
        <w:t>Construction/Building Renovation Project Managers (individuals or firms) and (d) Contractors as per Annex 1.</w:t>
      </w:r>
    </w:p>
    <w:p w14:paraId="71AB13BB" w14:textId="77777777" w:rsidR="00F220AF" w:rsidRDefault="00F220AF">
      <w:pPr>
        <w:pStyle w:val="BodyText"/>
        <w:spacing w:before="11"/>
        <w:rPr>
          <w:sz w:val="21"/>
        </w:rPr>
      </w:pPr>
    </w:p>
    <w:p w14:paraId="473C4039" w14:textId="77777777" w:rsidR="00F220AF" w:rsidRDefault="00F220AF">
      <w:pPr>
        <w:pStyle w:val="BodyText"/>
        <w:spacing w:before="2"/>
        <w:rPr>
          <w:sz w:val="14"/>
        </w:rPr>
      </w:pPr>
    </w:p>
    <w:p w14:paraId="6D78A777" w14:textId="05255D7B" w:rsidR="00F220AF" w:rsidRDefault="00000000">
      <w:pPr>
        <w:pStyle w:val="BodyText"/>
        <w:spacing w:before="92"/>
        <w:ind w:left="538"/>
      </w:pPr>
      <w:r>
        <w:t>Only</w:t>
      </w:r>
      <w:r>
        <w:rPr>
          <w:spacing w:val="-8"/>
        </w:rPr>
        <w:t xml:space="preserve"> </w:t>
      </w:r>
      <w:r>
        <w:t>suppliers</w:t>
      </w:r>
      <w:r>
        <w:rPr>
          <w:spacing w:val="-2"/>
        </w:rPr>
        <w:t xml:space="preserve"> </w:t>
      </w:r>
      <w:r w:rsidR="00DE61BE">
        <w:rPr>
          <w:spacing w:val="-2"/>
        </w:rPr>
        <w:t xml:space="preserve">who </w:t>
      </w:r>
      <w:proofErr w:type="gramStart"/>
      <w:r w:rsidR="00DE61BE">
        <w:rPr>
          <w:spacing w:val="-2"/>
        </w:rPr>
        <w:t xml:space="preserve">are </w:t>
      </w:r>
      <w:r w:rsidR="00BA463C">
        <w:rPr>
          <w:spacing w:val="-2"/>
        </w:rPr>
        <w:t>able to</w:t>
      </w:r>
      <w:proofErr w:type="gramEnd"/>
      <w:r w:rsidR="00BA463C">
        <w:rPr>
          <w:spacing w:val="-2"/>
        </w:rPr>
        <w:t xml:space="preserve"> </w:t>
      </w:r>
      <w:r>
        <w:t>provid</w:t>
      </w:r>
      <w:r w:rsidR="00BA463C">
        <w:t>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 w:rsidR="00DE61BE">
        <w:t xml:space="preserve"> respond</w:t>
      </w:r>
      <w:r>
        <w:rPr>
          <w:spacing w:val="-2"/>
        </w:rPr>
        <w:t>:</w:t>
      </w:r>
    </w:p>
    <w:p w14:paraId="48BD7B7D" w14:textId="77777777" w:rsidR="00F220AF" w:rsidRDefault="00F220AF">
      <w:pPr>
        <w:pStyle w:val="BodyText"/>
      </w:pPr>
    </w:p>
    <w:p w14:paraId="6AF25E3F" w14:textId="58547648" w:rsidR="00BA463C" w:rsidRPr="00BA463C" w:rsidRDefault="00BA463C" w:rsidP="00BA463C">
      <w:pPr>
        <w:pStyle w:val="ListParagraph"/>
        <w:numPr>
          <w:ilvl w:val="0"/>
          <w:numId w:val="9"/>
        </w:numPr>
      </w:pPr>
      <w:r w:rsidRPr="00BA463C">
        <w:t>Business Registration</w:t>
      </w:r>
      <w:r w:rsidR="00DE61BE">
        <w:t xml:space="preserve"> Copy</w:t>
      </w:r>
    </w:p>
    <w:p w14:paraId="6F168A50" w14:textId="26A7D277" w:rsidR="00BA463C" w:rsidRPr="00BA463C" w:rsidRDefault="00BA463C" w:rsidP="00BA463C">
      <w:pPr>
        <w:pStyle w:val="ListParagraph"/>
        <w:numPr>
          <w:ilvl w:val="0"/>
          <w:numId w:val="9"/>
        </w:numPr>
      </w:pPr>
      <w:r w:rsidRPr="00BA463C">
        <w:t>Registration</w:t>
      </w:r>
      <w:r w:rsidR="00DE61BE">
        <w:t xml:space="preserve"> Copy </w:t>
      </w:r>
      <w:r w:rsidRPr="00BA463C">
        <w:t>of CIDA</w:t>
      </w:r>
      <w:r w:rsidR="00DE61BE">
        <w:t xml:space="preserve"> / Chartered Institute of Architects / Quantity Surveyors’ Institutes</w:t>
      </w:r>
      <w:r w:rsidRPr="00BA463C">
        <w:t xml:space="preserve"> and other professional bodies as applicable to the nature of the </w:t>
      </w:r>
      <w:proofErr w:type="gramStart"/>
      <w:r w:rsidRPr="00BA463C">
        <w:t>contractor</w:t>
      </w:r>
      <w:proofErr w:type="gramEnd"/>
    </w:p>
    <w:p w14:paraId="4EC50530" w14:textId="77777777" w:rsidR="00BA463C" w:rsidRPr="00BA463C" w:rsidRDefault="00BA463C" w:rsidP="00BA463C">
      <w:pPr>
        <w:pStyle w:val="ListParagraph"/>
        <w:numPr>
          <w:ilvl w:val="0"/>
          <w:numId w:val="9"/>
        </w:numPr>
      </w:pPr>
      <w:r w:rsidRPr="00BA463C">
        <w:t>Details of ongoing projects</w:t>
      </w:r>
    </w:p>
    <w:p w14:paraId="7764F274" w14:textId="77777777" w:rsidR="00BA463C" w:rsidRPr="00BA463C" w:rsidRDefault="00BA463C" w:rsidP="00BA463C">
      <w:pPr>
        <w:pStyle w:val="ListParagraph"/>
        <w:numPr>
          <w:ilvl w:val="0"/>
          <w:numId w:val="9"/>
        </w:numPr>
      </w:pPr>
      <w:r w:rsidRPr="00BA463C">
        <w:t>Details of at least three clients as references for recent projects, and a copy of at least one major contract / order signed recently</w:t>
      </w:r>
    </w:p>
    <w:p w14:paraId="76B63B2E" w14:textId="77777777" w:rsidR="00BA463C" w:rsidRPr="00BA463C" w:rsidRDefault="00BA463C" w:rsidP="00BA463C">
      <w:pPr>
        <w:pStyle w:val="ListParagraph"/>
        <w:numPr>
          <w:ilvl w:val="0"/>
          <w:numId w:val="9"/>
        </w:numPr>
      </w:pPr>
      <w:r w:rsidRPr="00BA463C">
        <w:t xml:space="preserve">Details of at least one recent contract carried out during the past 3 years, similar to UNFPA's requirement </w:t>
      </w:r>
    </w:p>
    <w:p w14:paraId="48095B68" w14:textId="77777777" w:rsidR="00BA463C" w:rsidRPr="00BA463C" w:rsidRDefault="00BA463C" w:rsidP="00BA463C">
      <w:pPr>
        <w:pStyle w:val="ListParagraph"/>
        <w:numPr>
          <w:ilvl w:val="0"/>
          <w:numId w:val="9"/>
        </w:numPr>
      </w:pPr>
      <w:r w:rsidRPr="00BA463C">
        <w:t>Details of annual turnover during the recent 3 years</w:t>
      </w:r>
    </w:p>
    <w:p w14:paraId="2A047CD3" w14:textId="77777777" w:rsidR="00BA463C" w:rsidRPr="00BA463C" w:rsidRDefault="00BA463C" w:rsidP="00BA463C">
      <w:pPr>
        <w:pStyle w:val="ListParagraph"/>
        <w:numPr>
          <w:ilvl w:val="0"/>
          <w:numId w:val="9"/>
        </w:numPr>
        <w:rPr>
          <w:u w:val="single"/>
        </w:rPr>
      </w:pPr>
      <w:r w:rsidRPr="00BA463C">
        <w:t>Ability to provide bank guarantees and performance guarantees</w:t>
      </w:r>
    </w:p>
    <w:p w14:paraId="3275E30D" w14:textId="77777777" w:rsidR="00F220AF" w:rsidRDefault="00F220AF">
      <w:pPr>
        <w:sectPr w:rsidR="00F220AF">
          <w:headerReference w:type="default" r:id="rId8"/>
          <w:footerReference w:type="default" r:id="rId9"/>
          <w:type w:val="continuous"/>
          <w:pgSz w:w="11910" w:h="16840"/>
          <w:pgMar w:top="1700" w:right="880" w:bottom="1160" w:left="880" w:header="707" w:footer="976" w:gutter="0"/>
          <w:pgNumType w:start="1"/>
          <w:cols w:space="720"/>
        </w:sectPr>
      </w:pPr>
    </w:p>
    <w:p w14:paraId="6F942F67" w14:textId="77777777" w:rsidR="00F220AF" w:rsidRDefault="00000000">
      <w:pPr>
        <w:pStyle w:val="Heading2"/>
        <w:spacing w:before="81"/>
      </w:pPr>
      <w:r>
        <w:rPr>
          <w:u w:val="single"/>
        </w:rPr>
        <w:lastRenderedPageBreak/>
        <w:t>Procedure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submission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spacing w:val="-4"/>
          <w:u w:val="single"/>
        </w:rPr>
        <w:t>RFI</w:t>
      </w:r>
      <w:r>
        <w:rPr>
          <w:spacing w:val="-4"/>
        </w:rPr>
        <w:t>:</w:t>
      </w:r>
    </w:p>
    <w:p w14:paraId="22EB7FC6" w14:textId="4F37EB01" w:rsidR="00F220AF" w:rsidRDefault="00000000">
      <w:pPr>
        <w:pStyle w:val="BodyText"/>
        <w:spacing w:before="114"/>
        <w:ind w:left="538"/>
      </w:pPr>
      <w:r>
        <w:t>Interested</w:t>
      </w:r>
      <w:r>
        <w:rPr>
          <w:spacing w:val="-5"/>
        </w:rPr>
        <w:t xml:space="preserve"> </w:t>
      </w:r>
      <w:r>
        <w:t>suppliers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 w:rsidR="00DE61BE">
        <w:t>requested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BA463C">
        <w:rPr>
          <w:spacing w:val="-4"/>
        </w:rPr>
        <w:t xml:space="preserve">submit the </w:t>
      </w:r>
      <w:r w:rsidR="000440EF">
        <w:rPr>
          <w:spacing w:val="-4"/>
        </w:rPr>
        <w:t xml:space="preserve">complete set of documents given above along with the </w:t>
      </w:r>
      <w:r>
        <w:rPr>
          <w:spacing w:val="-2"/>
        </w:rPr>
        <w:t>complete</w:t>
      </w:r>
      <w:r w:rsidR="000440EF">
        <w:rPr>
          <w:spacing w:val="-2"/>
        </w:rPr>
        <w:t>d checklist</w:t>
      </w:r>
      <w:r>
        <w:rPr>
          <w:spacing w:val="-2"/>
        </w:rPr>
        <w:t>:</w:t>
      </w:r>
    </w:p>
    <w:p w14:paraId="3F91A46C" w14:textId="6FE058F9" w:rsidR="00F220AF" w:rsidRDefault="00000000">
      <w:pPr>
        <w:pStyle w:val="ListParagraph"/>
        <w:numPr>
          <w:ilvl w:val="0"/>
          <w:numId w:val="6"/>
        </w:numPr>
        <w:tabs>
          <w:tab w:val="left" w:pos="1258"/>
          <w:tab w:val="left" w:pos="1259"/>
        </w:tabs>
        <w:spacing w:before="120"/>
      </w:pPr>
      <w:r>
        <w:rPr>
          <w:u w:val="single"/>
        </w:rPr>
        <w:t>Annex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I</w:t>
      </w:r>
      <w:proofErr w:type="gramEnd"/>
      <w:r>
        <w:rPr>
          <w:spacing w:val="-5"/>
        </w:rPr>
        <w:t xml:space="preserve"> </w:t>
      </w:r>
      <w:r w:rsidR="000440EF">
        <w:t>given in this file</w:t>
      </w:r>
    </w:p>
    <w:p w14:paraId="515DA6BD" w14:textId="477DC0D2" w:rsidR="00F220AF" w:rsidRDefault="00000000">
      <w:pPr>
        <w:pStyle w:val="ListParagraph"/>
        <w:numPr>
          <w:ilvl w:val="0"/>
          <w:numId w:val="6"/>
        </w:numPr>
        <w:tabs>
          <w:tab w:val="left" w:pos="1258"/>
          <w:tab w:val="left" w:pos="1259"/>
        </w:tabs>
        <w:spacing w:before="120"/>
        <w:ind w:hanging="361"/>
      </w:pPr>
      <w:r>
        <w:rPr>
          <w:u w:val="single"/>
        </w:rPr>
        <w:t>Annex</w:t>
      </w:r>
      <w:r>
        <w:rPr>
          <w:spacing w:val="-2"/>
          <w:u w:val="single"/>
        </w:rPr>
        <w:t xml:space="preserve"> </w:t>
      </w:r>
      <w:r>
        <w:rPr>
          <w:u w:val="single"/>
        </w:rPr>
        <w:t>II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document,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indicated</w:t>
      </w:r>
      <w:r w:rsidR="000440EF">
        <w:rPr>
          <w:spacing w:val="-4"/>
        </w:rPr>
        <w:t xml:space="preserve"> in it.</w:t>
      </w:r>
    </w:p>
    <w:p w14:paraId="10D282E5" w14:textId="5A9A5907" w:rsidR="00F220AF" w:rsidRDefault="00000000">
      <w:pPr>
        <w:pStyle w:val="BodyText"/>
        <w:spacing w:before="120"/>
        <w:ind w:left="538" w:right="522"/>
      </w:pPr>
      <w:r>
        <w:t xml:space="preserve">and return it to UNFPA by e-mail to </w:t>
      </w:r>
      <w:hyperlink r:id="rId10" w:history="1">
        <w:r w:rsidR="000440EF" w:rsidRPr="001F63E5">
          <w:rPr>
            <w:rStyle w:val="Hyperlink"/>
            <w:spacing w:val="-4"/>
          </w:rPr>
          <w:t>lk-procurement@unfpa.org</w:t>
        </w:r>
      </w:hyperlink>
      <w:r>
        <w:rPr>
          <w:color w:val="0000FF"/>
        </w:rPr>
        <w:t xml:space="preserve"> </w:t>
      </w:r>
      <w:r>
        <w:t>, on or before the indicated deadline.</w:t>
      </w:r>
    </w:p>
    <w:p w14:paraId="76F443AF" w14:textId="77777777" w:rsidR="00F220AF" w:rsidRDefault="00F220AF">
      <w:pPr>
        <w:pStyle w:val="BodyText"/>
        <w:spacing w:before="9"/>
        <w:rPr>
          <w:sz w:val="32"/>
        </w:rPr>
      </w:pPr>
    </w:p>
    <w:p w14:paraId="13D58F22" w14:textId="77777777" w:rsidR="00F220AF" w:rsidRDefault="00000000">
      <w:pPr>
        <w:pStyle w:val="Heading2"/>
      </w:pPr>
      <w:r>
        <w:rPr>
          <w:spacing w:val="-2"/>
          <w:u w:val="single"/>
        </w:rPr>
        <w:t>Note</w:t>
      </w:r>
      <w:r>
        <w:rPr>
          <w:spacing w:val="-2"/>
        </w:rPr>
        <w:t>:</w:t>
      </w:r>
    </w:p>
    <w:p w14:paraId="02E0B6E4" w14:textId="66FD67E1" w:rsidR="00F220AF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114"/>
        <w:ind w:right="536"/>
        <w:jc w:val="both"/>
      </w:pPr>
      <w:r>
        <w:rPr>
          <w:b/>
        </w:rPr>
        <w:t>Prices are not required at this stage</w:t>
      </w:r>
      <w:r>
        <w:t>. UNFPA is seeking to identify suppliers interested in participating in a future bid</w:t>
      </w:r>
      <w:r w:rsidR="00F83EB0">
        <w:t xml:space="preserve"> for the said construction</w:t>
      </w:r>
      <w:r>
        <w:t>.</w:t>
      </w:r>
    </w:p>
    <w:p w14:paraId="01D4EA66" w14:textId="77777777" w:rsidR="00F220AF" w:rsidRDefault="00000000">
      <w:pPr>
        <w:pStyle w:val="Heading2"/>
        <w:numPr>
          <w:ilvl w:val="0"/>
          <w:numId w:val="5"/>
        </w:numPr>
        <w:tabs>
          <w:tab w:val="left" w:pos="1079"/>
        </w:tabs>
        <w:spacing w:before="121"/>
        <w:ind w:right="532"/>
        <w:jc w:val="both"/>
        <w:rPr>
          <w:b w:val="0"/>
        </w:rPr>
      </w:pPr>
      <w:r>
        <w:t xml:space="preserve">No queries shall be entertained by UNFPA on the conformity of the suppliers’ products </w:t>
      </w:r>
      <w:r>
        <w:rPr>
          <w:b w:val="0"/>
        </w:rPr>
        <w:t>at this stage.</w:t>
      </w:r>
    </w:p>
    <w:p w14:paraId="60310CEB" w14:textId="77777777" w:rsidR="00F220AF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120"/>
        <w:ind w:right="532"/>
        <w:jc w:val="both"/>
      </w:pPr>
      <w:r>
        <w:rPr>
          <w:b/>
        </w:rPr>
        <w:t>This RFI does not constitute a solicitation</w:t>
      </w:r>
      <w:r>
        <w:t>. UNFPA reserves the right to change or cancel the requirement at any time during the RFI and/or solicitation process. UNFPA also reserves the right to require compliance with additional conditions as and when issuing the final solicitation document. Submitting a reply to an RFI does not automatically guarantee receipt of the solicitation when issued.</w:t>
      </w:r>
    </w:p>
    <w:p w14:paraId="54C9773F" w14:textId="77777777" w:rsidR="00F220AF" w:rsidRDefault="00F220AF">
      <w:pPr>
        <w:pStyle w:val="BodyText"/>
        <w:spacing w:before="9"/>
        <w:rPr>
          <w:sz w:val="32"/>
        </w:rPr>
      </w:pPr>
    </w:p>
    <w:p w14:paraId="4FF082F4" w14:textId="77777777" w:rsidR="00F220AF" w:rsidRDefault="00000000">
      <w:pPr>
        <w:pStyle w:val="Heading1"/>
        <w:rPr>
          <w:u w:val="none"/>
        </w:rPr>
      </w:pPr>
      <w:r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rPr>
          <w:spacing w:val="-2"/>
        </w:rPr>
        <w:t>SUBMISSION</w:t>
      </w:r>
    </w:p>
    <w:p w14:paraId="58DCA707" w14:textId="77777777" w:rsidR="00F220AF" w:rsidRDefault="00F220AF">
      <w:pPr>
        <w:pStyle w:val="BodyText"/>
        <w:spacing w:before="7"/>
        <w:rPr>
          <w:b/>
          <w:sz w:val="12"/>
        </w:rPr>
      </w:pPr>
    </w:p>
    <w:p w14:paraId="24008FF6" w14:textId="77777777" w:rsidR="00F220AF" w:rsidRDefault="00000000">
      <w:pPr>
        <w:pStyle w:val="ListParagraph"/>
        <w:numPr>
          <w:ilvl w:val="0"/>
          <w:numId w:val="4"/>
        </w:numPr>
        <w:tabs>
          <w:tab w:val="left" w:pos="899"/>
        </w:tabs>
        <w:spacing w:before="92"/>
        <w:ind w:right="535" w:hanging="360"/>
      </w:pPr>
      <w:r>
        <w:t>Bidders shall make clear reference to the specific RFI in the subject field as instructed, otherwise proposals may be rejected. Clearly specify in the subject field of email:</w:t>
      </w:r>
    </w:p>
    <w:p w14:paraId="449F90BB" w14:textId="77777777" w:rsidR="00F220AF" w:rsidRDefault="00F220AF">
      <w:pPr>
        <w:pStyle w:val="BodyText"/>
        <w:spacing w:before="1"/>
        <w:rPr>
          <w:sz w:val="21"/>
        </w:rPr>
      </w:pPr>
    </w:p>
    <w:p w14:paraId="388030E6" w14:textId="1793D3F4" w:rsidR="00F220AF" w:rsidRDefault="00000000">
      <w:pPr>
        <w:ind w:left="2629" w:right="2267"/>
        <w:jc w:val="center"/>
        <w:rPr>
          <w:b/>
          <w:i/>
        </w:rPr>
      </w:pPr>
      <w:r w:rsidRPr="00F83EB0">
        <w:rPr>
          <w:b/>
          <w:highlight w:val="yellow"/>
        </w:rPr>
        <w:t>UNFPA/</w:t>
      </w:r>
      <w:r w:rsidR="00A05038" w:rsidRPr="00F83EB0">
        <w:rPr>
          <w:b/>
          <w:highlight w:val="yellow"/>
        </w:rPr>
        <w:t>LKA</w:t>
      </w:r>
      <w:r w:rsidRPr="00F83EB0">
        <w:rPr>
          <w:b/>
          <w:highlight w:val="yellow"/>
        </w:rPr>
        <w:t>/RFI/2</w:t>
      </w:r>
      <w:r w:rsidR="00A05038" w:rsidRPr="00F83EB0">
        <w:rPr>
          <w:b/>
          <w:highlight w:val="yellow"/>
        </w:rPr>
        <w:t>3</w:t>
      </w:r>
      <w:r w:rsidRPr="00F83EB0">
        <w:rPr>
          <w:b/>
          <w:highlight w:val="yellow"/>
        </w:rPr>
        <w:t>/001,</w:t>
      </w:r>
      <w:r w:rsidRPr="00F83EB0">
        <w:rPr>
          <w:b/>
          <w:spacing w:val="-13"/>
          <w:highlight w:val="yellow"/>
        </w:rPr>
        <w:t xml:space="preserve"> </w:t>
      </w:r>
      <w:r w:rsidRPr="00F83EB0">
        <w:rPr>
          <w:b/>
          <w:i/>
          <w:highlight w:val="yellow"/>
        </w:rPr>
        <w:t>[Company</w:t>
      </w:r>
      <w:r w:rsidRPr="00F83EB0">
        <w:rPr>
          <w:b/>
          <w:i/>
          <w:spacing w:val="-9"/>
          <w:highlight w:val="yellow"/>
        </w:rPr>
        <w:t xml:space="preserve"> </w:t>
      </w:r>
      <w:r w:rsidRPr="00F83EB0">
        <w:rPr>
          <w:b/>
          <w:i/>
          <w:spacing w:val="-4"/>
          <w:highlight w:val="yellow"/>
        </w:rPr>
        <w:t>Name]</w:t>
      </w:r>
    </w:p>
    <w:p w14:paraId="28E0AEAA" w14:textId="77777777" w:rsidR="00F220AF" w:rsidRDefault="00F220AF">
      <w:pPr>
        <w:pStyle w:val="BodyText"/>
        <w:spacing w:before="7"/>
        <w:rPr>
          <w:b/>
          <w:i/>
          <w:sz w:val="20"/>
        </w:rPr>
      </w:pPr>
    </w:p>
    <w:p w14:paraId="4E9971B2" w14:textId="1E8CA471" w:rsidR="00F220AF" w:rsidRDefault="00000000">
      <w:pPr>
        <w:pStyle w:val="ListParagraph"/>
        <w:numPr>
          <w:ilvl w:val="0"/>
          <w:numId w:val="4"/>
        </w:numPr>
        <w:tabs>
          <w:tab w:val="left" w:pos="899"/>
        </w:tabs>
        <w:ind w:right="535" w:hanging="360"/>
      </w:pPr>
      <w:r>
        <w:t xml:space="preserve">Responses received at the </w:t>
      </w:r>
      <w:hyperlink r:id="rId11" w:history="1">
        <w:r w:rsidR="00A05038" w:rsidRPr="001F63E5">
          <w:rPr>
            <w:rStyle w:val="Hyperlink"/>
            <w:spacing w:val="-4"/>
          </w:rPr>
          <w:t>lk-procurement@unfpa.org</w:t>
        </w:r>
      </w:hyperlink>
      <w:r>
        <w:rPr>
          <w:color w:val="0000FF"/>
        </w:rPr>
        <w:t xml:space="preserve"> </w:t>
      </w:r>
      <w:r>
        <w:t>mailbox are kept undisclosed and shall not be opened before the scheduled opening date.</w:t>
      </w:r>
    </w:p>
    <w:p w14:paraId="6FAB8D82" w14:textId="77777777" w:rsidR="00F220AF" w:rsidRDefault="00F220AF">
      <w:pPr>
        <w:pStyle w:val="BodyText"/>
        <w:spacing w:before="10"/>
        <w:rPr>
          <w:sz w:val="20"/>
        </w:rPr>
      </w:pPr>
    </w:p>
    <w:p w14:paraId="4BAF830E" w14:textId="4C273134" w:rsidR="00F220AF" w:rsidRPr="00A05038" w:rsidRDefault="00000000" w:rsidP="009A5EAE">
      <w:pPr>
        <w:pStyle w:val="ListParagraph"/>
        <w:numPr>
          <w:ilvl w:val="0"/>
          <w:numId w:val="4"/>
        </w:numPr>
        <w:tabs>
          <w:tab w:val="left" w:pos="899"/>
        </w:tabs>
        <w:spacing w:before="10"/>
        <w:ind w:left="898" w:right="535" w:hanging="360"/>
        <w:rPr>
          <w:sz w:val="24"/>
        </w:rPr>
      </w:pPr>
      <w:r>
        <w:t>E-mail</w:t>
      </w:r>
      <w:r w:rsidRPr="00A05038">
        <w:rPr>
          <w:spacing w:val="24"/>
        </w:rPr>
        <w:t xml:space="preserve"> </w:t>
      </w:r>
      <w:r>
        <w:t>submission</w:t>
      </w:r>
      <w:r w:rsidRPr="00A05038">
        <w:rPr>
          <w:spacing w:val="23"/>
        </w:rPr>
        <w:t xml:space="preserve"> </w:t>
      </w:r>
      <w:r>
        <w:t>sh</w:t>
      </w:r>
      <w:r w:rsidR="00A05038">
        <w:t>ould</w:t>
      </w:r>
      <w:r w:rsidRPr="00A05038">
        <w:rPr>
          <w:spacing w:val="24"/>
        </w:rPr>
        <w:t xml:space="preserve"> </w:t>
      </w:r>
      <w:r>
        <w:t>not</w:t>
      </w:r>
      <w:r w:rsidRPr="00A05038">
        <w:rPr>
          <w:spacing w:val="24"/>
        </w:rPr>
        <w:t xml:space="preserve"> </w:t>
      </w:r>
      <w:r>
        <w:t>exceed</w:t>
      </w:r>
      <w:r w:rsidRPr="00A05038">
        <w:rPr>
          <w:spacing w:val="24"/>
        </w:rPr>
        <w:t xml:space="preserve"> </w:t>
      </w:r>
      <w:r w:rsidRPr="00A05038">
        <w:rPr>
          <w:b/>
          <w:u w:val="single"/>
        </w:rPr>
        <w:t>20</w:t>
      </w:r>
      <w:r w:rsidRPr="00A05038">
        <w:rPr>
          <w:b/>
          <w:spacing w:val="23"/>
          <w:u w:val="single"/>
        </w:rPr>
        <w:t xml:space="preserve"> </w:t>
      </w:r>
      <w:r w:rsidRPr="00A05038">
        <w:rPr>
          <w:b/>
          <w:u w:val="single"/>
        </w:rPr>
        <w:t>MB</w:t>
      </w:r>
      <w:r>
        <w:t>.</w:t>
      </w:r>
      <w:r w:rsidRPr="00A05038">
        <w:rPr>
          <w:spacing w:val="23"/>
        </w:rPr>
        <w:t xml:space="preserve"> </w:t>
      </w:r>
    </w:p>
    <w:p w14:paraId="4D402A18" w14:textId="77777777" w:rsidR="00A05038" w:rsidRPr="00A05038" w:rsidRDefault="00A05038" w:rsidP="00A05038">
      <w:pPr>
        <w:pStyle w:val="ListParagraph"/>
        <w:rPr>
          <w:sz w:val="24"/>
        </w:rPr>
      </w:pPr>
    </w:p>
    <w:p w14:paraId="7AEE91F3" w14:textId="77777777" w:rsidR="00F220AF" w:rsidRDefault="00F220AF">
      <w:pPr>
        <w:pStyle w:val="BodyText"/>
        <w:spacing w:before="9"/>
        <w:rPr>
          <w:sz w:val="23"/>
        </w:rPr>
      </w:pPr>
    </w:p>
    <w:p w14:paraId="263474F1" w14:textId="77777777" w:rsidR="00F220AF" w:rsidRDefault="00F220AF">
      <w:pPr>
        <w:sectPr w:rsidR="00F220AF">
          <w:pgSz w:w="11910" w:h="16840"/>
          <w:pgMar w:top="1700" w:right="880" w:bottom="1160" w:left="880" w:header="707" w:footer="976" w:gutter="0"/>
          <w:cols w:space="720"/>
        </w:sectPr>
      </w:pPr>
    </w:p>
    <w:p w14:paraId="4576FFE4" w14:textId="196E98B3" w:rsidR="00F220AF" w:rsidRDefault="00000000">
      <w:pPr>
        <w:pStyle w:val="Heading1"/>
        <w:tabs>
          <w:tab w:val="left" w:pos="1978"/>
        </w:tabs>
        <w:spacing w:before="81"/>
        <w:rPr>
          <w:u w:val="none"/>
        </w:rPr>
      </w:pPr>
      <w:r>
        <w:lastRenderedPageBreak/>
        <w:pict w14:anchorId="3AB1BD46">
          <v:rect id="docshape18" o:spid="_x0000_s2055" style="position:absolute;left:0;text-align:left;margin-left:69.5pt;margin-top:17.8pt;width:456.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u w:val="none"/>
        </w:rPr>
        <w:t>ANNEX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I.</w:t>
      </w:r>
      <w:r>
        <w:rPr>
          <w:u w:val="none"/>
        </w:rPr>
        <w:tab/>
      </w:r>
      <w:r w:rsidR="00F83EB0">
        <w:rPr>
          <w:u w:val="none"/>
        </w:rPr>
        <w:t xml:space="preserve">LIST OF CONTRACTUAL </w:t>
      </w:r>
      <w:r w:rsidR="002160B6">
        <w:rPr>
          <w:u w:val="none"/>
        </w:rPr>
        <w:t>SERVICES</w:t>
      </w:r>
    </w:p>
    <w:p w14:paraId="0143AC77" w14:textId="77777777" w:rsidR="00F220AF" w:rsidRDefault="00F220AF">
      <w:pPr>
        <w:pStyle w:val="BodyText"/>
        <w:spacing w:before="4"/>
        <w:rPr>
          <w:b/>
          <w:sz w:val="13"/>
        </w:rPr>
      </w:pPr>
    </w:p>
    <w:p w14:paraId="47EBEA24" w14:textId="77777777" w:rsidR="00F220AF" w:rsidRDefault="00F220AF">
      <w:pPr>
        <w:pStyle w:val="BodyText"/>
        <w:rPr>
          <w:sz w:val="20"/>
        </w:rPr>
      </w:pPr>
    </w:p>
    <w:p w14:paraId="31EC878F" w14:textId="77777777" w:rsidR="002160B6" w:rsidRPr="002160B6" w:rsidRDefault="002160B6" w:rsidP="002160B6">
      <w:pPr>
        <w:pStyle w:val="BodyText"/>
        <w:spacing w:line="276" w:lineRule="auto"/>
        <w:ind w:left="538"/>
        <w:rPr>
          <w:rFonts w:asciiTheme="minorHAnsi" w:hAnsiTheme="minorHAnsi" w:cstheme="minorHAnsi"/>
        </w:rPr>
      </w:pPr>
      <w:r w:rsidRPr="005A1C62">
        <w:rPr>
          <w:rFonts w:asciiTheme="minorHAnsi" w:hAnsiTheme="minorHAnsi" w:cstheme="minorHAnsi"/>
          <w:b/>
          <w:bCs/>
        </w:rPr>
        <w:t>No</w:t>
      </w:r>
      <w:r w:rsidRPr="002160B6">
        <w:rPr>
          <w:rFonts w:asciiTheme="minorHAnsi" w:hAnsiTheme="minorHAnsi" w:cstheme="minorHAnsi"/>
        </w:rPr>
        <w:tab/>
      </w:r>
      <w:r w:rsidRPr="005A1C62">
        <w:rPr>
          <w:rFonts w:asciiTheme="minorHAnsi" w:hAnsiTheme="minorHAnsi" w:cstheme="minorHAnsi"/>
          <w:b/>
          <w:bCs/>
        </w:rPr>
        <w:t>Type</w:t>
      </w:r>
      <w:r w:rsidRPr="002160B6">
        <w:rPr>
          <w:rFonts w:asciiTheme="minorHAnsi" w:hAnsiTheme="minorHAnsi" w:cstheme="minorHAnsi"/>
        </w:rPr>
        <w:tab/>
      </w:r>
    </w:p>
    <w:p w14:paraId="5A1939E9" w14:textId="283C7CCB" w:rsidR="002160B6" w:rsidRPr="002160B6" w:rsidRDefault="002160B6" w:rsidP="002160B6">
      <w:pPr>
        <w:pStyle w:val="BodyText"/>
        <w:spacing w:line="276" w:lineRule="auto"/>
        <w:ind w:left="1438" w:hanging="900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1.</w:t>
      </w:r>
      <w:r w:rsidRPr="002160B6">
        <w:rPr>
          <w:rFonts w:asciiTheme="minorHAnsi" w:hAnsiTheme="minorHAnsi" w:cstheme="minorHAnsi"/>
        </w:rPr>
        <w:tab/>
      </w:r>
      <w:r w:rsidRPr="002160B6">
        <w:rPr>
          <w:rFonts w:asciiTheme="minorHAnsi" w:hAnsiTheme="minorHAnsi" w:cstheme="minorHAnsi"/>
        </w:rPr>
        <w:tab/>
        <w:t>Chartered Architect (firms only - registered as sole proprietorship, partnership or company), to design the renovation projects, architectural drawings and develop specifications for both location</w:t>
      </w:r>
      <w:r>
        <w:rPr>
          <w:rFonts w:asciiTheme="minorHAnsi" w:hAnsiTheme="minorHAnsi" w:cstheme="minorHAnsi"/>
        </w:rPr>
        <w:t>s.</w:t>
      </w:r>
    </w:p>
    <w:p w14:paraId="14CF8BFE" w14:textId="30F39F88" w:rsidR="002160B6" w:rsidRPr="002160B6" w:rsidRDefault="002160B6" w:rsidP="002160B6">
      <w:pPr>
        <w:pStyle w:val="BodyText"/>
        <w:spacing w:line="276" w:lineRule="auto"/>
        <w:ind w:left="1438" w:hanging="900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2.</w:t>
      </w:r>
      <w:r w:rsidRPr="002160B6">
        <w:rPr>
          <w:rFonts w:asciiTheme="minorHAnsi" w:hAnsiTheme="minorHAnsi" w:cstheme="minorHAnsi"/>
        </w:rPr>
        <w:tab/>
      </w:r>
      <w:r w:rsidRPr="002160B6">
        <w:rPr>
          <w:rFonts w:asciiTheme="minorHAnsi" w:hAnsiTheme="minorHAnsi" w:cstheme="minorHAnsi"/>
        </w:rPr>
        <w:tab/>
        <w:t>Engineering and Quantity Surveying Services (firms only), to develop and assess tender</w:t>
      </w:r>
      <w:r w:rsidR="00F83EB0">
        <w:rPr>
          <w:rFonts w:asciiTheme="minorHAnsi" w:hAnsiTheme="minorHAnsi" w:cstheme="minorHAnsi"/>
        </w:rPr>
        <w:t xml:space="preserve"> </w:t>
      </w:r>
      <w:r w:rsidRPr="002160B6">
        <w:rPr>
          <w:rFonts w:asciiTheme="minorHAnsi" w:hAnsiTheme="minorHAnsi" w:cstheme="minorHAnsi"/>
        </w:rPr>
        <w:t>documents</w:t>
      </w:r>
      <w:r w:rsidR="00F83EB0">
        <w:rPr>
          <w:rFonts w:asciiTheme="minorHAnsi" w:hAnsiTheme="minorHAnsi" w:cstheme="minorHAnsi"/>
        </w:rPr>
        <w:t>, and</w:t>
      </w:r>
      <w:r w:rsidRPr="002160B6">
        <w:rPr>
          <w:rFonts w:asciiTheme="minorHAnsi" w:hAnsiTheme="minorHAnsi" w:cstheme="minorHAnsi"/>
        </w:rPr>
        <w:t xml:space="preserve"> to evaluate the works being completed. </w:t>
      </w:r>
    </w:p>
    <w:p w14:paraId="793A5BC6" w14:textId="77777777" w:rsidR="002160B6" w:rsidRPr="002160B6" w:rsidRDefault="002160B6" w:rsidP="002160B6">
      <w:pPr>
        <w:pStyle w:val="BodyText"/>
        <w:spacing w:line="276" w:lineRule="auto"/>
        <w:ind w:left="538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3.</w:t>
      </w:r>
      <w:r w:rsidRPr="002160B6">
        <w:rPr>
          <w:rFonts w:asciiTheme="minorHAnsi" w:hAnsiTheme="minorHAnsi" w:cstheme="minorHAnsi"/>
        </w:rPr>
        <w:tab/>
      </w:r>
      <w:r w:rsidRPr="002160B6">
        <w:rPr>
          <w:rFonts w:asciiTheme="minorHAnsi" w:hAnsiTheme="minorHAnsi" w:cstheme="minorHAnsi"/>
        </w:rPr>
        <w:tab/>
        <w:t>Construction / Building Renovation Project Managers (individuals or firms)</w:t>
      </w:r>
    </w:p>
    <w:p w14:paraId="4EDFA63A" w14:textId="77777777" w:rsidR="002160B6" w:rsidRPr="002160B6" w:rsidRDefault="002160B6" w:rsidP="002160B6">
      <w:pPr>
        <w:pStyle w:val="BodyText"/>
        <w:spacing w:line="276" w:lineRule="auto"/>
        <w:ind w:left="538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</w:t>
      </w:r>
      <w:r w:rsidRPr="002160B6">
        <w:rPr>
          <w:rFonts w:asciiTheme="minorHAnsi" w:hAnsiTheme="minorHAnsi" w:cstheme="minorHAnsi"/>
        </w:rPr>
        <w:tab/>
      </w:r>
      <w:r w:rsidRPr="002160B6">
        <w:rPr>
          <w:rFonts w:asciiTheme="minorHAnsi" w:hAnsiTheme="minorHAnsi" w:cstheme="minorHAnsi"/>
        </w:rPr>
        <w:tab/>
        <w:t>Contractors for Works (Contractors having CIDA Grading C4-C7)</w:t>
      </w:r>
    </w:p>
    <w:p w14:paraId="74F8DD1A" w14:textId="7FEEF0AF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4.1.</w:t>
      </w:r>
      <w:r w:rsidRPr="002160B6">
        <w:rPr>
          <w:rFonts w:asciiTheme="minorHAnsi" w:hAnsiTheme="minorHAnsi" w:cstheme="minorHAnsi"/>
        </w:rPr>
        <w:tab/>
        <w:t>Partitioning and minor alterations to existing building structure</w:t>
      </w:r>
    </w:p>
    <w:p w14:paraId="0A472D14" w14:textId="0C947219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4.2.</w:t>
      </w:r>
      <w:r w:rsidRPr="002160B6">
        <w:rPr>
          <w:rFonts w:asciiTheme="minorHAnsi" w:hAnsiTheme="minorHAnsi" w:cstheme="minorHAnsi"/>
        </w:rPr>
        <w:tab/>
        <w:t>Refitting and refurbishing bathrooms / washrooms</w:t>
      </w:r>
    </w:p>
    <w:p w14:paraId="67990AD7" w14:textId="35E9DAC3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4.3.</w:t>
      </w:r>
      <w:r w:rsidRPr="002160B6">
        <w:rPr>
          <w:rFonts w:asciiTheme="minorHAnsi" w:hAnsiTheme="minorHAnsi" w:cstheme="minorHAnsi"/>
        </w:rPr>
        <w:tab/>
        <w:t>Refurbish pantry / kitchen</w:t>
      </w:r>
    </w:p>
    <w:p w14:paraId="7541CB3F" w14:textId="0E825ADF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4.4.</w:t>
      </w:r>
      <w:r w:rsidRPr="002160B6">
        <w:rPr>
          <w:rFonts w:asciiTheme="minorHAnsi" w:hAnsiTheme="minorHAnsi" w:cstheme="minorHAnsi"/>
        </w:rPr>
        <w:tab/>
        <w:t>Minor civil construction works, including construction of a small storeroom, washroom, semi-permanent structure</w:t>
      </w:r>
      <w:r w:rsidR="00F83EB0">
        <w:rPr>
          <w:rFonts w:asciiTheme="minorHAnsi" w:hAnsiTheme="minorHAnsi" w:cstheme="minorHAnsi"/>
        </w:rPr>
        <w:t>, tiling, granite works.</w:t>
      </w:r>
      <w:r w:rsidRPr="002160B6">
        <w:rPr>
          <w:rFonts w:asciiTheme="minorHAnsi" w:hAnsiTheme="minorHAnsi" w:cstheme="minorHAnsi"/>
        </w:rPr>
        <w:t xml:space="preserve"> etc.  </w:t>
      </w:r>
    </w:p>
    <w:p w14:paraId="781F145D" w14:textId="7371E3A2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4.5.</w:t>
      </w:r>
      <w:r w:rsidRPr="002160B6">
        <w:rPr>
          <w:rFonts w:asciiTheme="minorHAnsi" w:hAnsiTheme="minorHAnsi" w:cstheme="minorHAnsi"/>
        </w:rPr>
        <w:tab/>
        <w:t>Roof repairs and extensions</w:t>
      </w:r>
    </w:p>
    <w:p w14:paraId="5B5D23F4" w14:textId="7336BE80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4.6.</w:t>
      </w:r>
      <w:r w:rsidRPr="002160B6">
        <w:rPr>
          <w:rFonts w:asciiTheme="minorHAnsi" w:hAnsiTheme="minorHAnsi" w:cstheme="minorHAnsi"/>
        </w:rPr>
        <w:tab/>
        <w:t>Electrical works</w:t>
      </w:r>
    </w:p>
    <w:p w14:paraId="1F391E56" w14:textId="1637300F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4.7.</w:t>
      </w:r>
      <w:r w:rsidRPr="002160B6">
        <w:rPr>
          <w:rFonts w:asciiTheme="minorHAnsi" w:hAnsiTheme="minorHAnsi" w:cstheme="minorHAnsi"/>
        </w:rPr>
        <w:tab/>
        <w:t>Plumbing works</w:t>
      </w:r>
    </w:p>
    <w:p w14:paraId="6D4D82C9" w14:textId="20E750CF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4.8.</w:t>
      </w:r>
      <w:r w:rsidRPr="002160B6">
        <w:rPr>
          <w:rFonts w:asciiTheme="minorHAnsi" w:hAnsiTheme="minorHAnsi" w:cstheme="minorHAnsi"/>
        </w:rPr>
        <w:tab/>
        <w:t>Floor and wall finishes</w:t>
      </w:r>
    </w:p>
    <w:p w14:paraId="519F460A" w14:textId="6513DC74" w:rsid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4.9.</w:t>
      </w:r>
      <w:r w:rsidRPr="002160B6">
        <w:rPr>
          <w:rFonts w:asciiTheme="minorHAnsi" w:hAnsiTheme="minorHAnsi" w:cstheme="minorHAnsi"/>
        </w:rPr>
        <w:tab/>
        <w:t xml:space="preserve">Painting </w:t>
      </w:r>
      <w:proofErr w:type="gramStart"/>
      <w:r w:rsidRPr="002160B6">
        <w:rPr>
          <w:rFonts w:asciiTheme="minorHAnsi" w:hAnsiTheme="minorHAnsi" w:cstheme="minorHAnsi"/>
        </w:rPr>
        <w:t>works</w:t>
      </w:r>
      <w:proofErr w:type="gramEnd"/>
    </w:p>
    <w:p w14:paraId="45FD4461" w14:textId="7847A503" w:rsidR="00F83EB0" w:rsidRPr="002160B6" w:rsidRDefault="00F83EB0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4.10. </w:t>
      </w:r>
      <w:r>
        <w:rPr>
          <w:rFonts w:asciiTheme="minorHAnsi" w:hAnsiTheme="minorHAnsi" w:cstheme="minorHAnsi"/>
        </w:rPr>
        <w:tab/>
        <w:t>Ceiling works</w:t>
      </w:r>
    </w:p>
    <w:p w14:paraId="664ED28F" w14:textId="4C58E946" w:rsidR="002160B6" w:rsidRPr="002160B6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4.1</w:t>
      </w:r>
      <w:r w:rsidR="00F83EB0">
        <w:rPr>
          <w:rFonts w:asciiTheme="minorHAnsi" w:hAnsiTheme="minorHAnsi" w:cstheme="minorHAnsi"/>
        </w:rPr>
        <w:t>1</w:t>
      </w:r>
      <w:r w:rsidRPr="002160B6">
        <w:rPr>
          <w:rFonts w:asciiTheme="minorHAnsi" w:hAnsiTheme="minorHAnsi" w:cstheme="minorHAnsi"/>
        </w:rPr>
        <w:t>.</w:t>
      </w:r>
      <w:r w:rsidRPr="002160B6">
        <w:rPr>
          <w:rFonts w:asciiTheme="minorHAnsi" w:hAnsiTheme="minorHAnsi" w:cstheme="minorHAnsi"/>
        </w:rPr>
        <w:tab/>
        <w:t>Supply and installation of furniture and fittings</w:t>
      </w:r>
    </w:p>
    <w:p w14:paraId="4082326B" w14:textId="6F926052" w:rsidR="00F220AF" w:rsidRDefault="002160B6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 w:rsidRPr="002160B6">
        <w:rPr>
          <w:rFonts w:asciiTheme="minorHAnsi" w:hAnsiTheme="minorHAnsi" w:cstheme="minorHAnsi"/>
        </w:rPr>
        <w:t>4.1</w:t>
      </w:r>
      <w:r w:rsidR="00F83EB0">
        <w:rPr>
          <w:rFonts w:asciiTheme="minorHAnsi" w:hAnsiTheme="minorHAnsi" w:cstheme="minorHAnsi"/>
        </w:rPr>
        <w:t>2</w:t>
      </w:r>
      <w:r w:rsidRPr="002160B6">
        <w:rPr>
          <w:rFonts w:asciiTheme="minorHAnsi" w:hAnsiTheme="minorHAnsi" w:cstheme="minorHAnsi"/>
        </w:rPr>
        <w:t>.</w:t>
      </w:r>
      <w:r w:rsidRPr="002160B6">
        <w:rPr>
          <w:rFonts w:asciiTheme="minorHAnsi" w:hAnsiTheme="minorHAnsi" w:cstheme="minorHAnsi"/>
        </w:rPr>
        <w:tab/>
        <w:t>Supply and installation of medical furniture for maternity clinic</w:t>
      </w:r>
    </w:p>
    <w:p w14:paraId="5D8609EC" w14:textId="2F23A0DA" w:rsidR="00F83EB0" w:rsidRPr="002160B6" w:rsidRDefault="00F83EB0" w:rsidP="00F83EB0">
      <w:pPr>
        <w:pStyle w:val="BodyText"/>
        <w:spacing w:line="276" w:lineRule="auto"/>
        <w:ind w:left="1985" w:hanging="5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4.13.</w:t>
      </w:r>
      <w:r>
        <w:rPr>
          <w:rFonts w:asciiTheme="minorHAnsi" w:hAnsiTheme="minorHAnsi" w:cstheme="minorHAnsi"/>
        </w:rPr>
        <w:tab/>
        <w:t>Other building contractual works</w:t>
      </w:r>
    </w:p>
    <w:p w14:paraId="5DD51207" w14:textId="77777777" w:rsidR="00F220AF" w:rsidRDefault="00F220AF" w:rsidP="002160B6">
      <w:pPr>
        <w:pStyle w:val="BodyText"/>
        <w:spacing w:line="276" w:lineRule="auto"/>
        <w:rPr>
          <w:sz w:val="20"/>
        </w:rPr>
      </w:pPr>
    </w:p>
    <w:p w14:paraId="52218A9B" w14:textId="6634374A" w:rsidR="00F220AF" w:rsidRDefault="00F220AF">
      <w:pPr>
        <w:pStyle w:val="BodyText"/>
        <w:rPr>
          <w:sz w:val="20"/>
        </w:rPr>
      </w:pPr>
    </w:p>
    <w:p w14:paraId="7C39F16A" w14:textId="55EF600D" w:rsidR="002160B6" w:rsidRDefault="002160B6">
      <w:pPr>
        <w:pStyle w:val="BodyText"/>
        <w:rPr>
          <w:sz w:val="20"/>
        </w:rPr>
      </w:pPr>
    </w:p>
    <w:p w14:paraId="5B44A5F7" w14:textId="739FED5D" w:rsidR="002160B6" w:rsidRDefault="002160B6">
      <w:pPr>
        <w:pStyle w:val="BodyText"/>
        <w:rPr>
          <w:sz w:val="20"/>
        </w:rPr>
      </w:pPr>
    </w:p>
    <w:p w14:paraId="5961F38F" w14:textId="1DC988A6" w:rsidR="002160B6" w:rsidRDefault="002160B6">
      <w:pPr>
        <w:pStyle w:val="BodyText"/>
        <w:rPr>
          <w:sz w:val="20"/>
        </w:rPr>
      </w:pPr>
    </w:p>
    <w:p w14:paraId="578BF7A9" w14:textId="2FA8E071" w:rsidR="002160B6" w:rsidRDefault="002160B6">
      <w:pPr>
        <w:pStyle w:val="BodyText"/>
        <w:rPr>
          <w:sz w:val="20"/>
        </w:rPr>
      </w:pPr>
    </w:p>
    <w:p w14:paraId="7CB724EA" w14:textId="19102B5B" w:rsidR="002160B6" w:rsidRDefault="002160B6">
      <w:pPr>
        <w:pStyle w:val="BodyText"/>
        <w:rPr>
          <w:sz w:val="20"/>
        </w:rPr>
      </w:pPr>
    </w:p>
    <w:p w14:paraId="1C5C0FC3" w14:textId="12D56D2E" w:rsidR="002160B6" w:rsidRDefault="002160B6">
      <w:pPr>
        <w:pStyle w:val="BodyText"/>
        <w:rPr>
          <w:sz w:val="20"/>
        </w:rPr>
      </w:pPr>
    </w:p>
    <w:p w14:paraId="20CA402D" w14:textId="0A0CB63F" w:rsidR="002160B6" w:rsidRDefault="002160B6">
      <w:pPr>
        <w:pStyle w:val="BodyText"/>
        <w:rPr>
          <w:sz w:val="20"/>
        </w:rPr>
      </w:pPr>
    </w:p>
    <w:p w14:paraId="24B855B2" w14:textId="4EBC5A17" w:rsidR="002160B6" w:rsidRDefault="002160B6">
      <w:pPr>
        <w:pStyle w:val="BodyText"/>
        <w:rPr>
          <w:sz w:val="20"/>
        </w:rPr>
      </w:pPr>
    </w:p>
    <w:p w14:paraId="2AD908B0" w14:textId="632F03BA" w:rsidR="002160B6" w:rsidRDefault="002160B6">
      <w:pPr>
        <w:pStyle w:val="BodyText"/>
        <w:rPr>
          <w:sz w:val="20"/>
        </w:rPr>
      </w:pPr>
    </w:p>
    <w:p w14:paraId="1DAEF4D4" w14:textId="5BF31EF6" w:rsidR="002160B6" w:rsidRDefault="002160B6">
      <w:pPr>
        <w:pStyle w:val="BodyText"/>
        <w:rPr>
          <w:sz w:val="20"/>
        </w:rPr>
      </w:pPr>
    </w:p>
    <w:p w14:paraId="18F7BB2E" w14:textId="72D49831" w:rsidR="002160B6" w:rsidRDefault="002160B6">
      <w:pPr>
        <w:pStyle w:val="BodyText"/>
        <w:rPr>
          <w:sz w:val="20"/>
        </w:rPr>
      </w:pPr>
    </w:p>
    <w:p w14:paraId="60DF90C0" w14:textId="7BC106D0" w:rsidR="002160B6" w:rsidRDefault="002160B6">
      <w:pPr>
        <w:pStyle w:val="BodyText"/>
        <w:rPr>
          <w:sz w:val="20"/>
        </w:rPr>
      </w:pPr>
    </w:p>
    <w:p w14:paraId="372F5D70" w14:textId="2F205F8A" w:rsidR="002160B6" w:rsidRDefault="002160B6">
      <w:pPr>
        <w:pStyle w:val="BodyText"/>
        <w:rPr>
          <w:sz w:val="20"/>
        </w:rPr>
      </w:pPr>
    </w:p>
    <w:p w14:paraId="07FE0069" w14:textId="3662765D" w:rsidR="002160B6" w:rsidRDefault="002160B6">
      <w:pPr>
        <w:pStyle w:val="BodyText"/>
        <w:rPr>
          <w:sz w:val="20"/>
        </w:rPr>
      </w:pPr>
    </w:p>
    <w:p w14:paraId="7A63ACCA" w14:textId="5CE8CDDF" w:rsidR="002160B6" w:rsidRDefault="002160B6">
      <w:pPr>
        <w:pStyle w:val="BodyText"/>
        <w:rPr>
          <w:sz w:val="20"/>
        </w:rPr>
      </w:pPr>
    </w:p>
    <w:p w14:paraId="6A2ED407" w14:textId="2188FF97" w:rsidR="002160B6" w:rsidRDefault="002160B6">
      <w:pPr>
        <w:pStyle w:val="BodyText"/>
        <w:rPr>
          <w:sz w:val="20"/>
        </w:rPr>
      </w:pPr>
    </w:p>
    <w:p w14:paraId="1FC1FEAD" w14:textId="7053FCE0" w:rsidR="002160B6" w:rsidRDefault="002160B6">
      <w:pPr>
        <w:pStyle w:val="BodyText"/>
        <w:rPr>
          <w:sz w:val="20"/>
        </w:rPr>
      </w:pPr>
    </w:p>
    <w:p w14:paraId="611908E5" w14:textId="18772C36" w:rsidR="002160B6" w:rsidRDefault="002160B6">
      <w:pPr>
        <w:pStyle w:val="BodyText"/>
        <w:rPr>
          <w:sz w:val="20"/>
        </w:rPr>
      </w:pPr>
    </w:p>
    <w:p w14:paraId="2EE7C020" w14:textId="0BC2616C" w:rsidR="002160B6" w:rsidRDefault="002160B6">
      <w:pPr>
        <w:pStyle w:val="BodyText"/>
        <w:rPr>
          <w:sz w:val="20"/>
        </w:rPr>
      </w:pPr>
    </w:p>
    <w:p w14:paraId="3B201EE3" w14:textId="5A4DBC36" w:rsidR="002160B6" w:rsidRDefault="002160B6">
      <w:pPr>
        <w:pStyle w:val="BodyText"/>
        <w:rPr>
          <w:sz w:val="20"/>
        </w:rPr>
      </w:pPr>
    </w:p>
    <w:p w14:paraId="733A43F9" w14:textId="1D4E97ED" w:rsidR="002160B6" w:rsidRDefault="002160B6">
      <w:pPr>
        <w:pStyle w:val="BodyText"/>
        <w:rPr>
          <w:sz w:val="20"/>
        </w:rPr>
      </w:pPr>
    </w:p>
    <w:p w14:paraId="6B272B4C" w14:textId="58B4F865" w:rsidR="002160B6" w:rsidRDefault="002160B6">
      <w:pPr>
        <w:pStyle w:val="BodyText"/>
        <w:rPr>
          <w:sz w:val="20"/>
        </w:rPr>
      </w:pPr>
    </w:p>
    <w:p w14:paraId="31AA2936" w14:textId="67FBD362" w:rsidR="002160B6" w:rsidRDefault="002160B6">
      <w:pPr>
        <w:pStyle w:val="BodyText"/>
        <w:rPr>
          <w:sz w:val="20"/>
        </w:rPr>
      </w:pPr>
    </w:p>
    <w:p w14:paraId="42E93D7A" w14:textId="08E85A39" w:rsidR="002160B6" w:rsidRDefault="002160B6">
      <w:pPr>
        <w:pStyle w:val="BodyText"/>
        <w:rPr>
          <w:sz w:val="20"/>
        </w:rPr>
      </w:pPr>
    </w:p>
    <w:p w14:paraId="54D9FB92" w14:textId="4994F917" w:rsidR="002160B6" w:rsidRDefault="002160B6">
      <w:pPr>
        <w:pStyle w:val="BodyText"/>
        <w:rPr>
          <w:sz w:val="20"/>
        </w:rPr>
      </w:pPr>
    </w:p>
    <w:p w14:paraId="7324B427" w14:textId="62204356" w:rsidR="002160B6" w:rsidRDefault="002160B6">
      <w:pPr>
        <w:pStyle w:val="BodyText"/>
        <w:rPr>
          <w:sz w:val="20"/>
        </w:rPr>
      </w:pPr>
    </w:p>
    <w:p w14:paraId="0970E98E" w14:textId="34399060" w:rsidR="00F220AF" w:rsidRDefault="00000000">
      <w:pPr>
        <w:tabs>
          <w:tab w:val="left" w:pos="1978"/>
        </w:tabs>
        <w:spacing w:before="91"/>
        <w:ind w:left="538"/>
        <w:rPr>
          <w:b/>
        </w:rPr>
      </w:pPr>
      <w:r>
        <w:pict w14:anchorId="4FB6F2C8">
          <v:rect id="docshape19" o:spid="_x0000_s2054" style="position:absolute;left:0;text-align:left;margin-left:69.5pt;margin-top:18.2pt;width:456.6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</w:rPr>
        <w:t>ANNEX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II.</w:t>
      </w:r>
      <w:r>
        <w:rPr>
          <w:b/>
        </w:rPr>
        <w:tab/>
        <w:t>SUBMISSION</w:t>
      </w:r>
      <w:r>
        <w:rPr>
          <w:b/>
          <w:spacing w:val="-9"/>
        </w:rPr>
        <w:t xml:space="preserve"> </w:t>
      </w:r>
      <w:r>
        <w:rPr>
          <w:b/>
        </w:rPr>
        <w:t>CHECKLIST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ACKNOWLEDGEMENTS</w:t>
      </w:r>
    </w:p>
    <w:p w14:paraId="4BBCA48F" w14:textId="77777777" w:rsidR="00F220AF" w:rsidRDefault="00F220AF">
      <w:pPr>
        <w:pStyle w:val="BodyText"/>
        <w:rPr>
          <w:b/>
          <w:sz w:val="20"/>
        </w:rPr>
      </w:pPr>
    </w:p>
    <w:p w14:paraId="1F01CFBA" w14:textId="77777777" w:rsidR="00F220AF" w:rsidRDefault="00000000">
      <w:pPr>
        <w:pStyle w:val="BodyText"/>
        <w:spacing w:before="10"/>
        <w:rPr>
          <w:b/>
          <w:sz w:val="21"/>
        </w:rPr>
      </w:pPr>
      <w:r>
        <w:pict w14:anchorId="388CC005">
          <v:group id="docshapegroup20" o:spid="_x0000_s2051" style="position:absolute;margin-left:49.55pt;margin-top:13.8pt;width:496.45pt;height:23.9pt;z-index:-15726592;mso-wrap-distance-left:0;mso-wrap-distance-right:0;mso-position-horizontal-relative:page" coordorigin="991,276" coordsize="9929,478">
            <v:shape id="docshape21" o:spid="_x0000_s2053" style="position:absolute;left:5951;top:276;width:4969;height:478" coordorigin="5951,276" coordsize="4969,478" o:spt="100" adj="0,,0" path="m10920,286r-10,l10910,744r-4949,l5961,286r-10,l5951,744r,10l5961,754r4949,l10920,754r,-10l10920,286xm10920,276r-10,l5961,276r-10,l5951,286r10,l10910,286r10,l10920,27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2052" type="#_x0000_t202" style="position:absolute;left:996;top:281;width:4960;height:468" fillcolor="#d9d9d9" strokeweight=".48pt">
              <v:textbox inset="0,0,0,0">
                <w:txbxContent>
                  <w:p w14:paraId="5586CCDC" w14:textId="77777777" w:rsidR="00F220AF" w:rsidRDefault="00000000">
                    <w:pPr>
                      <w:spacing w:before="107"/>
                      <w:ind w:left="1712" w:right="1716"/>
                      <w:jc w:val="center"/>
                      <w:rPr>
                        <w:rFonts w:ascii="Calibri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0"/>
                      </w:rPr>
                      <w:t>COMPANY</w:t>
                    </w:r>
                    <w:r>
                      <w:rPr>
                        <w:rFonts w:ascii="Calibri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0"/>
                      </w:rPr>
                      <w:t>NAME: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8ADAE1" w14:textId="77777777" w:rsidR="00F220AF" w:rsidRDefault="00F220AF">
      <w:pPr>
        <w:pStyle w:val="BodyText"/>
        <w:spacing w:before="2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1"/>
        <w:gridCol w:w="2518"/>
      </w:tblGrid>
      <w:tr w:rsidR="00F220AF" w14:paraId="535F9234" w14:textId="77777777">
        <w:trPr>
          <w:trHeight w:val="914"/>
        </w:trPr>
        <w:tc>
          <w:tcPr>
            <w:tcW w:w="7411" w:type="dxa"/>
          </w:tcPr>
          <w:p w14:paraId="20FBA815" w14:textId="77777777" w:rsidR="00F220AF" w:rsidRDefault="00000000">
            <w:pPr>
              <w:pStyle w:val="TableParagraph"/>
              <w:spacing w:before="186"/>
              <w:ind w:left="108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attached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our RFI </w:t>
            </w:r>
            <w:r>
              <w:rPr>
                <w:b/>
                <w:spacing w:val="-2"/>
              </w:rPr>
              <w:t>submission:</w:t>
            </w:r>
          </w:p>
        </w:tc>
        <w:tc>
          <w:tcPr>
            <w:tcW w:w="2518" w:type="dxa"/>
          </w:tcPr>
          <w:p w14:paraId="716BE5E6" w14:textId="77777777" w:rsidR="00F220AF" w:rsidRDefault="00000000">
            <w:pPr>
              <w:pStyle w:val="TableParagraph"/>
              <w:spacing w:before="186"/>
              <w:ind w:left="873" w:right="857" w:hanging="7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Indicate </w:t>
            </w:r>
            <w:r>
              <w:rPr>
                <w:b/>
              </w:rPr>
              <w:t>Yes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</w:tr>
      <w:tr w:rsidR="00F220AF" w14:paraId="7999B74E" w14:textId="77777777">
        <w:trPr>
          <w:trHeight w:val="5923"/>
        </w:trPr>
        <w:tc>
          <w:tcPr>
            <w:tcW w:w="7411" w:type="dxa"/>
          </w:tcPr>
          <w:p w14:paraId="1478B33A" w14:textId="77777777" w:rsidR="00F220AF" w:rsidRDefault="00F220AF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758085D8" w14:textId="5AFF72E6" w:rsidR="00F220AF" w:rsidRDefault="003E24F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Business Registration Certificate of the Supplier</w:t>
            </w:r>
          </w:p>
          <w:p w14:paraId="5E9B9E23" w14:textId="5C8255C7" w:rsidR="00F220AF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41"/>
              <w:ind w:hanging="361"/>
            </w:pPr>
            <w:r>
              <w:t>Valid</w:t>
            </w:r>
            <w:r>
              <w:rPr>
                <w:spacing w:val="-5"/>
              </w:rPr>
              <w:t xml:space="preserve"> </w:t>
            </w:r>
            <w:r w:rsidR="003E24FC">
              <w:t>Business</w:t>
            </w:r>
            <w:r>
              <w:rPr>
                <w:spacing w:val="-6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Certificate</w:t>
            </w:r>
          </w:p>
          <w:p w14:paraId="130E897F" w14:textId="4E9FF56A" w:rsidR="00F220AF" w:rsidRDefault="003E24FC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1"/>
              <w:ind w:hanging="361"/>
            </w:pPr>
            <w:r>
              <w:rPr>
                <w:spacing w:val="-3"/>
              </w:rPr>
              <w:t xml:space="preserve">TIN and VAT </w:t>
            </w:r>
            <w:r>
              <w:rPr>
                <w:spacing w:val="-2"/>
              </w:rPr>
              <w:t>Registration (If applicable)</w:t>
            </w:r>
          </w:p>
          <w:p w14:paraId="2FBD8C61" w14:textId="77777777" w:rsidR="00F220AF" w:rsidRDefault="00F220AF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15BF2468" w14:textId="77777777" w:rsidR="00F220A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capability</w:t>
            </w:r>
          </w:p>
          <w:p w14:paraId="14F3419E" w14:textId="77777777" w:rsidR="003E24FC" w:rsidRPr="003E24FC" w:rsidRDefault="003E24FC" w:rsidP="003E24FC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</w:rPr>
            </w:pPr>
            <w:r w:rsidRPr="003E24FC">
              <w:rPr>
                <w:rFonts w:ascii="Calibri" w:eastAsia="Calibri" w:hAnsi="Calibri" w:cs="Calibri"/>
              </w:rPr>
              <w:t>Registration of CIDA and other professional bodies as applicable to the nature of the contractor</w:t>
            </w:r>
          </w:p>
          <w:p w14:paraId="348F9680" w14:textId="77777777" w:rsidR="00F220AF" w:rsidRDefault="00F220AF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74E472C1" w14:textId="77777777" w:rsidR="003E24FC" w:rsidRPr="003E24FC" w:rsidRDefault="003E24FC" w:rsidP="003E24F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 w:rsidRPr="003E24FC">
              <w:rPr>
                <w:rFonts w:ascii="Calibri" w:eastAsia="Calibri" w:hAnsi="Calibri" w:cs="Calibri"/>
                <w:b/>
              </w:rPr>
              <w:t>Details of ongoing projects</w:t>
            </w:r>
          </w:p>
          <w:p w14:paraId="48E3A747" w14:textId="77777777" w:rsidR="002160B6" w:rsidRDefault="003E24FC" w:rsidP="003E24FC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</w:rPr>
            </w:pPr>
            <w:r w:rsidRPr="003E24FC">
              <w:rPr>
                <w:rFonts w:ascii="Calibri" w:eastAsia="Calibri" w:hAnsi="Calibri" w:cs="Calibri"/>
              </w:rPr>
              <w:t>Details of at least three clients as references for recent projects</w:t>
            </w:r>
          </w:p>
          <w:p w14:paraId="3E192303" w14:textId="61AC10B7" w:rsidR="003E24FC" w:rsidRDefault="002160B6" w:rsidP="003E24FC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3E24FC" w:rsidRPr="003E24FC">
              <w:rPr>
                <w:rFonts w:ascii="Calibri" w:eastAsia="Calibri" w:hAnsi="Calibri" w:cs="Calibri"/>
              </w:rPr>
              <w:t xml:space="preserve"> copy of at least one major contract / order signed recently</w:t>
            </w:r>
          </w:p>
          <w:p w14:paraId="210A1F77" w14:textId="0A1EB339" w:rsidR="002160B6" w:rsidRPr="003E24FC" w:rsidRDefault="002160B6" w:rsidP="003E24FC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</w:rPr>
            </w:pPr>
            <w:r w:rsidRPr="002160B6">
              <w:rPr>
                <w:rFonts w:ascii="Calibri" w:eastAsia="Calibri" w:hAnsi="Calibri" w:cs="Calibri"/>
              </w:rPr>
              <w:t>Details of at least one recent contract carried out during the past 3 years, similar to UNFPA's requirement</w:t>
            </w:r>
          </w:p>
          <w:p w14:paraId="2EEA7565" w14:textId="77777777" w:rsidR="002160B6" w:rsidRDefault="002160B6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714EBFF9" w14:textId="77777777" w:rsidR="00F220A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hanging="361"/>
              <w:jc w:val="both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capability:</w:t>
            </w:r>
          </w:p>
          <w:p w14:paraId="0586EF3A" w14:textId="77777777" w:rsidR="002160B6" w:rsidRDefault="002160B6" w:rsidP="002160B6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spacing w:before="41"/>
              <w:ind w:right="97"/>
              <w:jc w:val="both"/>
            </w:pPr>
            <w:r>
              <w:t>Details of annual turnover during the recent 3 years</w:t>
            </w:r>
          </w:p>
          <w:p w14:paraId="24944AA8" w14:textId="77777777" w:rsidR="002160B6" w:rsidRDefault="002160B6" w:rsidP="002160B6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spacing w:before="41"/>
              <w:ind w:right="97"/>
              <w:jc w:val="both"/>
            </w:pPr>
            <w:r>
              <w:t>Ability to provide bank guarantees and performance guarantees</w:t>
            </w:r>
          </w:p>
          <w:p w14:paraId="7527A832" w14:textId="5C10A496" w:rsidR="00F220AF" w:rsidRDefault="00F220AF" w:rsidP="002160B6">
            <w:pPr>
              <w:pStyle w:val="TableParagraph"/>
              <w:tabs>
                <w:tab w:val="left" w:pos="1549"/>
              </w:tabs>
              <w:spacing w:before="41"/>
              <w:ind w:left="1548" w:right="97"/>
              <w:jc w:val="both"/>
            </w:pPr>
          </w:p>
        </w:tc>
        <w:tc>
          <w:tcPr>
            <w:tcW w:w="2518" w:type="dxa"/>
          </w:tcPr>
          <w:p w14:paraId="0D6C76EF" w14:textId="77777777" w:rsidR="00F220AF" w:rsidRDefault="00F220AF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151B708A" w14:textId="77777777" w:rsidR="00F220AF" w:rsidRDefault="00F220A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58B91D12" w14:textId="77777777" w:rsidR="00F220A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ind w:hanging="241"/>
            </w:pPr>
            <w:proofErr w:type="gramStart"/>
            <w:r>
              <w:t>Yes</w:t>
            </w:r>
            <w:r>
              <w:rPr>
                <w:spacing w:val="49"/>
              </w:rPr>
              <w:t xml:space="preserve">  </w:t>
            </w:r>
            <w:r>
              <w:rPr>
                <w:rFonts w:ascii="Segoe UI Symbol" w:hAnsi="Segoe UI Symbol"/>
              </w:rPr>
              <w:t>☐</w:t>
            </w:r>
            <w:proofErr w:type="gramEnd"/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509D2B8E" w14:textId="77777777" w:rsidR="00F220A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spacing w:before="1"/>
              <w:ind w:hanging="241"/>
            </w:pPr>
            <w:proofErr w:type="gramStart"/>
            <w:r>
              <w:t>Yes</w:t>
            </w:r>
            <w:r>
              <w:rPr>
                <w:spacing w:val="49"/>
              </w:rPr>
              <w:t xml:space="preserve">  </w:t>
            </w:r>
            <w:r>
              <w:rPr>
                <w:rFonts w:ascii="Segoe UI Symbol" w:hAnsi="Segoe UI Symbol"/>
              </w:rPr>
              <w:t>☐</w:t>
            </w:r>
            <w:proofErr w:type="gramEnd"/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389CD5A1" w14:textId="77777777" w:rsidR="00F220AF" w:rsidRDefault="00F220AF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73BC62AB" w14:textId="77777777" w:rsidR="00F220AF" w:rsidRDefault="00F220AF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1D222A84" w14:textId="77777777" w:rsidR="00F220A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spacing w:before="161"/>
              <w:ind w:hanging="241"/>
            </w:pPr>
            <w:proofErr w:type="gramStart"/>
            <w:r>
              <w:t>Yes</w:t>
            </w:r>
            <w:r>
              <w:rPr>
                <w:spacing w:val="49"/>
              </w:rPr>
              <w:t xml:space="preserve">  </w:t>
            </w:r>
            <w:r>
              <w:rPr>
                <w:rFonts w:ascii="Segoe UI Symbol" w:hAnsi="Segoe UI Symbol"/>
              </w:rPr>
              <w:t>☐</w:t>
            </w:r>
            <w:proofErr w:type="gramEnd"/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42C5CF1D" w14:textId="77777777" w:rsidR="00F220AF" w:rsidRDefault="00F220AF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63EC1C70" w14:textId="77777777" w:rsidR="00F220A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spacing w:before="162"/>
              <w:ind w:hanging="241"/>
            </w:pPr>
            <w:proofErr w:type="gramStart"/>
            <w:r>
              <w:t>Yes</w:t>
            </w:r>
            <w:r>
              <w:rPr>
                <w:spacing w:val="49"/>
              </w:rPr>
              <w:t xml:space="preserve">  </w:t>
            </w:r>
            <w:r>
              <w:rPr>
                <w:rFonts w:ascii="Segoe UI Symbol" w:hAnsi="Segoe UI Symbol"/>
              </w:rPr>
              <w:t>☐</w:t>
            </w:r>
            <w:proofErr w:type="gramEnd"/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740BCE99" w14:textId="77777777" w:rsidR="00F220A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spacing w:before="1"/>
              <w:ind w:hanging="241"/>
            </w:pPr>
            <w:proofErr w:type="gramStart"/>
            <w:r>
              <w:t>Yes</w:t>
            </w:r>
            <w:r>
              <w:rPr>
                <w:spacing w:val="49"/>
              </w:rPr>
              <w:t xml:space="preserve">  </w:t>
            </w:r>
            <w:r>
              <w:rPr>
                <w:rFonts w:ascii="Segoe UI Symbol" w:hAnsi="Segoe UI Symbol"/>
              </w:rPr>
              <w:t>☐</w:t>
            </w:r>
            <w:proofErr w:type="gramEnd"/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0401C297" w14:textId="73A673F0" w:rsidR="00F220AF" w:rsidRDefault="00F220AF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5292C9D6" w14:textId="77777777" w:rsidR="00F220A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ind w:hanging="241"/>
            </w:pPr>
            <w:proofErr w:type="gramStart"/>
            <w:r>
              <w:t>Yes</w:t>
            </w:r>
            <w:r>
              <w:rPr>
                <w:spacing w:val="49"/>
              </w:rPr>
              <w:t xml:space="preserve">  </w:t>
            </w:r>
            <w:r>
              <w:rPr>
                <w:rFonts w:ascii="Segoe UI Symbol" w:hAnsi="Segoe UI Symbol"/>
              </w:rPr>
              <w:t>☐</w:t>
            </w:r>
            <w:proofErr w:type="gramEnd"/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4F577D2C" w14:textId="77777777" w:rsidR="00F220AF" w:rsidRDefault="00F220AF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6A69DF18" w14:textId="77777777" w:rsidR="00F220AF" w:rsidRDefault="00F220AF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14:paraId="5B4AF3FA" w14:textId="77777777" w:rsidR="00F220AF" w:rsidRPr="002160B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spacing w:before="1"/>
              <w:ind w:hanging="241"/>
            </w:pPr>
            <w:proofErr w:type="gramStart"/>
            <w:r>
              <w:t>Yes</w:t>
            </w:r>
            <w:r>
              <w:rPr>
                <w:spacing w:val="49"/>
              </w:rPr>
              <w:t xml:space="preserve">  </w:t>
            </w:r>
            <w:r>
              <w:rPr>
                <w:rFonts w:ascii="Segoe UI Symbol" w:hAnsi="Segoe UI Symbol"/>
              </w:rPr>
              <w:t>☐</w:t>
            </w:r>
            <w:proofErr w:type="gramEnd"/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7AA07AF3" w14:textId="657EA119" w:rsidR="002160B6" w:rsidRDefault="002160B6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spacing w:before="1"/>
              <w:ind w:hanging="241"/>
            </w:pPr>
            <w:proofErr w:type="gramStart"/>
            <w:r>
              <w:t>Yes</w:t>
            </w:r>
            <w:r>
              <w:rPr>
                <w:spacing w:val="49"/>
              </w:rPr>
              <w:t xml:space="preserve">  </w:t>
            </w:r>
            <w:r>
              <w:rPr>
                <w:rFonts w:ascii="Segoe UI Symbol" w:hAnsi="Segoe UI Symbol"/>
              </w:rPr>
              <w:t>☐</w:t>
            </w:r>
            <w:proofErr w:type="gramEnd"/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191A356E" w14:textId="77777777" w:rsidR="00F220AF" w:rsidRDefault="00F220AF">
      <w:pPr>
        <w:pStyle w:val="BodyText"/>
        <w:rPr>
          <w:b/>
          <w:sz w:val="20"/>
        </w:rPr>
      </w:pPr>
    </w:p>
    <w:p w14:paraId="1D808DD0" w14:textId="77777777" w:rsidR="00F220AF" w:rsidRDefault="00000000">
      <w:pPr>
        <w:pStyle w:val="BodyText"/>
        <w:spacing w:before="6"/>
        <w:rPr>
          <w:b/>
          <w:sz w:val="27"/>
        </w:rPr>
      </w:pPr>
      <w:r>
        <w:pict w14:anchorId="0AAF3FBC">
          <v:shape id="docshape23" o:spid="_x0000_s2050" type="#_x0000_t202" style="position:absolute;margin-left:50.3pt;margin-top:17.25pt;width:494.15pt;height:205.25pt;z-index:-15726080;mso-wrap-distance-left:0;mso-wrap-distance-right:0;mso-position-horizontal-relative:page" filled="f" strokeweight=".16936mm">
            <v:textbox inset="0,0,0,0">
              <w:txbxContent>
                <w:p w14:paraId="26360FCD" w14:textId="7DEED3AE" w:rsidR="00F220AF" w:rsidRDefault="00000000" w:rsidP="00A67344">
                  <w:pPr>
                    <w:pStyle w:val="BodyText"/>
                    <w:tabs>
                      <w:tab w:val="left" w:pos="2628"/>
                      <w:tab w:val="left" w:pos="7622"/>
                    </w:tabs>
                    <w:spacing w:before="18" w:line="276" w:lineRule="auto"/>
                    <w:ind w:left="107" w:right="1663"/>
                    <w:jc w:val="both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2"/>
                    </w:rPr>
                    <w:t>Company: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 xml:space="preserve"> Company Representative:</w:t>
                  </w:r>
                  <w:r w:rsidR="00A67344">
                    <w:rPr>
                      <w:rFonts w:ascii="Calibri"/>
                      <w:spacing w:val="205"/>
                    </w:rPr>
                    <w:tab/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>Position: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Calibri"/>
                      <w:u w:val="single"/>
                    </w:rPr>
                    <w:tab/>
                  </w:r>
                </w:p>
                <w:p w14:paraId="0308E65F" w14:textId="77777777" w:rsidR="00F220AF" w:rsidRDefault="00000000" w:rsidP="00A67344">
                  <w:pPr>
                    <w:pStyle w:val="BodyText"/>
                    <w:tabs>
                      <w:tab w:val="left" w:pos="2628"/>
                      <w:tab w:val="left" w:pos="7622"/>
                    </w:tabs>
                    <w:ind w:left="107"/>
                    <w:jc w:val="both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2"/>
                    </w:rPr>
                    <w:t>Date: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Calibri"/>
                      <w:u w:val="single"/>
                    </w:rPr>
                    <w:tab/>
                  </w:r>
                </w:p>
                <w:p w14:paraId="077A7526" w14:textId="77777777" w:rsidR="00F220AF" w:rsidRDefault="00F220AF">
                  <w:pPr>
                    <w:pStyle w:val="BodyText"/>
                    <w:rPr>
                      <w:rFonts w:ascii="Calibri"/>
                    </w:rPr>
                  </w:pPr>
                </w:p>
                <w:p w14:paraId="7FECF3D7" w14:textId="77777777" w:rsidR="00F220AF" w:rsidRDefault="00F220AF">
                  <w:pPr>
                    <w:pStyle w:val="BodyText"/>
                    <w:spacing w:before="11"/>
                    <w:rPr>
                      <w:rFonts w:ascii="Calibri"/>
                      <w:sz w:val="31"/>
                    </w:rPr>
                  </w:pPr>
                </w:p>
                <w:p w14:paraId="4053896A" w14:textId="77777777" w:rsidR="00F220AF" w:rsidRDefault="00000000">
                  <w:pPr>
                    <w:pStyle w:val="BodyText"/>
                    <w:ind w:left="107"/>
                    <w:jc w:val="both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2"/>
                    </w:rPr>
                    <w:t>Signature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>&amp;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>Stamp:</w:t>
                  </w:r>
                </w:p>
              </w:txbxContent>
            </v:textbox>
            <w10:wrap type="topAndBottom" anchorx="page"/>
          </v:shape>
        </w:pict>
      </w:r>
    </w:p>
    <w:sectPr w:rsidR="00F220AF">
      <w:pgSz w:w="11910" w:h="16840"/>
      <w:pgMar w:top="1700" w:right="880" w:bottom="1160" w:left="880" w:header="707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A46D" w14:textId="77777777" w:rsidR="00A80D78" w:rsidRDefault="00A80D78">
      <w:r>
        <w:separator/>
      </w:r>
    </w:p>
  </w:endnote>
  <w:endnote w:type="continuationSeparator" w:id="0">
    <w:p w14:paraId="0073918D" w14:textId="77777777" w:rsidR="00A80D78" w:rsidRDefault="00A8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A80" w14:textId="77777777" w:rsidR="00F220AF" w:rsidRDefault="00000000">
    <w:pPr>
      <w:pStyle w:val="BodyText"/>
      <w:spacing w:line="14" w:lineRule="auto"/>
      <w:rPr>
        <w:sz w:val="20"/>
      </w:rPr>
    </w:pPr>
    <w:r>
      <w:pict w14:anchorId="3723B53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69.95pt;margin-top:781.9pt;width:85.7pt;height:10.95pt;z-index:-15862784;mso-position-horizontal-relative:page;mso-position-vertical-relative:page" filled="f" stroked="f">
          <v:textbox style="mso-next-textbox:#docshape1" inset="0,0,0,0">
            <w:txbxContent>
              <w:p w14:paraId="15689D91" w14:textId="6AAFD7CF" w:rsidR="00F220AF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UNFPA/</w:t>
                </w:r>
                <w:r w:rsidR="00BA463C">
                  <w:rPr>
                    <w:spacing w:val="-2"/>
                    <w:sz w:val="16"/>
                  </w:rPr>
                  <w:t>LKA</w:t>
                </w:r>
                <w:r>
                  <w:rPr>
                    <w:spacing w:val="-2"/>
                    <w:sz w:val="16"/>
                  </w:rPr>
                  <w:t>/RFI/2</w:t>
                </w:r>
                <w:r w:rsidR="00BA463C">
                  <w:rPr>
                    <w:spacing w:val="-2"/>
                    <w:sz w:val="16"/>
                  </w:rPr>
                  <w:t>3</w:t>
                </w:r>
                <w:r>
                  <w:rPr>
                    <w:spacing w:val="-2"/>
                    <w:sz w:val="16"/>
                  </w:rPr>
                  <w:t>/001</w:t>
                </w:r>
              </w:p>
            </w:txbxContent>
          </v:textbox>
          <w10:wrap anchorx="page" anchory="page"/>
        </v:shape>
      </w:pict>
    </w:r>
    <w:r>
      <w:pict w14:anchorId="6FEC7B09">
        <v:shape id="docshape2" o:spid="_x0000_s1025" type="#_x0000_t202" style="position:absolute;margin-left:498.35pt;margin-top:782.1pt;width:27.4pt;height:13.05pt;z-index:-15862272;mso-position-horizontal-relative:page;mso-position-vertical-relative:page" filled="f" stroked="f">
          <v:textbox style="mso-next-textbox:#docshape2" inset="0,0,0,0">
            <w:txbxContent>
              <w:p w14:paraId="427EB31F" w14:textId="77777777" w:rsidR="00F220AF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3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8D72" w14:textId="77777777" w:rsidR="00A80D78" w:rsidRDefault="00A80D78">
      <w:r>
        <w:separator/>
      </w:r>
    </w:p>
  </w:footnote>
  <w:footnote w:type="continuationSeparator" w:id="0">
    <w:p w14:paraId="6419B3D9" w14:textId="77777777" w:rsidR="00A80D78" w:rsidRDefault="00A8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6CFE" w14:textId="77777777" w:rsidR="00F220A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 wp14:anchorId="37A244A3" wp14:editId="672FFDAD">
          <wp:simplePos x="0" y="0"/>
          <wp:positionH relativeFrom="page">
            <wp:posOffset>900430</wp:posOffset>
          </wp:positionH>
          <wp:positionV relativeFrom="page">
            <wp:posOffset>448944</wp:posOffset>
          </wp:positionV>
          <wp:extent cx="1286509" cy="595629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509" cy="595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248C"/>
    <w:multiLevelType w:val="hybridMultilevel"/>
    <w:tmpl w:val="7E306BD4"/>
    <w:lvl w:ilvl="0" w:tplc="14BA8E1E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5B8DEC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6E2F0DA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A3D237E6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4" w:tplc="C2C0D8C0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F564AC2E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6" w:tplc="E6D41578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7" w:tplc="EA9634A2">
      <w:numFmt w:val="bullet"/>
      <w:lvlText w:val="•"/>
      <w:lvlJc w:val="left"/>
      <w:pPr>
        <w:ind w:left="5447" w:hanging="360"/>
      </w:pPr>
      <w:rPr>
        <w:rFonts w:hint="default"/>
        <w:lang w:val="en-US" w:eastAsia="en-US" w:bidi="ar-SA"/>
      </w:rPr>
    </w:lvl>
    <w:lvl w:ilvl="8" w:tplc="8E8295B2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B22591"/>
    <w:multiLevelType w:val="hybridMultilevel"/>
    <w:tmpl w:val="E3E69214"/>
    <w:lvl w:ilvl="0" w:tplc="83803836">
      <w:numFmt w:val="bullet"/>
      <w:lvlText w:val=""/>
      <w:lvlJc w:val="left"/>
      <w:pPr>
        <w:ind w:left="1258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2004A2">
      <w:numFmt w:val="bullet"/>
      <w:lvlText w:val="•"/>
      <w:lvlJc w:val="left"/>
      <w:pPr>
        <w:ind w:left="2148" w:hanging="300"/>
      </w:pPr>
      <w:rPr>
        <w:rFonts w:hint="default"/>
        <w:lang w:val="en-US" w:eastAsia="en-US" w:bidi="ar-SA"/>
      </w:rPr>
    </w:lvl>
    <w:lvl w:ilvl="2" w:tplc="16D2BCA8">
      <w:numFmt w:val="bullet"/>
      <w:lvlText w:val="•"/>
      <w:lvlJc w:val="left"/>
      <w:pPr>
        <w:ind w:left="3037" w:hanging="300"/>
      </w:pPr>
      <w:rPr>
        <w:rFonts w:hint="default"/>
        <w:lang w:val="en-US" w:eastAsia="en-US" w:bidi="ar-SA"/>
      </w:rPr>
    </w:lvl>
    <w:lvl w:ilvl="3" w:tplc="168420DC">
      <w:numFmt w:val="bullet"/>
      <w:lvlText w:val="•"/>
      <w:lvlJc w:val="left"/>
      <w:pPr>
        <w:ind w:left="3926" w:hanging="300"/>
      </w:pPr>
      <w:rPr>
        <w:rFonts w:hint="default"/>
        <w:lang w:val="en-US" w:eastAsia="en-US" w:bidi="ar-SA"/>
      </w:rPr>
    </w:lvl>
    <w:lvl w:ilvl="4" w:tplc="041021CE">
      <w:numFmt w:val="bullet"/>
      <w:lvlText w:val="•"/>
      <w:lvlJc w:val="left"/>
      <w:pPr>
        <w:ind w:left="4815" w:hanging="300"/>
      </w:pPr>
      <w:rPr>
        <w:rFonts w:hint="default"/>
        <w:lang w:val="en-US" w:eastAsia="en-US" w:bidi="ar-SA"/>
      </w:rPr>
    </w:lvl>
    <w:lvl w:ilvl="5" w:tplc="684CA60C">
      <w:numFmt w:val="bullet"/>
      <w:lvlText w:val="•"/>
      <w:lvlJc w:val="left"/>
      <w:pPr>
        <w:ind w:left="5704" w:hanging="300"/>
      </w:pPr>
      <w:rPr>
        <w:rFonts w:hint="default"/>
        <w:lang w:val="en-US" w:eastAsia="en-US" w:bidi="ar-SA"/>
      </w:rPr>
    </w:lvl>
    <w:lvl w:ilvl="6" w:tplc="BAF4AA26">
      <w:numFmt w:val="bullet"/>
      <w:lvlText w:val="•"/>
      <w:lvlJc w:val="left"/>
      <w:pPr>
        <w:ind w:left="6593" w:hanging="300"/>
      </w:pPr>
      <w:rPr>
        <w:rFonts w:hint="default"/>
        <w:lang w:val="en-US" w:eastAsia="en-US" w:bidi="ar-SA"/>
      </w:rPr>
    </w:lvl>
    <w:lvl w:ilvl="7" w:tplc="F5CC5BB0">
      <w:numFmt w:val="bullet"/>
      <w:lvlText w:val="•"/>
      <w:lvlJc w:val="left"/>
      <w:pPr>
        <w:ind w:left="7482" w:hanging="300"/>
      </w:pPr>
      <w:rPr>
        <w:rFonts w:hint="default"/>
        <w:lang w:val="en-US" w:eastAsia="en-US" w:bidi="ar-SA"/>
      </w:rPr>
    </w:lvl>
    <w:lvl w:ilvl="8" w:tplc="F1B0AF44">
      <w:numFmt w:val="bullet"/>
      <w:lvlText w:val="•"/>
      <w:lvlJc w:val="left"/>
      <w:pPr>
        <w:ind w:left="8371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26F41DB1"/>
    <w:multiLevelType w:val="hybridMultilevel"/>
    <w:tmpl w:val="B14E80A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30E21AC5"/>
    <w:multiLevelType w:val="hybridMultilevel"/>
    <w:tmpl w:val="45403880"/>
    <w:lvl w:ilvl="0" w:tplc="DF960EF4">
      <w:start w:val="1"/>
      <w:numFmt w:val="lowerRoman"/>
      <w:lvlText w:val="%1."/>
      <w:lvlJc w:val="left"/>
      <w:pPr>
        <w:ind w:left="1258" w:hanging="4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3CC9016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F963D6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3" w:tplc="DFA2CEC2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4" w:tplc="821A8634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5" w:tplc="DA40607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05947AE0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7" w:tplc="6A8AA152">
      <w:numFmt w:val="bullet"/>
      <w:lvlText w:val="•"/>
      <w:lvlJc w:val="left"/>
      <w:pPr>
        <w:ind w:left="7425" w:hanging="360"/>
      </w:pPr>
      <w:rPr>
        <w:rFonts w:hint="default"/>
        <w:lang w:val="en-US" w:eastAsia="en-US" w:bidi="ar-SA"/>
      </w:rPr>
    </w:lvl>
    <w:lvl w:ilvl="8" w:tplc="58A64F50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495631D"/>
    <w:multiLevelType w:val="hybridMultilevel"/>
    <w:tmpl w:val="58E4BDCA"/>
    <w:lvl w:ilvl="0" w:tplc="A5F89270">
      <w:start w:val="1"/>
      <w:numFmt w:val="decimal"/>
      <w:lvlText w:val="%1."/>
      <w:lvlJc w:val="left"/>
      <w:pPr>
        <w:ind w:left="89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D22C26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ar-SA"/>
      </w:rPr>
    </w:lvl>
    <w:lvl w:ilvl="2" w:tplc="F9DC1226">
      <w:numFmt w:val="bullet"/>
      <w:lvlText w:val="•"/>
      <w:lvlJc w:val="left"/>
      <w:pPr>
        <w:ind w:left="2749" w:hanging="363"/>
      </w:pPr>
      <w:rPr>
        <w:rFonts w:hint="default"/>
        <w:lang w:val="en-US" w:eastAsia="en-US" w:bidi="ar-SA"/>
      </w:rPr>
    </w:lvl>
    <w:lvl w:ilvl="3" w:tplc="BA1A1B60">
      <w:numFmt w:val="bullet"/>
      <w:lvlText w:val="•"/>
      <w:lvlJc w:val="left"/>
      <w:pPr>
        <w:ind w:left="3674" w:hanging="363"/>
      </w:pPr>
      <w:rPr>
        <w:rFonts w:hint="default"/>
        <w:lang w:val="en-US" w:eastAsia="en-US" w:bidi="ar-SA"/>
      </w:rPr>
    </w:lvl>
    <w:lvl w:ilvl="4" w:tplc="9F2AB3EA">
      <w:numFmt w:val="bullet"/>
      <w:lvlText w:val="•"/>
      <w:lvlJc w:val="left"/>
      <w:pPr>
        <w:ind w:left="4599" w:hanging="363"/>
      </w:pPr>
      <w:rPr>
        <w:rFonts w:hint="default"/>
        <w:lang w:val="en-US" w:eastAsia="en-US" w:bidi="ar-SA"/>
      </w:rPr>
    </w:lvl>
    <w:lvl w:ilvl="5" w:tplc="94DEAAD6">
      <w:numFmt w:val="bullet"/>
      <w:lvlText w:val="•"/>
      <w:lvlJc w:val="left"/>
      <w:pPr>
        <w:ind w:left="5524" w:hanging="363"/>
      </w:pPr>
      <w:rPr>
        <w:rFonts w:hint="default"/>
        <w:lang w:val="en-US" w:eastAsia="en-US" w:bidi="ar-SA"/>
      </w:rPr>
    </w:lvl>
    <w:lvl w:ilvl="6" w:tplc="4A6C786C">
      <w:numFmt w:val="bullet"/>
      <w:lvlText w:val="•"/>
      <w:lvlJc w:val="left"/>
      <w:pPr>
        <w:ind w:left="6449" w:hanging="363"/>
      </w:pPr>
      <w:rPr>
        <w:rFonts w:hint="default"/>
        <w:lang w:val="en-US" w:eastAsia="en-US" w:bidi="ar-SA"/>
      </w:rPr>
    </w:lvl>
    <w:lvl w:ilvl="7" w:tplc="57F6D666">
      <w:numFmt w:val="bullet"/>
      <w:lvlText w:val="•"/>
      <w:lvlJc w:val="left"/>
      <w:pPr>
        <w:ind w:left="7374" w:hanging="363"/>
      </w:pPr>
      <w:rPr>
        <w:rFonts w:hint="default"/>
        <w:lang w:val="en-US" w:eastAsia="en-US" w:bidi="ar-SA"/>
      </w:rPr>
    </w:lvl>
    <w:lvl w:ilvl="8" w:tplc="BD2E2738">
      <w:numFmt w:val="bullet"/>
      <w:lvlText w:val="•"/>
      <w:lvlJc w:val="left"/>
      <w:pPr>
        <w:ind w:left="8299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37741B55"/>
    <w:multiLevelType w:val="hybridMultilevel"/>
    <w:tmpl w:val="757CAF4E"/>
    <w:lvl w:ilvl="0" w:tplc="BD40CD04">
      <w:start w:val="1"/>
      <w:numFmt w:val="lowerLetter"/>
      <w:lvlText w:val="(%1)"/>
      <w:lvlJc w:val="left"/>
      <w:pPr>
        <w:ind w:left="107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74BF36">
      <w:numFmt w:val="bullet"/>
      <w:lvlText w:val="•"/>
      <w:lvlJc w:val="left"/>
      <w:pPr>
        <w:ind w:left="1986" w:hanging="540"/>
      </w:pPr>
      <w:rPr>
        <w:rFonts w:hint="default"/>
        <w:lang w:val="en-US" w:eastAsia="en-US" w:bidi="ar-SA"/>
      </w:rPr>
    </w:lvl>
    <w:lvl w:ilvl="2" w:tplc="FA72ADCC">
      <w:numFmt w:val="bullet"/>
      <w:lvlText w:val="•"/>
      <w:lvlJc w:val="left"/>
      <w:pPr>
        <w:ind w:left="2893" w:hanging="540"/>
      </w:pPr>
      <w:rPr>
        <w:rFonts w:hint="default"/>
        <w:lang w:val="en-US" w:eastAsia="en-US" w:bidi="ar-SA"/>
      </w:rPr>
    </w:lvl>
    <w:lvl w:ilvl="3" w:tplc="F96086B2">
      <w:numFmt w:val="bullet"/>
      <w:lvlText w:val="•"/>
      <w:lvlJc w:val="left"/>
      <w:pPr>
        <w:ind w:left="3800" w:hanging="540"/>
      </w:pPr>
      <w:rPr>
        <w:rFonts w:hint="default"/>
        <w:lang w:val="en-US" w:eastAsia="en-US" w:bidi="ar-SA"/>
      </w:rPr>
    </w:lvl>
    <w:lvl w:ilvl="4" w:tplc="BA307E04">
      <w:numFmt w:val="bullet"/>
      <w:lvlText w:val="•"/>
      <w:lvlJc w:val="left"/>
      <w:pPr>
        <w:ind w:left="4707" w:hanging="540"/>
      </w:pPr>
      <w:rPr>
        <w:rFonts w:hint="default"/>
        <w:lang w:val="en-US" w:eastAsia="en-US" w:bidi="ar-SA"/>
      </w:rPr>
    </w:lvl>
    <w:lvl w:ilvl="5" w:tplc="01624B1C">
      <w:numFmt w:val="bullet"/>
      <w:lvlText w:val="•"/>
      <w:lvlJc w:val="left"/>
      <w:pPr>
        <w:ind w:left="5614" w:hanging="540"/>
      </w:pPr>
      <w:rPr>
        <w:rFonts w:hint="default"/>
        <w:lang w:val="en-US" w:eastAsia="en-US" w:bidi="ar-SA"/>
      </w:rPr>
    </w:lvl>
    <w:lvl w:ilvl="6" w:tplc="F2F06CCE">
      <w:numFmt w:val="bullet"/>
      <w:lvlText w:val="•"/>
      <w:lvlJc w:val="left"/>
      <w:pPr>
        <w:ind w:left="6521" w:hanging="540"/>
      </w:pPr>
      <w:rPr>
        <w:rFonts w:hint="default"/>
        <w:lang w:val="en-US" w:eastAsia="en-US" w:bidi="ar-SA"/>
      </w:rPr>
    </w:lvl>
    <w:lvl w:ilvl="7" w:tplc="9B4E65FC">
      <w:numFmt w:val="bullet"/>
      <w:lvlText w:val="•"/>
      <w:lvlJc w:val="left"/>
      <w:pPr>
        <w:ind w:left="7428" w:hanging="540"/>
      </w:pPr>
      <w:rPr>
        <w:rFonts w:hint="default"/>
        <w:lang w:val="en-US" w:eastAsia="en-US" w:bidi="ar-SA"/>
      </w:rPr>
    </w:lvl>
    <w:lvl w:ilvl="8" w:tplc="D2A24D78">
      <w:numFmt w:val="bullet"/>
      <w:lvlText w:val="•"/>
      <w:lvlJc w:val="left"/>
      <w:pPr>
        <w:ind w:left="8335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4D952365"/>
    <w:multiLevelType w:val="hybridMultilevel"/>
    <w:tmpl w:val="0560735E"/>
    <w:lvl w:ilvl="0" w:tplc="4ABC8EAE">
      <w:numFmt w:val="bullet"/>
      <w:lvlText w:val="☐"/>
      <w:lvlJc w:val="left"/>
      <w:pPr>
        <w:ind w:left="683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6EB154">
      <w:numFmt w:val="bullet"/>
      <w:lvlText w:val="•"/>
      <w:lvlJc w:val="left"/>
      <w:pPr>
        <w:ind w:left="862" w:hanging="240"/>
      </w:pPr>
      <w:rPr>
        <w:rFonts w:hint="default"/>
        <w:lang w:val="en-US" w:eastAsia="en-US" w:bidi="ar-SA"/>
      </w:rPr>
    </w:lvl>
    <w:lvl w:ilvl="2" w:tplc="55C283F6">
      <w:numFmt w:val="bullet"/>
      <w:lvlText w:val="•"/>
      <w:lvlJc w:val="left"/>
      <w:pPr>
        <w:ind w:left="1045" w:hanging="240"/>
      </w:pPr>
      <w:rPr>
        <w:rFonts w:hint="default"/>
        <w:lang w:val="en-US" w:eastAsia="en-US" w:bidi="ar-SA"/>
      </w:rPr>
    </w:lvl>
    <w:lvl w:ilvl="3" w:tplc="13643356">
      <w:numFmt w:val="bullet"/>
      <w:lvlText w:val="•"/>
      <w:lvlJc w:val="left"/>
      <w:pPr>
        <w:ind w:left="1228" w:hanging="240"/>
      </w:pPr>
      <w:rPr>
        <w:rFonts w:hint="default"/>
        <w:lang w:val="en-US" w:eastAsia="en-US" w:bidi="ar-SA"/>
      </w:rPr>
    </w:lvl>
    <w:lvl w:ilvl="4" w:tplc="F98E4594">
      <w:numFmt w:val="bullet"/>
      <w:lvlText w:val="•"/>
      <w:lvlJc w:val="left"/>
      <w:pPr>
        <w:ind w:left="1411" w:hanging="240"/>
      </w:pPr>
      <w:rPr>
        <w:rFonts w:hint="default"/>
        <w:lang w:val="en-US" w:eastAsia="en-US" w:bidi="ar-SA"/>
      </w:rPr>
    </w:lvl>
    <w:lvl w:ilvl="5" w:tplc="A37A1F42">
      <w:numFmt w:val="bullet"/>
      <w:lvlText w:val="•"/>
      <w:lvlJc w:val="left"/>
      <w:pPr>
        <w:ind w:left="1594" w:hanging="240"/>
      </w:pPr>
      <w:rPr>
        <w:rFonts w:hint="default"/>
        <w:lang w:val="en-US" w:eastAsia="en-US" w:bidi="ar-SA"/>
      </w:rPr>
    </w:lvl>
    <w:lvl w:ilvl="6" w:tplc="7F22B780">
      <w:numFmt w:val="bullet"/>
      <w:lvlText w:val="•"/>
      <w:lvlJc w:val="left"/>
      <w:pPr>
        <w:ind w:left="1776" w:hanging="240"/>
      </w:pPr>
      <w:rPr>
        <w:rFonts w:hint="default"/>
        <w:lang w:val="en-US" w:eastAsia="en-US" w:bidi="ar-SA"/>
      </w:rPr>
    </w:lvl>
    <w:lvl w:ilvl="7" w:tplc="5FFA95A4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8" w:tplc="25B85C84">
      <w:numFmt w:val="bullet"/>
      <w:lvlText w:val="•"/>
      <w:lvlJc w:val="left"/>
      <w:pPr>
        <w:ind w:left="214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63174057"/>
    <w:multiLevelType w:val="hybridMultilevel"/>
    <w:tmpl w:val="FBD81C2C"/>
    <w:lvl w:ilvl="0" w:tplc="2A92769E">
      <w:numFmt w:val="bullet"/>
      <w:lvlText w:val=""/>
      <w:lvlJc w:val="left"/>
      <w:pPr>
        <w:ind w:left="1258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4A7F04">
      <w:numFmt w:val="bullet"/>
      <w:lvlText w:val="•"/>
      <w:lvlJc w:val="left"/>
      <w:pPr>
        <w:ind w:left="2148" w:hanging="363"/>
      </w:pPr>
      <w:rPr>
        <w:rFonts w:hint="default"/>
        <w:lang w:val="en-US" w:eastAsia="en-US" w:bidi="ar-SA"/>
      </w:rPr>
    </w:lvl>
    <w:lvl w:ilvl="2" w:tplc="3BBCE92C">
      <w:numFmt w:val="bullet"/>
      <w:lvlText w:val="•"/>
      <w:lvlJc w:val="left"/>
      <w:pPr>
        <w:ind w:left="3037" w:hanging="363"/>
      </w:pPr>
      <w:rPr>
        <w:rFonts w:hint="default"/>
        <w:lang w:val="en-US" w:eastAsia="en-US" w:bidi="ar-SA"/>
      </w:rPr>
    </w:lvl>
    <w:lvl w:ilvl="3" w:tplc="F3F464D2">
      <w:numFmt w:val="bullet"/>
      <w:lvlText w:val="•"/>
      <w:lvlJc w:val="left"/>
      <w:pPr>
        <w:ind w:left="3926" w:hanging="363"/>
      </w:pPr>
      <w:rPr>
        <w:rFonts w:hint="default"/>
        <w:lang w:val="en-US" w:eastAsia="en-US" w:bidi="ar-SA"/>
      </w:rPr>
    </w:lvl>
    <w:lvl w:ilvl="4" w:tplc="57A84AF0">
      <w:numFmt w:val="bullet"/>
      <w:lvlText w:val="•"/>
      <w:lvlJc w:val="left"/>
      <w:pPr>
        <w:ind w:left="4815" w:hanging="363"/>
      </w:pPr>
      <w:rPr>
        <w:rFonts w:hint="default"/>
        <w:lang w:val="en-US" w:eastAsia="en-US" w:bidi="ar-SA"/>
      </w:rPr>
    </w:lvl>
    <w:lvl w:ilvl="5" w:tplc="656086AE">
      <w:numFmt w:val="bullet"/>
      <w:lvlText w:val="•"/>
      <w:lvlJc w:val="left"/>
      <w:pPr>
        <w:ind w:left="5704" w:hanging="363"/>
      </w:pPr>
      <w:rPr>
        <w:rFonts w:hint="default"/>
        <w:lang w:val="en-US" w:eastAsia="en-US" w:bidi="ar-SA"/>
      </w:rPr>
    </w:lvl>
    <w:lvl w:ilvl="6" w:tplc="4466816A">
      <w:numFmt w:val="bullet"/>
      <w:lvlText w:val="•"/>
      <w:lvlJc w:val="left"/>
      <w:pPr>
        <w:ind w:left="6593" w:hanging="363"/>
      </w:pPr>
      <w:rPr>
        <w:rFonts w:hint="default"/>
        <w:lang w:val="en-US" w:eastAsia="en-US" w:bidi="ar-SA"/>
      </w:rPr>
    </w:lvl>
    <w:lvl w:ilvl="7" w:tplc="2BD04B56">
      <w:numFmt w:val="bullet"/>
      <w:lvlText w:val="•"/>
      <w:lvlJc w:val="left"/>
      <w:pPr>
        <w:ind w:left="7482" w:hanging="363"/>
      </w:pPr>
      <w:rPr>
        <w:rFonts w:hint="default"/>
        <w:lang w:val="en-US" w:eastAsia="en-US" w:bidi="ar-SA"/>
      </w:rPr>
    </w:lvl>
    <w:lvl w:ilvl="8" w:tplc="A35475C0">
      <w:numFmt w:val="bullet"/>
      <w:lvlText w:val="•"/>
      <w:lvlJc w:val="left"/>
      <w:pPr>
        <w:ind w:left="8371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7C3007DF"/>
    <w:multiLevelType w:val="hybridMultilevel"/>
    <w:tmpl w:val="37F048DC"/>
    <w:lvl w:ilvl="0" w:tplc="74CC5564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E4BFF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E42636C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8110EA4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346A1F28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ar-SA"/>
      </w:rPr>
    </w:lvl>
    <w:lvl w:ilvl="5" w:tplc="A678C92E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6" w:tplc="6BFAC0AA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AEFEDC20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65D64E2C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ar-SA"/>
      </w:rPr>
    </w:lvl>
  </w:abstractNum>
  <w:num w:numId="1" w16cid:durableId="464742962">
    <w:abstractNumId w:val="6"/>
  </w:num>
  <w:num w:numId="2" w16cid:durableId="58479798">
    <w:abstractNumId w:val="0"/>
  </w:num>
  <w:num w:numId="3" w16cid:durableId="435294046">
    <w:abstractNumId w:val="8"/>
  </w:num>
  <w:num w:numId="4" w16cid:durableId="2058386986">
    <w:abstractNumId w:val="4"/>
  </w:num>
  <w:num w:numId="5" w16cid:durableId="1505785314">
    <w:abstractNumId w:val="5"/>
  </w:num>
  <w:num w:numId="6" w16cid:durableId="454056946">
    <w:abstractNumId w:val="7"/>
  </w:num>
  <w:num w:numId="7" w16cid:durableId="456606644">
    <w:abstractNumId w:val="3"/>
  </w:num>
  <w:num w:numId="8" w16cid:durableId="812328397">
    <w:abstractNumId w:val="1"/>
  </w:num>
  <w:num w:numId="9" w16cid:durableId="106680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0AF"/>
    <w:rsid w:val="000440EF"/>
    <w:rsid w:val="000706DE"/>
    <w:rsid w:val="002160B6"/>
    <w:rsid w:val="003E24FC"/>
    <w:rsid w:val="00414E33"/>
    <w:rsid w:val="005A1C62"/>
    <w:rsid w:val="006E336E"/>
    <w:rsid w:val="00A05038"/>
    <w:rsid w:val="00A67344"/>
    <w:rsid w:val="00A80D78"/>
    <w:rsid w:val="00BA463C"/>
    <w:rsid w:val="00DE61BE"/>
    <w:rsid w:val="00F220AF"/>
    <w:rsid w:val="00F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123B64A"/>
  <w15:docId w15:val="{A78409C8-BB8A-4428-A419-0638BE52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38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53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2629" w:right="262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58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E33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3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k-procurement@unfp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k-procurement@unfp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k-procurement@unfp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</dc:creator>
  <cp:lastModifiedBy>Upul Maanage</cp:lastModifiedBy>
  <cp:revision>4</cp:revision>
  <dcterms:created xsi:type="dcterms:W3CDTF">2023-02-17T09:28:00Z</dcterms:created>
  <dcterms:modified xsi:type="dcterms:W3CDTF">2023-02-17T12:56:00Z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2016</vt:lpwstr>
  </property>
</Properties>
</file>