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4C96" w14:textId="68938CE5"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D04166">
        <w:rPr>
          <w:rFonts w:ascii="Calibri" w:hAnsi="Calibri" w:cs="Calibri"/>
          <w:sz w:val="22"/>
          <w:szCs w:val="22"/>
        </w:rPr>
        <w:t>08 July</w:t>
      </w:r>
      <w:bookmarkStart w:id="0" w:name="_GoBack"/>
      <w:bookmarkEnd w:id="0"/>
      <w:r w:rsidR="00E55246">
        <w:rPr>
          <w:rFonts w:ascii="Calibri" w:hAnsi="Calibri" w:cs="Calibri"/>
          <w:sz w:val="22"/>
          <w:szCs w:val="22"/>
        </w:rPr>
        <w:t xml:space="preserve"> 2019</w:t>
      </w:r>
    </w:p>
    <w:p w14:paraId="54880F6D" w14:textId="77777777" w:rsidR="00782483" w:rsidRPr="007162E2" w:rsidRDefault="00782483" w:rsidP="00782483">
      <w:pPr>
        <w:tabs>
          <w:tab w:val="left" w:pos="-180"/>
          <w:tab w:val="right" w:pos="1980"/>
          <w:tab w:val="left" w:pos="2160"/>
          <w:tab w:val="left" w:pos="4320"/>
        </w:tabs>
        <w:rPr>
          <w:rFonts w:ascii="Calibri" w:hAnsi="Calibri" w:cs="Calibri"/>
        </w:rPr>
      </w:pPr>
    </w:p>
    <w:p w14:paraId="02C4A8E2" w14:textId="77777777" w:rsidR="00782483" w:rsidRDefault="00EA1336"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Authorized by</w:t>
      </w:r>
      <w:r w:rsidR="003B734C">
        <w:rPr>
          <w:rFonts w:ascii="Calibri" w:hAnsi="Calibri" w:cs="Calibri"/>
          <w:b/>
          <w:sz w:val="28"/>
          <w:szCs w:val="28"/>
        </w:rPr>
        <w:t>:</w:t>
      </w:r>
    </w:p>
    <w:p w14:paraId="4D8FA93D" w14:textId="77777777" w:rsidR="003B734C" w:rsidRPr="00782483" w:rsidRDefault="003B734C"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 xml:space="preserve">UNFPA Representative </w:t>
      </w:r>
    </w:p>
    <w:p w14:paraId="1B5C596A"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40DEF03B" w14:textId="405DFF77" w:rsidR="00782483" w:rsidRPr="00782483" w:rsidRDefault="00782483" w:rsidP="00782483">
      <w:pPr>
        <w:pStyle w:val="Caption"/>
        <w:rPr>
          <w:rFonts w:ascii="Calibri" w:hAnsi="Calibri" w:cs="Calibri"/>
          <w:sz w:val="26"/>
          <w:szCs w:val="26"/>
        </w:rPr>
      </w:pPr>
      <w:r w:rsidRPr="000403C8">
        <w:rPr>
          <w:rFonts w:ascii="Calibri" w:hAnsi="Calibri" w:cs="Calibri"/>
          <w:sz w:val="26"/>
          <w:szCs w:val="26"/>
        </w:rPr>
        <w:t>RFQ Nº UNFPA/</w:t>
      </w:r>
      <w:r w:rsidR="007D4B83">
        <w:rPr>
          <w:rFonts w:ascii="Calibri" w:hAnsi="Calibri" w:cs="Calibri"/>
          <w:sz w:val="26"/>
          <w:szCs w:val="26"/>
        </w:rPr>
        <w:t>LKA/</w:t>
      </w:r>
      <w:r w:rsidR="005711F7">
        <w:rPr>
          <w:rFonts w:ascii="Calibri" w:hAnsi="Calibri" w:cs="Calibri"/>
          <w:sz w:val="26"/>
          <w:szCs w:val="26"/>
        </w:rPr>
        <w:t>RFQ/19/05</w:t>
      </w:r>
    </w:p>
    <w:p w14:paraId="43B2CE2A" w14:textId="77777777" w:rsidR="00782483" w:rsidRPr="00782483" w:rsidRDefault="00782483" w:rsidP="00782483">
      <w:pPr>
        <w:jc w:val="center"/>
        <w:rPr>
          <w:rFonts w:ascii="Calibri" w:hAnsi="Calibri" w:cs="Calibri"/>
          <w:sz w:val="22"/>
          <w:szCs w:val="22"/>
        </w:rPr>
      </w:pPr>
    </w:p>
    <w:p w14:paraId="3D9C0D15"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6AEA0B8"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51314E97" w14:textId="77777777" w:rsidR="00E55246" w:rsidRDefault="00F76AC0" w:rsidP="00BF10EC">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r w:rsidR="00236DCE">
        <w:rPr>
          <w:rFonts w:ascii="Calibri" w:hAnsi="Calibri" w:cs="Calibri"/>
          <w:sz w:val="22"/>
          <w:szCs w:val="22"/>
        </w:rPr>
        <w:t xml:space="preserve"> </w:t>
      </w:r>
    </w:p>
    <w:p w14:paraId="0BF3781B" w14:textId="19A64C24" w:rsidR="00E55246" w:rsidRDefault="00E55246" w:rsidP="00BF10EC">
      <w:pPr>
        <w:jc w:val="both"/>
        <w:rPr>
          <w:rFonts w:ascii="Calibri" w:hAnsi="Calibri" w:cs="Calibri"/>
          <w:sz w:val="22"/>
          <w:szCs w:val="22"/>
        </w:rPr>
      </w:pPr>
    </w:p>
    <w:p w14:paraId="69B970F7" w14:textId="413D7127" w:rsidR="003524C5" w:rsidRDefault="00B54308" w:rsidP="00B54308">
      <w:pPr>
        <w:pStyle w:val="letter"/>
        <w:jc w:val="center"/>
        <w:rPr>
          <w:rFonts w:ascii="Arial" w:hAnsi="Arial" w:cs="Arial"/>
          <w:b/>
          <w:bCs/>
          <w:color w:val="263238"/>
          <w:sz w:val="20"/>
        </w:rPr>
      </w:pPr>
      <w:r w:rsidRPr="00307AFE">
        <w:rPr>
          <w:rFonts w:ascii="Arial" w:hAnsi="Arial" w:cs="Arial"/>
          <w:b/>
          <w:bCs/>
          <w:color w:val="263238"/>
          <w:sz w:val="20"/>
        </w:rPr>
        <w:t xml:space="preserve">Research on </w:t>
      </w:r>
      <w:r w:rsidR="00EA2D3B">
        <w:rPr>
          <w:rFonts w:ascii="Arial" w:hAnsi="Arial" w:cs="Arial"/>
          <w:b/>
          <w:bCs/>
          <w:color w:val="263238"/>
          <w:sz w:val="20"/>
        </w:rPr>
        <w:t>F</w:t>
      </w:r>
      <w:r w:rsidRPr="00307AFE">
        <w:rPr>
          <w:rFonts w:ascii="Arial" w:hAnsi="Arial" w:cs="Arial"/>
          <w:b/>
          <w:bCs/>
          <w:color w:val="263238"/>
          <w:sz w:val="20"/>
        </w:rPr>
        <w:t xml:space="preserve">amily </w:t>
      </w:r>
      <w:r w:rsidR="00EA2D3B">
        <w:rPr>
          <w:rFonts w:ascii="Arial" w:hAnsi="Arial" w:cs="Arial"/>
          <w:b/>
          <w:bCs/>
          <w:color w:val="263238"/>
          <w:sz w:val="20"/>
        </w:rPr>
        <w:t>P</w:t>
      </w:r>
      <w:r w:rsidRPr="00307AFE">
        <w:rPr>
          <w:rFonts w:ascii="Arial" w:hAnsi="Arial" w:cs="Arial"/>
          <w:b/>
          <w:bCs/>
          <w:color w:val="263238"/>
          <w:sz w:val="20"/>
        </w:rPr>
        <w:t xml:space="preserve">lanning </w:t>
      </w:r>
      <w:r w:rsidR="00EA2D3B">
        <w:rPr>
          <w:rFonts w:ascii="Arial" w:hAnsi="Arial" w:cs="Arial"/>
          <w:b/>
          <w:bCs/>
          <w:color w:val="263238"/>
          <w:sz w:val="20"/>
        </w:rPr>
        <w:t>N</w:t>
      </w:r>
      <w:r w:rsidRPr="00307AFE">
        <w:rPr>
          <w:rFonts w:ascii="Arial" w:hAnsi="Arial" w:cs="Arial"/>
          <w:b/>
          <w:bCs/>
          <w:color w:val="263238"/>
          <w:sz w:val="20"/>
        </w:rPr>
        <w:t xml:space="preserve">eeds, </w:t>
      </w:r>
      <w:r w:rsidR="00EA2D3B">
        <w:rPr>
          <w:rFonts w:ascii="Arial" w:hAnsi="Arial" w:cs="Arial"/>
          <w:b/>
          <w:bCs/>
          <w:color w:val="263238"/>
          <w:sz w:val="20"/>
        </w:rPr>
        <w:t>A</w:t>
      </w:r>
      <w:r w:rsidRPr="00307AFE">
        <w:rPr>
          <w:rFonts w:ascii="Arial" w:hAnsi="Arial" w:cs="Arial"/>
          <w:b/>
          <w:bCs/>
          <w:color w:val="263238"/>
          <w:sz w:val="20"/>
        </w:rPr>
        <w:t xml:space="preserve">wareness, </w:t>
      </w:r>
      <w:r w:rsidR="00EA2D3B">
        <w:rPr>
          <w:rFonts w:ascii="Arial" w:hAnsi="Arial" w:cs="Arial"/>
          <w:b/>
          <w:bCs/>
          <w:color w:val="263238"/>
          <w:sz w:val="20"/>
        </w:rPr>
        <w:t>A</w:t>
      </w:r>
      <w:r w:rsidRPr="00307AFE">
        <w:rPr>
          <w:rFonts w:ascii="Arial" w:hAnsi="Arial" w:cs="Arial"/>
          <w:b/>
          <w:bCs/>
          <w:color w:val="263238"/>
          <w:sz w:val="20"/>
        </w:rPr>
        <w:t xml:space="preserve">ttitudes, </w:t>
      </w:r>
      <w:r w:rsidR="00EA2D3B">
        <w:rPr>
          <w:rFonts w:ascii="Arial" w:hAnsi="Arial" w:cs="Arial"/>
          <w:b/>
          <w:bCs/>
          <w:color w:val="263238"/>
          <w:sz w:val="20"/>
        </w:rPr>
        <w:t>P</w:t>
      </w:r>
      <w:r w:rsidRPr="00307AFE">
        <w:rPr>
          <w:rFonts w:ascii="Arial" w:hAnsi="Arial" w:cs="Arial"/>
          <w:b/>
          <w:bCs/>
          <w:color w:val="263238"/>
          <w:sz w:val="20"/>
        </w:rPr>
        <w:t xml:space="preserve">ractices and </w:t>
      </w:r>
      <w:r w:rsidR="00EA2D3B">
        <w:rPr>
          <w:rFonts w:ascii="Arial" w:hAnsi="Arial" w:cs="Arial"/>
          <w:b/>
          <w:bCs/>
          <w:color w:val="263238"/>
          <w:sz w:val="20"/>
        </w:rPr>
        <w:t>B</w:t>
      </w:r>
      <w:r w:rsidRPr="00307AFE">
        <w:rPr>
          <w:rFonts w:ascii="Arial" w:hAnsi="Arial" w:cs="Arial"/>
          <w:b/>
          <w:bCs/>
          <w:color w:val="263238"/>
          <w:sz w:val="20"/>
        </w:rPr>
        <w:t>arriers</w:t>
      </w:r>
      <w:r w:rsidR="001842EF">
        <w:rPr>
          <w:rFonts w:ascii="Arial" w:hAnsi="Arial" w:cs="Arial"/>
          <w:b/>
          <w:bCs/>
          <w:color w:val="263238"/>
          <w:sz w:val="20"/>
        </w:rPr>
        <w:t xml:space="preserve"> </w:t>
      </w:r>
      <w:r w:rsidR="00B90927">
        <w:rPr>
          <w:rFonts w:ascii="Arial" w:hAnsi="Arial" w:cs="Arial"/>
          <w:b/>
          <w:bCs/>
          <w:color w:val="263238"/>
          <w:sz w:val="20"/>
        </w:rPr>
        <w:t xml:space="preserve">in </w:t>
      </w:r>
      <w:r w:rsidR="001842EF">
        <w:rPr>
          <w:rFonts w:ascii="Arial" w:hAnsi="Arial" w:cs="Arial"/>
          <w:b/>
          <w:bCs/>
          <w:color w:val="263238"/>
          <w:sz w:val="20"/>
        </w:rPr>
        <w:t>Sri Lanka</w:t>
      </w:r>
    </w:p>
    <w:p w14:paraId="7182F974" w14:textId="77777777" w:rsidR="00B54308" w:rsidRPr="00307AFE" w:rsidRDefault="00B54308" w:rsidP="00307AFE">
      <w:pPr>
        <w:pStyle w:val="letter"/>
        <w:jc w:val="center"/>
        <w:rPr>
          <w:rFonts w:ascii="Calibri" w:hAnsi="Calibri" w:cs="Calibri"/>
          <w:b/>
          <w:bCs/>
          <w:sz w:val="22"/>
          <w:szCs w:val="22"/>
        </w:rPr>
      </w:pPr>
    </w:p>
    <w:p w14:paraId="6C76F6F1" w14:textId="3E0DEBBB" w:rsidR="00BF6295" w:rsidRPr="00C84F85" w:rsidRDefault="00C84F85" w:rsidP="00BF6295">
      <w:pPr>
        <w:jc w:val="both"/>
        <w:rPr>
          <w:rFonts w:ascii="Calibri" w:hAnsi="Calibri" w:cs="Calibri"/>
          <w:sz w:val="22"/>
          <w:szCs w:val="22"/>
        </w:rPr>
      </w:pPr>
      <w:r w:rsidRPr="00BF6295">
        <w:rPr>
          <w:rFonts w:ascii="Calibri" w:hAnsi="Calibri" w:cs="Calibri"/>
          <w:sz w:val="22"/>
          <w:szCs w:val="22"/>
        </w:rPr>
        <w:t>UNFPA requires the provision</w:t>
      </w:r>
      <w:r w:rsidR="003524C5" w:rsidRPr="00BF6295">
        <w:rPr>
          <w:rFonts w:ascii="Calibri" w:hAnsi="Calibri" w:cs="Calibri"/>
          <w:sz w:val="22"/>
          <w:szCs w:val="22"/>
        </w:rPr>
        <w:t xml:space="preserve"> of</w:t>
      </w:r>
      <w:r w:rsidRPr="00BF6295">
        <w:rPr>
          <w:rFonts w:ascii="Calibri" w:hAnsi="Calibri" w:cs="Calibri"/>
          <w:sz w:val="22"/>
          <w:szCs w:val="22"/>
        </w:rPr>
        <w:t xml:space="preserve"> </w:t>
      </w:r>
      <w:r w:rsidR="00EA4B74" w:rsidRPr="00BF6295">
        <w:rPr>
          <w:rFonts w:ascii="Calibri" w:hAnsi="Calibri" w:cs="Calibri"/>
          <w:sz w:val="22"/>
          <w:szCs w:val="22"/>
        </w:rPr>
        <w:t xml:space="preserve">a </w:t>
      </w:r>
      <w:r w:rsidR="003524C5" w:rsidRPr="00BF6295">
        <w:rPr>
          <w:rFonts w:ascii="Calibri" w:hAnsi="Calibri" w:cs="Calibri"/>
          <w:sz w:val="22"/>
          <w:szCs w:val="22"/>
        </w:rPr>
        <w:t xml:space="preserve">research on </w:t>
      </w:r>
      <w:r w:rsidR="00BF6295" w:rsidRPr="00BF6295">
        <w:rPr>
          <w:rFonts w:ascii="Calibri" w:hAnsi="Calibri" w:cs="Calibri"/>
          <w:sz w:val="22"/>
          <w:szCs w:val="22"/>
        </w:rPr>
        <w:t xml:space="preserve">family planning </w:t>
      </w:r>
      <w:r w:rsidR="00D4208D">
        <w:rPr>
          <w:rFonts w:ascii="Calibri" w:hAnsi="Calibri" w:cs="Calibri"/>
          <w:sz w:val="22"/>
          <w:szCs w:val="22"/>
        </w:rPr>
        <w:t xml:space="preserve">communication </w:t>
      </w:r>
      <w:r w:rsidR="00BF6295" w:rsidRPr="00BF6295">
        <w:rPr>
          <w:rFonts w:ascii="Calibri" w:hAnsi="Calibri" w:cs="Calibri"/>
          <w:sz w:val="22"/>
          <w:szCs w:val="22"/>
        </w:rPr>
        <w:t xml:space="preserve">needs, awareness, </w:t>
      </w:r>
      <w:r w:rsidR="003524C5" w:rsidRPr="00BF6295">
        <w:rPr>
          <w:rFonts w:ascii="Calibri" w:hAnsi="Calibri" w:cs="Calibri"/>
          <w:sz w:val="22"/>
          <w:szCs w:val="22"/>
        </w:rPr>
        <w:t xml:space="preserve">attitudes and practices </w:t>
      </w:r>
      <w:r w:rsidR="00BF6295" w:rsidRPr="00BF6295">
        <w:rPr>
          <w:rFonts w:ascii="Calibri" w:hAnsi="Calibri" w:cs="Calibri"/>
          <w:sz w:val="22"/>
          <w:szCs w:val="22"/>
        </w:rPr>
        <w:t xml:space="preserve">in Sri Lanka. This research will be used </w:t>
      </w:r>
      <w:r w:rsidR="003524C5" w:rsidRPr="00BF6295">
        <w:rPr>
          <w:rFonts w:ascii="Calibri" w:hAnsi="Calibri" w:cs="Calibri"/>
          <w:sz w:val="22"/>
          <w:szCs w:val="22"/>
        </w:rPr>
        <w:t>to reorient the communication strategy of the national family planning programme</w:t>
      </w:r>
      <w:r w:rsidR="00E55246" w:rsidRPr="00BF6295">
        <w:rPr>
          <w:rFonts w:ascii="Calibri" w:hAnsi="Calibri" w:cs="Calibri"/>
          <w:sz w:val="22"/>
          <w:szCs w:val="22"/>
        </w:rPr>
        <w:t>.</w:t>
      </w:r>
    </w:p>
    <w:p w14:paraId="570680B2" w14:textId="77777777" w:rsidR="00095A97" w:rsidRDefault="00095A97" w:rsidP="0076165C">
      <w:pPr>
        <w:jc w:val="both"/>
        <w:rPr>
          <w:rFonts w:ascii="Calibri" w:hAnsi="Calibri" w:cs="Calibri"/>
          <w:sz w:val="22"/>
          <w:szCs w:val="22"/>
        </w:rPr>
      </w:pPr>
    </w:p>
    <w:p w14:paraId="2F8402C2" w14:textId="52A3BB8A" w:rsidR="0076165C" w:rsidRPr="00C82838" w:rsidRDefault="0076165C" w:rsidP="0076165C">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36694B">
        <w:rPr>
          <w:rFonts w:ascii="Calibri" w:hAnsi="Calibri" w:cs="Calibri"/>
          <w:sz w:val="22"/>
          <w:szCs w:val="22"/>
        </w:rPr>
        <w:t>services</w:t>
      </w:r>
      <w:r w:rsidRPr="00492D29">
        <w:rPr>
          <w:rFonts w:ascii="Calibri" w:hAnsi="Calibri" w:cs="Calibri"/>
          <w:sz w:val="22"/>
          <w:szCs w:val="22"/>
        </w:rPr>
        <w:t xml:space="preserve"> and have legal capacity to </w:t>
      </w:r>
      <w:r w:rsidRPr="0036694B">
        <w:rPr>
          <w:rFonts w:ascii="Calibri" w:hAnsi="Calibri" w:cs="Calibri"/>
          <w:sz w:val="22"/>
          <w:szCs w:val="22"/>
        </w:rPr>
        <w:t>perform</w:t>
      </w:r>
      <w:r w:rsidRPr="00492D29">
        <w:rPr>
          <w:rFonts w:ascii="Calibri" w:hAnsi="Calibri" w:cs="Calibri"/>
          <w:sz w:val="22"/>
          <w:szCs w:val="22"/>
        </w:rPr>
        <w:t xml:space="preserve"> in </w:t>
      </w:r>
      <w:r w:rsidR="00E55246">
        <w:rPr>
          <w:rFonts w:ascii="Calibri" w:hAnsi="Calibri" w:cs="Calibri"/>
          <w:sz w:val="22"/>
          <w:szCs w:val="22"/>
        </w:rPr>
        <w:t>Sri Lanka</w:t>
      </w:r>
      <w:r w:rsidRPr="00492D29">
        <w:rPr>
          <w:rFonts w:ascii="Calibri" w:hAnsi="Calibri" w:cs="Calibri"/>
          <w:sz w:val="22"/>
          <w:szCs w:val="22"/>
        </w:rPr>
        <w:t>, or through an authorized representative.</w:t>
      </w:r>
    </w:p>
    <w:p w14:paraId="766A9B00" w14:textId="77777777" w:rsidR="0076165C" w:rsidRPr="0076165C" w:rsidRDefault="0076165C" w:rsidP="0076165C">
      <w:pPr>
        <w:rPr>
          <w:rFonts w:ascii="Calibri" w:hAnsi="Calibri" w:cs="Calibri"/>
          <w:sz w:val="22"/>
          <w:szCs w:val="22"/>
        </w:rPr>
      </w:pPr>
    </w:p>
    <w:p w14:paraId="72C936A0"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2C417A0F" w14:textId="77777777" w:rsidR="00782483" w:rsidRPr="00B151C5" w:rsidRDefault="00782483" w:rsidP="00CC3536">
      <w:pPr>
        <w:pStyle w:val="letter"/>
        <w:jc w:val="both"/>
        <w:rPr>
          <w:rFonts w:ascii="Calibri" w:hAnsi="Calibri" w:cs="Calibri"/>
          <w:sz w:val="22"/>
          <w:szCs w:val="22"/>
        </w:rPr>
      </w:pPr>
    </w:p>
    <w:p w14:paraId="66F45482"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465AEEDF" w14:textId="77777777" w:rsidR="00782483" w:rsidRPr="00B151C5" w:rsidRDefault="00782483" w:rsidP="00CC3536">
      <w:pPr>
        <w:pStyle w:val="letter"/>
        <w:jc w:val="both"/>
        <w:rPr>
          <w:rFonts w:asciiTheme="minorHAnsi" w:hAnsiTheme="minorHAnsi" w:cs="Calibri"/>
          <w:sz w:val="22"/>
          <w:szCs w:val="22"/>
        </w:rPr>
      </w:pPr>
    </w:p>
    <w:p w14:paraId="298AAD37"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4823E667" w14:textId="77777777" w:rsidR="00000C07" w:rsidRPr="0076165C" w:rsidRDefault="00000C07" w:rsidP="00CC3536">
      <w:pPr>
        <w:pStyle w:val="letter"/>
        <w:jc w:val="both"/>
        <w:rPr>
          <w:rFonts w:ascii="Calibri" w:hAnsi="Calibri" w:cs="Calibri"/>
          <w:b/>
          <w:sz w:val="22"/>
          <w:szCs w:val="22"/>
          <w:lang w:eastAsia="en-GB"/>
        </w:rPr>
      </w:pPr>
    </w:p>
    <w:p w14:paraId="244AEBF0" w14:textId="77777777" w:rsidR="0076165C" w:rsidRPr="001A4AD3" w:rsidRDefault="0076165C" w:rsidP="0076165C">
      <w:pPr>
        <w:jc w:val="both"/>
        <w:rPr>
          <w:rFonts w:asciiTheme="minorHAnsi" w:hAnsiTheme="minorHAnsi"/>
          <w:b/>
          <w:sz w:val="22"/>
          <w:szCs w:val="22"/>
          <w:lang w:val="en"/>
        </w:rPr>
      </w:pPr>
      <w:r w:rsidRPr="001A4AD3">
        <w:rPr>
          <w:rFonts w:asciiTheme="minorHAnsi" w:hAnsiTheme="minorHAnsi"/>
          <w:b/>
          <w:sz w:val="22"/>
          <w:szCs w:val="22"/>
          <w:lang w:val="en"/>
        </w:rPr>
        <w:t>Terms of Reference (ToR)</w:t>
      </w:r>
    </w:p>
    <w:p w14:paraId="694A2CF4" w14:textId="57B392CA" w:rsidR="001A4AD3" w:rsidRDefault="001A4AD3" w:rsidP="001A4AD3">
      <w:pPr>
        <w:jc w:val="both"/>
        <w:rPr>
          <w:rFonts w:asciiTheme="minorHAnsi" w:hAnsiTheme="minorHAnsi"/>
          <w:b/>
          <w:sz w:val="22"/>
          <w:szCs w:val="22"/>
          <w:lang w:val="en"/>
        </w:rPr>
      </w:pPr>
      <w:r w:rsidRPr="00001717">
        <w:rPr>
          <w:rFonts w:asciiTheme="minorHAnsi" w:hAnsiTheme="minorHAnsi"/>
          <w:b/>
          <w:sz w:val="22"/>
          <w:szCs w:val="22"/>
          <w:lang w:val="en"/>
        </w:rPr>
        <w:t>Background</w:t>
      </w:r>
      <w:r>
        <w:rPr>
          <w:rFonts w:asciiTheme="minorHAnsi" w:hAnsiTheme="minorHAnsi"/>
          <w:b/>
          <w:sz w:val="22"/>
          <w:szCs w:val="22"/>
          <w:lang w:val="en"/>
        </w:rPr>
        <w:t xml:space="preserve"> </w:t>
      </w:r>
    </w:p>
    <w:p w14:paraId="4C636A1B" w14:textId="77777777" w:rsidR="00283CCA" w:rsidRDefault="00283CCA" w:rsidP="00283CCA">
      <w:pPr>
        <w:jc w:val="both"/>
        <w:rPr>
          <w:rFonts w:ascii="Calibri" w:eastAsia="Calibri" w:hAnsi="Calibri" w:cs="Calibri"/>
          <w:sz w:val="22"/>
          <w:szCs w:val="22"/>
        </w:rPr>
      </w:pPr>
    </w:p>
    <w:p w14:paraId="4E8C974A" w14:textId="6C240E13" w:rsidR="00BF6295" w:rsidRDefault="005F4052" w:rsidP="00BF6295">
      <w:pPr>
        <w:rPr>
          <w:rFonts w:ascii="Calibri" w:eastAsia="Calibri" w:hAnsi="Calibri" w:cs="Calibri"/>
          <w:sz w:val="22"/>
          <w:szCs w:val="22"/>
        </w:rPr>
      </w:pPr>
      <w:r w:rsidRPr="003524C5">
        <w:rPr>
          <w:rFonts w:asciiTheme="minorHAnsi" w:hAnsiTheme="minorHAnsi"/>
          <w:sz w:val="22"/>
          <w:szCs w:val="22"/>
          <w:lang w:val="en"/>
        </w:rPr>
        <w:t>The National Family Planning Programme has immensely contributed to the impressive health indicators that Sri Lanka enjoys at pres</w:t>
      </w:r>
      <w:r>
        <w:rPr>
          <w:rFonts w:asciiTheme="minorHAnsi" w:hAnsiTheme="minorHAnsi"/>
          <w:sz w:val="22"/>
          <w:szCs w:val="22"/>
          <w:lang w:val="en"/>
        </w:rPr>
        <w:t>ent. However</w:t>
      </w:r>
      <w:r w:rsidR="00BF6295">
        <w:rPr>
          <w:rFonts w:asciiTheme="minorHAnsi" w:hAnsiTheme="minorHAnsi"/>
          <w:sz w:val="22"/>
          <w:szCs w:val="22"/>
          <w:lang w:val="en"/>
        </w:rPr>
        <w:t xml:space="preserve">, </w:t>
      </w:r>
      <w:r>
        <w:rPr>
          <w:rFonts w:asciiTheme="minorHAnsi" w:hAnsiTheme="minorHAnsi"/>
          <w:sz w:val="22"/>
          <w:szCs w:val="22"/>
          <w:lang w:val="en"/>
        </w:rPr>
        <w:t>these results have</w:t>
      </w:r>
      <w:r w:rsidRPr="003524C5">
        <w:rPr>
          <w:rFonts w:asciiTheme="minorHAnsi" w:hAnsiTheme="minorHAnsi"/>
          <w:sz w:val="22"/>
          <w:szCs w:val="22"/>
          <w:lang w:val="en"/>
        </w:rPr>
        <w:t xml:space="preserve"> become stagnant recently. </w:t>
      </w:r>
      <w:r>
        <w:rPr>
          <w:rFonts w:ascii="Calibri" w:eastAsia="Calibri" w:hAnsi="Calibri" w:cs="Calibri"/>
          <w:sz w:val="22"/>
          <w:szCs w:val="22"/>
        </w:rPr>
        <w:t xml:space="preserve">It is important to note here that family planning </w:t>
      </w:r>
      <w:r w:rsidR="00D4208D">
        <w:rPr>
          <w:rFonts w:ascii="Calibri" w:eastAsia="Calibri" w:hAnsi="Calibri" w:cs="Calibri"/>
          <w:sz w:val="22"/>
          <w:szCs w:val="22"/>
        </w:rPr>
        <w:t xml:space="preserve">has become a misinterpreted </w:t>
      </w:r>
      <w:r>
        <w:rPr>
          <w:rFonts w:ascii="Calibri" w:eastAsia="Calibri" w:hAnsi="Calibri" w:cs="Calibri"/>
          <w:sz w:val="22"/>
          <w:szCs w:val="22"/>
        </w:rPr>
        <w:t>issue in Sri Lanka despite the relatively high prevalence of contraceptive</w:t>
      </w:r>
      <w:r w:rsidR="00BF6295">
        <w:rPr>
          <w:rFonts w:ascii="Calibri" w:eastAsia="Calibri" w:hAnsi="Calibri" w:cs="Calibri"/>
          <w:sz w:val="22"/>
          <w:szCs w:val="22"/>
        </w:rPr>
        <w:t xml:space="preserve"> use</w:t>
      </w:r>
      <w:r>
        <w:rPr>
          <w:rFonts w:ascii="Calibri" w:eastAsia="Calibri" w:hAnsi="Calibri" w:cs="Calibri"/>
          <w:sz w:val="22"/>
          <w:szCs w:val="22"/>
        </w:rPr>
        <w:t xml:space="preserve"> in comparison to other countries in South Asia. </w:t>
      </w:r>
      <w:r w:rsidR="00BF6295">
        <w:rPr>
          <w:rFonts w:ascii="Calibri" w:eastAsia="Calibri" w:hAnsi="Calibri" w:cs="Calibri"/>
          <w:sz w:val="22"/>
          <w:szCs w:val="22"/>
        </w:rPr>
        <w:t>The misconception of family planning as a method for curtailing population growth is common among all communities in the country</w:t>
      </w:r>
      <w:r w:rsidR="00D4208D">
        <w:rPr>
          <w:rFonts w:ascii="Calibri" w:eastAsia="Calibri" w:hAnsi="Calibri" w:cs="Calibri"/>
          <w:sz w:val="22"/>
          <w:szCs w:val="22"/>
          <w:highlight w:val="white"/>
        </w:rPr>
        <w:t>,</w:t>
      </w:r>
      <w:r w:rsidR="00283CCA">
        <w:rPr>
          <w:rFonts w:ascii="Calibri" w:eastAsia="Calibri" w:hAnsi="Calibri" w:cs="Calibri"/>
          <w:sz w:val="22"/>
          <w:szCs w:val="22"/>
          <w:highlight w:val="white"/>
        </w:rPr>
        <w:t xml:space="preserve"> which put</w:t>
      </w:r>
      <w:r w:rsidR="00D4208D">
        <w:rPr>
          <w:rFonts w:ascii="Calibri" w:eastAsia="Calibri" w:hAnsi="Calibri" w:cs="Calibri"/>
          <w:sz w:val="22"/>
          <w:szCs w:val="22"/>
          <w:highlight w:val="white"/>
        </w:rPr>
        <w:t>s</w:t>
      </w:r>
      <w:r w:rsidR="00283CCA">
        <w:rPr>
          <w:rFonts w:ascii="Calibri" w:eastAsia="Calibri" w:hAnsi="Calibri" w:cs="Calibri"/>
          <w:sz w:val="22"/>
          <w:szCs w:val="22"/>
          <w:highlight w:val="white"/>
        </w:rPr>
        <w:t xml:space="preserve"> the lives of women and girls at risk. </w:t>
      </w:r>
    </w:p>
    <w:p w14:paraId="67FF685E" w14:textId="06CE0133" w:rsidR="00283CCA" w:rsidRDefault="00BF6295" w:rsidP="00BF6295">
      <w:pPr>
        <w:rPr>
          <w:rFonts w:ascii="Calibri" w:eastAsia="Calibri" w:hAnsi="Calibri" w:cs="Calibri"/>
          <w:sz w:val="22"/>
          <w:szCs w:val="22"/>
          <w:highlight w:val="white"/>
        </w:rPr>
      </w:pPr>
      <w:r>
        <w:rPr>
          <w:rFonts w:ascii="Calibri" w:eastAsia="Calibri" w:hAnsi="Calibri" w:cs="Calibri"/>
          <w:sz w:val="22"/>
          <w:szCs w:val="22"/>
        </w:rPr>
        <w:t xml:space="preserve">Misconceptions lead people to make decisions and take actions that have negative consequences for self and wider society. It is therefore important that these myths and misconceptions are addressed and that women and girls are well informed, empowering them to contribute to the national development process. </w:t>
      </w:r>
    </w:p>
    <w:p w14:paraId="4937B947" w14:textId="3FE7B06D" w:rsidR="003524C5" w:rsidRPr="003524C5" w:rsidRDefault="003524C5" w:rsidP="003524C5">
      <w:pPr>
        <w:jc w:val="both"/>
        <w:rPr>
          <w:rFonts w:asciiTheme="minorHAnsi" w:hAnsiTheme="minorHAnsi"/>
          <w:sz w:val="22"/>
          <w:szCs w:val="22"/>
          <w:lang w:val="en"/>
        </w:rPr>
      </w:pPr>
      <w:r w:rsidRPr="003524C5">
        <w:rPr>
          <w:rFonts w:asciiTheme="minorHAnsi" w:hAnsiTheme="minorHAnsi"/>
          <w:sz w:val="22"/>
          <w:szCs w:val="22"/>
          <w:lang w:val="en"/>
        </w:rPr>
        <w:t xml:space="preserve">As such, the Ministry of Health, Nutrition and Indigenous Medicine </w:t>
      </w:r>
      <w:r w:rsidR="00EE5B36">
        <w:rPr>
          <w:rFonts w:asciiTheme="minorHAnsi" w:hAnsiTheme="minorHAnsi"/>
          <w:sz w:val="22"/>
          <w:szCs w:val="22"/>
          <w:lang w:val="en"/>
        </w:rPr>
        <w:t xml:space="preserve">(MOH) </w:t>
      </w:r>
      <w:r w:rsidRPr="003524C5">
        <w:rPr>
          <w:rFonts w:asciiTheme="minorHAnsi" w:hAnsiTheme="minorHAnsi"/>
          <w:sz w:val="22"/>
          <w:szCs w:val="22"/>
          <w:lang w:val="en"/>
        </w:rPr>
        <w:t xml:space="preserve">considers reorienting the communication strategy of the National Family Planning Programme a high priority, in order to ensure its vital continuing contribution to the health and social development targeted by the Government of Sri Lanka. A comprehensive communication plan needs to be prepared reflecting the true objectives of the National Family Planning Programme and their implementation, which needs to be communicated effectively to all stakeholders. </w:t>
      </w:r>
      <w:r w:rsidR="00546534">
        <w:rPr>
          <w:rFonts w:asciiTheme="minorHAnsi" w:hAnsiTheme="minorHAnsi"/>
          <w:sz w:val="22"/>
          <w:szCs w:val="22"/>
          <w:lang w:val="en"/>
        </w:rPr>
        <w:t xml:space="preserve">The </w:t>
      </w:r>
      <w:r w:rsidR="00495CCC">
        <w:rPr>
          <w:rFonts w:asciiTheme="minorHAnsi" w:hAnsiTheme="minorHAnsi"/>
          <w:sz w:val="22"/>
          <w:szCs w:val="22"/>
          <w:lang w:val="en"/>
        </w:rPr>
        <w:t>MOH</w:t>
      </w:r>
      <w:r w:rsidR="00546534" w:rsidRPr="003524C5">
        <w:rPr>
          <w:rFonts w:asciiTheme="minorHAnsi" w:hAnsiTheme="minorHAnsi"/>
          <w:sz w:val="22"/>
          <w:szCs w:val="22"/>
          <w:lang w:val="en"/>
        </w:rPr>
        <w:t xml:space="preserve"> </w:t>
      </w:r>
      <w:r w:rsidRPr="003524C5">
        <w:rPr>
          <w:rFonts w:asciiTheme="minorHAnsi" w:hAnsiTheme="minorHAnsi"/>
          <w:sz w:val="22"/>
          <w:szCs w:val="22"/>
          <w:lang w:val="en"/>
        </w:rPr>
        <w:t>ha</w:t>
      </w:r>
      <w:r w:rsidR="00546534">
        <w:rPr>
          <w:rFonts w:asciiTheme="minorHAnsi" w:hAnsiTheme="minorHAnsi"/>
          <w:sz w:val="22"/>
          <w:szCs w:val="22"/>
          <w:lang w:val="en"/>
        </w:rPr>
        <w:t>s</w:t>
      </w:r>
      <w:r w:rsidRPr="003524C5">
        <w:rPr>
          <w:rFonts w:asciiTheme="minorHAnsi" w:hAnsiTheme="minorHAnsi"/>
          <w:sz w:val="22"/>
          <w:szCs w:val="22"/>
          <w:lang w:val="en"/>
        </w:rPr>
        <w:t xml:space="preserve"> identified the need of a qualitative study exploring gaps in the current communication strategy and activities, </w:t>
      </w:r>
      <w:r w:rsidR="00BD446D">
        <w:rPr>
          <w:rFonts w:asciiTheme="minorHAnsi" w:hAnsiTheme="minorHAnsi"/>
          <w:sz w:val="22"/>
          <w:szCs w:val="22"/>
          <w:lang w:val="en"/>
        </w:rPr>
        <w:t xml:space="preserve">as well as </w:t>
      </w:r>
      <w:r w:rsidRPr="003524C5">
        <w:rPr>
          <w:rFonts w:asciiTheme="minorHAnsi" w:hAnsiTheme="minorHAnsi"/>
          <w:sz w:val="22"/>
          <w:szCs w:val="22"/>
          <w:lang w:val="en"/>
        </w:rPr>
        <w:t>suitable strategies to address the</w:t>
      </w:r>
      <w:r w:rsidR="00BD446D">
        <w:rPr>
          <w:rFonts w:asciiTheme="minorHAnsi" w:hAnsiTheme="minorHAnsi"/>
          <w:sz w:val="22"/>
          <w:szCs w:val="22"/>
          <w:lang w:val="en"/>
        </w:rPr>
        <w:t>se gaps</w:t>
      </w:r>
      <w:r w:rsidRPr="003524C5">
        <w:rPr>
          <w:rFonts w:asciiTheme="minorHAnsi" w:hAnsiTheme="minorHAnsi"/>
          <w:sz w:val="22"/>
          <w:szCs w:val="22"/>
          <w:lang w:val="en"/>
        </w:rPr>
        <w:t xml:space="preserve"> in the </w:t>
      </w:r>
      <w:r w:rsidR="00BD446D" w:rsidRPr="003524C5">
        <w:rPr>
          <w:rFonts w:asciiTheme="minorHAnsi" w:hAnsiTheme="minorHAnsi"/>
          <w:sz w:val="22"/>
          <w:szCs w:val="22"/>
          <w:lang w:val="en"/>
        </w:rPr>
        <w:t>programm</w:t>
      </w:r>
      <w:r w:rsidR="00BD446D">
        <w:rPr>
          <w:rFonts w:asciiTheme="minorHAnsi" w:hAnsiTheme="minorHAnsi"/>
          <w:sz w:val="22"/>
          <w:szCs w:val="22"/>
          <w:lang w:val="en"/>
        </w:rPr>
        <w:t>e and</w:t>
      </w:r>
      <w:r w:rsidR="00BD446D" w:rsidRPr="003524C5">
        <w:rPr>
          <w:rFonts w:asciiTheme="minorHAnsi" w:hAnsiTheme="minorHAnsi"/>
          <w:sz w:val="22"/>
          <w:szCs w:val="22"/>
          <w:lang w:val="en"/>
        </w:rPr>
        <w:t xml:space="preserve"> </w:t>
      </w:r>
      <w:r w:rsidRPr="003524C5">
        <w:rPr>
          <w:rFonts w:asciiTheme="minorHAnsi" w:hAnsiTheme="minorHAnsi"/>
          <w:sz w:val="22"/>
          <w:szCs w:val="22"/>
          <w:lang w:val="en"/>
        </w:rPr>
        <w:t>communications.</w:t>
      </w:r>
    </w:p>
    <w:p w14:paraId="06C761F6" w14:textId="66A684EF" w:rsidR="00A025F5" w:rsidRDefault="003524C5" w:rsidP="003524C5">
      <w:pPr>
        <w:jc w:val="both"/>
        <w:rPr>
          <w:rFonts w:asciiTheme="minorHAnsi" w:hAnsiTheme="minorHAnsi"/>
          <w:sz w:val="22"/>
          <w:szCs w:val="22"/>
          <w:lang w:val="en"/>
        </w:rPr>
      </w:pPr>
      <w:r w:rsidRPr="003524C5">
        <w:rPr>
          <w:rFonts w:asciiTheme="minorHAnsi" w:hAnsiTheme="minorHAnsi"/>
          <w:sz w:val="22"/>
          <w:szCs w:val="22"/>
          <w:lang w:val="en"/>
        </w:rPr>
        <w:lastRenderedPageBreak/>
        <w:t xml:space="preserve">This activity will be supported by </w:t>
      </w:r>
      <w:r w:rsidR="00BD446D">
        <w:rPr>
          <w:rFonts w:asciiTheme="minorHAnsi" w:hAnsiTheme="minorHAnsi"/>
          <w:sz w:val="22"/>
          <w:szCs w:val="22"/>
          <w:lang w:val="en"/>
        </w:rPr>
        <w:t>United Nations Population Fund (UNFPA)</w:t>
      </w:r>
      <w:r w:rsidR="00BD446D" w:rsidRPr="003524C5">
        <w:rPr>
          <w:rFonts w:asciiTheme="minorHAnsi" w:hAnsiTheme="minorHAnsi"/>
          <w:sz w:val="22"/>
          <w:szCs w:val="22"/>
          <w:lang w:val="en"/>
        </w:rPr>
        <w:t xml:space="preserve"> </w:t>
      </w:r>
      <w:r w:rsidRPr="003524C5">
        <w:rPr>
          <w:rFonts w:asciiTheme="minorHAnsi" w:hAnsiTheme="minorHAnsi"/>
          <w:sz w:val="22"/>
          <w:szCs w:val="22"/>
          <w:lang w:val="en"/>
        </w:rPr>
        <w:t>Sri Lanka.</w:t>
      </w:r>
    </w:p>
    <w:p w14:paraId="5BFEC40A" w14:textId="77777777" w:rsidR="003524C5" w:rsidRDefault="003524C5" w:rsidP="003524C5">
      <w:pPr>
        <w:jc w:val="both"/>
        <w:rPr>
          <w:rFonts w:asciiTheme="minorHAnsi" w:hAnsiTheme="minorHAnsi"/>
          <w:b/>
          <w:sz w:val="22"/>
          <w:szCs w:val="22"/>
          <w:lang w:val="en"/>
        </w:rPr>
      </w:pPr>
    </w:p>
    <w:p w14:paraId="16091CF7" w14:textId="33A41A86" w:rsidR="00BF10EC" w:rsidRDefault="00BF10EC" w:rsidP="00BF10EC">
      <w:pPr>
        <w:jc w:val="both"/>
        <w:rPr>
          <w:rFonts w:asciiTheme="minorHAnsi" w:hAnsiTheme="minorHAnsi"/>
          <w:b/>
          <w:sz w:val="22"/>
          <w:szCs w:val="22"/>
          <w:lang w:val="en"/>
        </w:rPr>
      </w:pPr>
      <w:r w:rsidRPr="00001717">
        <w:rPr>
          <w:rFonts w:asciiTheme="minorHAnsi" w:hAnsiTheme="minorHAnsi"/>
          <w:b/>
          <w:sz w:val="22"/>
          <w:szCs w:val="22"/>
          <w:lang w:val="en"/>
        </w:rPr>
        <w:t>Scope of work</w:t>
      </w:r>
    </w:p>
    <w:p w14:paraId="399A5608" w14:textId="73849773" w:rsidR="00BD446D" w:rsidRPr="00495CCC" w:rsidRDefault="00BD446D" w:rsidP="00BF10EC">
      <w:pPr>
        <w:jc w:val="both"/>
        <w:rPr>
          <w:rFonts w:asciiTheme="minorHAnsi" w:hAnsiTheme="minorHAnsi"/>
          <w:bCs/>
          <w:sz w:val="22"/>
          <w:szCs w:val="22"/>
          <w:lang w:val="en"/>
        </w:rPr>
      </w:pPr>
      <w:r w:rsidRPr="00BD446D">
        <w:rPr>
          <w:rFonts w:asciiTheme="minorHAnsi" w:hAnsiTheme="minorHAnsi"/>
          <w:bCs/>
          <w:sz w:val="22"/>
          <w:szCs w:val="22"/>
          <w:lang w:val="en"/>
        </w:rPr>
        <w:t xml:space="preserve">The scope </w:t>
      </w:r>
      <w:r>
        <w:rPr>
          <w:rFonts w:asciiTheme="minorHAnsi" w:hAnsiTheme="minorHAnsi"/>
          <w:bCs/>
          <w:sz w:val="22"/>
          <w:szCs w:val="22"/>
          <w:lang w:val="en"/>
        </w:rPr>
        <w:t>work includes the following:</w:t>
      </w:r>
    </w:p>
    <w:p w14:paraId="38C75568" w14:textId="1D46B84B" w:rsidR="00F93174" w:rsidRPr="00F93174" w:rsidRDefault="00F93174" w:rsidP="00F93174">
      <w:pPr>
        <w:pStyle w:val="ListParagraph"/>
        <w:numPr>
          <w:ilvl w:val="0"/>
          <w:numId w:val="39"/>
        </w:numPr>
        <w:jc w:val="both"/>
        <w:rPr>
          <w:rFonts w:asciiTheme="minorHAnsi" w:hAnsiTheme="minorHAnsi"/>
          <w:szCs w:val="22"/>
          <w:lang w:val="en"/>
        </w:rPr>
      </w:pPr>
      <w:r w:rsidRPr="00F93174">
        <w:rPr>
          <w:rFonts w:asciiTheme="minorHAnsi" w:hAnsiTheme="minorHAnsi"/>
          <w:szCs w:val="22"/>
          <w:lang w:val="en"/>
        </w:rPr>
        <w:t xml:space="preserve">Desk review of the report of the National Family Planning Programme, BCC Strategy on Family </w:t>
      </w:r>
      <w:r w:rsidR="00BD446D" w:rsidRPr="00F93174">
        <w:rPr>
          <w:rFonts w:asciiTheme="minorHAnsi" w:hAnsiTheme="minorHAnsi"/>
          <w:szCs w:val="22"/>
          <w:lang w:val="en"/>
        </w:rPr>
        <w:t>Planning and</w:t>
      </w:r>
      <w:r w:rsidRPr="00F93174">
        <w:rPr>
          <w:rFonts w:asciiTheme="minorHAnsi" w:hAnsiTheme="minorHAnsi"/>
          <w:szCs w:val="22"/>
          <w:lang w:val="en"/>
        </w:rPr>
        <w:t xml:space="preserve"> other available documents, including survey and research reports, guidelines on family planning programme of Sri Lanka</w:t>
      </w:r>
      <w:r w:rsidR="00BD446D">
        <w:rPr>
          <w:rFonts w:asciiTheme="minorHAnsi" w:hAnsiTheme="minorHAnsi"/>
          <w:szCs w:val="22"/>
          <w:lang w:val="en"/>
        </w:rPr>
        <w:t>;</w:t>
      </w:r>
    </w:p>
    <w:p w14:paraId="52244CF3" w14:textId="3D18C533" w:rsidR="00F93174" w:rsidRPr="00F93174" w:rsidRDefault="00F93174" w:rsidP="00F93174">
      <w:pPr>
        <w:pStyle w:val="ListParagraph"/>
        <w:numPr>
          <w:ilvl w:val="0"/>
          <w:numId w:val="39"/>
        </w:numPr>
        <w:jc w:val="both"/>
        <w:rPr>
          <w:rFonts w:asciiTheme="minorHAnsi" w:hAnsiTheme="minorHAnsi"/>
          <w:szCs w:val="22"/>
          <w:lang w:val="en"/>
        </w:rPr>
      </w:pPr>
      <w:r w:rsidRPr="00F93174">
        <w:rPr>
          <w:rFonts w:asciiTheme="minorHAnsi" w:hAnsiTheme="minorHAnsi"/>
          <w:szCs w:val="22"/>
          <w:lang w:val="en"/>
        </w:rPr>
        <w:t>Conducting Key Informant Interviews with stakeholders across different sectors and levels to determine the current communication gaps</w:t>
      </w:r>
      <w:r w:rsidR="00BD446D">
        <w:rPr>
          <w:rFonts w:asciiTheme="minorHAnsi" w:hAnsiTheme="minorHAnsi"/>
          <w:szCs w:val="22"/>
          <w:lang w:val="en"/>
        </w:rPr>
        <w:t>;</w:t>
      </w:r>
    </w:p>
    <w:p w14:paraId="55A8DBC5" w14:textId="7A5218F4" w:rsidR="00F93174" w:rsidRPr="00F93174" w:rsidRDefault="00F93174" w:rsidP="00F93174">
      <w:pPr>
        <w:pStyle w:val="ListParagraph"/>
        <w:numPr>
          <w:ilvl w:val="0"/>
          <w:numId w:val="39"/>
        </w:numPr>
        <w:jc w:val="both"/>
        <w:rPr>
          <w:rFonts w:asciiTheme="minorHAnsi" w:hAnsiTheme="minorHAnsi"/>
          <w:szCs w:val="22"/>
          <w:lang w:val="en"/>
        </w:rPr>
      </w:pPr>
      <w:r w:rsidRPr="00F93174">
        <w:rPr>
          <w:rFonts w:asciiTheme="minorHAnsi" w:hAnsiTheme="minorHAnsi"/>
          <w:szCs w:val="22"/>
          <w:lang w:val="en"/>
        </w:rPr>
        <w:t>Conducting discussions with the general public and stakeholders to identify the current myths &amp; misconceptions on family planning in the population</w:t>
      </w:r>
      <w:r w:rsidR="00BD446D">
        <w:rPr>
          <w:rFonts w:asciiTheme="minorHAnsi" w:hAnsiTheme="minorHAnsi"/>
          <w:szCs w:val="22"/>
          <w:lang w:val="en"/>
        </w:rPr>
        <w:t>;</w:t>
      </w:r>
      <w:r w:rsidRPr="00F93174">
        <w:rPr>
          <w:rFonts w:asciiTheme="minorHAnsi" w:hAnsiTheme="minorHAnsi"/>
          <w:szCs w:val="22"/>
          <w:lang w:val="en"/>
        </w:rPr>
        <w:t xml:space="preserve"> </w:t>
      </w:r>
    </w:p>
    <w:p w14:paraId="4A03F812" w14:textId="7B29D5D4" w:rsidR="00F93174" w:rsidRPr="00F93174" w:rsidRDefault="00F93174" w:rsidP="00F93174">
      <w:pPr>
        <w:pStyle w:val="ListParagraph"/>
        <w:numPr>
          <w:ilvl w:val="0"/>
          <w:numId w:val="39"/>
        </w:numPr>
        <w:jc w:val="both"/>
        <w:rPr>
          <w:rFonts w:asciiTheme="minorHAnsi" w:hAnsiTheme="minorHAnsi"/>
          <w:szCs w:val="22"/>
          <w:lang w:val="en"/>
        </w:rPr>
      </w:pPr>
      <w:r w:rsidRPr="00F93174">
        <w:rPr>
          <w:rFonts w:asciiTheme="minorHAnsi" w:hAnsiTheme="minorHAnsi"/>
          <w:szCs w:val="22"/>
          <w:lang w:val="en"/>
        </w:rPr>
        <w:t xml:space="preserve">Conducting discussions with relevant stakeholders to describe suitable communication preferences to </w:t>
      </w:r>
      <w:r w:rsidR="00BF6295" w:rsidRPr="00F93174">
        <w:rPr>
          <w:rFonts w:asciiTheme="minorHAnsi" w:hAnsiTheme="minorHAnsi"/>
          <w:szCs w:val="22"/>
          <w:lang w:val="en"/>
        </w:rPr>
        <w:t>address miscommunications</w:t>
      </w:r>
      <w:r w:rsidRPr="00F93174">
        <w:rPr>
          <w:rFonts w:asciiTheme="minorHAnsi" w:hAnsiTheme="minorHAnsi"/>
          <w:szCs w:val="22"/>
          <w:lang w:val="en"/>
        </w:rPr>
        <w:t xml:space="preserve"> regarding family planning</w:t>
      </w:r>
      <w:r w:rsidR="00BD446D">
        <w:rPr>
          <w:rFonts w:asciiTheme="minorHAnsi" w:hAnsiTheme="minorHAnsi"/>
          <w:szCs w:val="22"/>
          <w:lang w:val="en"/>
        </w:rPr>
        <w:t>;</w:t>
      </w:r>
      <w:r w:rsidRPr="00F93174">
        <w:rPr>
          <w:rFonts w:asciiTheme="minorHAnsi" w:hAnsiTheme="minorHAnsi"/>
          <w:szCs w:val="22"/>
          <w:lang w:val="en"/>
        </w:rPr>
        <w:t xml:space="preserve"> </w:t>
      </w:r>
    </w:p>
    <w:p w14:paraId="1EF37B09" w14:textId="2E987AD5" w:rsidR="00BF10EC" w:rsidRPr="00F93174" w:rsidRDefault="00F93174" w:rsidP="00F93174">
      <w:pPr>
        <w:pStyle w:val="ListParagraph"/>
        <w:numPr>
          <w:ilvl w:val="0"/>
          <w:numId w:val="39"/>
        </w:numPr>
        <w:jc w:val="both"/>
        <w:rPr>
          <w:rFonts w:asciiTheme="minorHAnsi" w:hAnsiTheme="minorHAnsi"/>
          <w:szCs w:val="22"/>
          <w:lang w:val="en"/>
        </w:rPr>
      </w:pPr>
      <w:r w:rsidRPr="00F93174">
        <w:rPr>
          <w:rFonts w:asciiTheme="minorHAnsi" w:hAnsiTheme="minorHAnsi"/>
          <w:szCs w:val="22"/>
          <w:lang w:val="en"/>
        </w:rPr>
        <w:t>Provide recommendations for the strategic plan to address identified communication gaps.</w:t>
      </w:r>
    </w:p>
    <w:p w14:paraId="63AE8DC9" w14:textId="77777777" w:rsidR="00F93174" w:rsidRDefault="00F93174" w:rsidP="00BF10EC">
      <w:pPr>
        <w:jc w:val="both"/>
        <w:rPr>
          <w:rFonts w:asciiTheme="minorHAnsi" w:hAnsiTheme="minorHAnsi"/>
          <w:b/>
          <w:sz w:val="22"/>
          <w:szCs w:val="22"/>
          <w:lang w:val="en"/>
        </w:rPr>
      </w:pPr>
    </w:p>
    <w:p w14:paraId="7DC3CE06" w14:textId="56466F8A" w:rsidR="00BF10EC" w:rsidRDefault="00BF10EC" w:rsidP="00BF10EC">
      <w:pPr>
        <w:jc w:val="both"/>
        <w:rPr>
          <w:rFonts w:asciiTheme="minorHAnsi" w:hAnsiTheme="minorHAnsi"/>
          <w:b/>
          <w:sz w:val="22"/>
          <w:szCs w:val="22"/>
          <w:lang w:val="en"/>
        </w:rPr>
      </w:pPr>
      <w:r w:rsidRPr="00001717">
        <w:rPr>
          <w:rFonts w:asciiTheme="minorHAnsi" w:hAnsiTheme="minorHAnsi"/>
          <w:b/>
          <w:sz w:val="22"/>
          <w:szCs w:val="22"/>
          <w:lang w:val="en"/>
        </w:rPr>
        <w:t>Target Audience</w:t>
      </w:r>
    </w:p>
    <w:p w14:paraId="6731DAAC" w14:textId="5C1CAA1C" w:rsidR="005472C8" w:rsidRPr="005472C8" w:rsidRDefault="005472C8" w:rsidP="00BF10EC">
      <w:pPr>
        <w:jc w:val="both"/>
        <w:rPr>
          <w:rFonts w:asciiTheme="minorHAnsi" w:hAnsiTheme="minorHAnsi"/>
          <w:bCs/>
          <w:sz w:val="22"/>
          <w:szCs w:val="22"/>
          <w:lang w:val="en"/>
        </w:rPr>
      </w:pPr>
      <w:r w:rsidRPr="00295F08">
        <w:rPr>
          <w:rFonts w:asciiTheme="minorHAnsi" w:hAnsiTheme="minorHAnsi"/>
          <w:bCs/>
          <w:sz w:val="22"/>
          <w:szCs w:val="22"/>
          <w:lang w:val="en"/>
        </w:rPr>
        <w:t xml:space="preserve">Policy-makers at </w:t>
      </w:r>
      <w:r w:rsidR="00295F08" w:rsidRPr="00295F08">
        <w:rPr>
          <w:rFonts w:asciiTheme="minorHAnsi" w:hAnsiTheme="minorHAnsi"/>
          <w:sz w:val="22"/>
          <w:szCs w:val="22"/>
          <w:lang w:val="en"/>
        </w:rPr>
        <w:t>the Ministry of Health, Nutrition and Indigenous Medicine</w:t>
      </w:r>
      <w:r w:rsidR="00D4208D">
        <w:rPr>
          <w:rFonts w:asciiTheme="minorHAnsi" w:hAnsiTheme="minorHAnsi"/>
          <w:sz w:val="22"/>
          <w:szCs w:val="22"/>
          <w:lang w:val="en"/>
        </w:rPr>
        <w:t>;</w:t>
      </w:r>
      <w:r w:rsidR="00295F08" w:rsidRPr="00295F08">
        <w:rPr>
          <w:rFonts w:asciiTheme="minorHAnsi" w:hAnsiTheme="minorHAnsi"/>
          <w:sz w:val="22"/>
          <w:szCs w:val="22"/>
          <w:lang w:val="en"/>
        </w:rPr>
        <w:t xml:space="preserve"> UNFPA.</w:t>
      </w:r>
      <w:r w:rsidR="00295F08">
        <w:rPr>
          <w:rFonts w:asciiTheme="minorHAnsi" w:hAnsiTheme="minorHAnsi"/>
          <w:sz w:val="22"/>
          <w:szCs w:val="22"/>
          <w:lang w:val="en"/>
        </w:rPr>
        <w:t xml:space="preserve"> </w:t>
      </w:r>
    </w:p>
    <w:p w14:paraId="0CDC4F8D" w14:textId="77777777" w:rsidR="00BF10EC" w:rsidRPr="00001717" w:rsidRDefault="00BF10EC" w:rsidP="00BF10EC">
      <w:pPr>
        <w:jc w:val="both"/>
        <w:rPr>
          <w:rFonts w:asciiTheme="minorHAnsi" w:hAnsiTheme="minorHAnsi"/>
          <w:b/>
          <w:sz w:val="22"/>
          <w:szCs w:val="22"/>
          <w:lang w:val="en"/>
        </w:rPr>
      </w:pPr>
    </w:p>
    <w:p w14:paraId="7AE48898" w14:textId="1C9CE223" w:rsidR="00BF10EC" w:rsidRDefault="00BF10EC" w:rsidP="00BF10EC">
      <w:pPr>
        <w:jc w:val="both"/>
        <w:rPr>
          <w:rFonts w:asciiTheme="minorHAnsi" w:hAnsiTheme="minorHAnsi"/>
          <w:b/>
          <w:sz w:val="22"/>
          <w:szCs w:val="22"/>
          <w:lang w:val="en"/>
        </w:rPr>
      </w:pPr>
      <w:r w:rsidRPr="00001717">
        <w:rPr>
          <w:rFonts w:asciiTheme="minorHAnsi" w:hAnsiTheme="minorHAnsi"/>
          <w:b/>
          <w:sz w:val="22"/>
          <w:szCs w:val="22"/>
          <w:lang w:val="en"/>
        </w:rPr>
        <w:t>Purpose</w:t>
      </w:r>
    </w:p>
    <w:p w14:paraId="6931CF11" w14:textId="77777777" w:rsidR="00570E16" w:rsidRDefault="00570E16" w:rsidP="00570E16">
      <w:pPr>
        <w:contextualSpacing/>
        <w:rPr>
          <w:rFonts w:ascii="Calibri" w:eastAsia="Calibri" w:hAnsi="Calibri" w:cs="Calibri"/>
          <w:sz w:val="22"/>
          <w:szCs w:val="22"/>
        </w:rPr>
      </w:pPr>
    </w:p>
    <w:p w14:paraId="64304F99" w14:textId="02D5F2CC" w:rsidR="005F4052" w:rsidRDefault="005F4052" w:rsidP="005F4052">
      <w:pPr>
        <w:jc w:val="both"/>
        <w:rPr>
          <w:rFonts w:ascii="Calibri" w:eastAsia="Calibri" w:hAnsi="Calibri" w:cs="Calibri"/>
          <w:sz w:val="22"/>
          <w:szCs w:val="22"/>
          <w:highlight w:val="white"/>
        </w:rPr>
      </w:pPr>
      <w:r>
        <w:rPr>
          <w:rFonts w:ascii="Calibri" w:eastAsia="Calibri" w:hAnsi="Calibri" w:cs="Calibri"/>
          <w:sz w:val="22"/>
          <w:szCs w:val="22"/>
        </w:rPr>
        <w:t xml:space="preserve">The purpose of this research is to </w:t>
      </w:r>
      <w:r w:rsidR="00EE5B36">
        <w:rPr>
          <w:rFonts w:ascii="Calibri" w:eastAsia="Calibri" w:hAnsi="Calibri" w:cs="Calibri"/>
          <w:sz w:val="22"/>
          <w:szCs w:val="22"/>
        </w:rPr>
        <w:t>create an evidence-based roadmap for re</w:t>
      </w:r>
      <w:r w:rsidR="00D4208D">
        <w:rPr>
          <w:rFonts w:ascii="Calibri" w:eastAsia="Calibri" w:hAnsi="Calibri" w:cs="Calibri"/>
          <w:sz w:val="22"/>
          <w:szCs w:val="22"/>
        </w:rPr>
        <w:t>orienting of</w:t>
      </w:r>
      <w:r w:rsidR="00EE5B36">
        <w:rPr>
          <w:rFonts w:ascii="Calibri" w:eastAsia="Calibri" w:hAnsi="Calibri" w:cs="Calibri"/>
          <w:sz w:val="22"/>
          <w:szCs w:val="22"/>
        </w:rPr>
        <w:t xml:space="preserve"> </w:t>
      </w:r>
      <w:r>
        <w:rPr>
          <w:rFonts w:ascii="Calibri" w:eastAsia="Calibri" w:hAnsi="Calibri" w:cs="Calibri"/>
          <w:sz w:val="22"/>
          <w:szCs w:val="22"/>
        </w:rPr>
        <w:t>f</w:t>
      </w:r>
      <w:r w:rsidRPr="005F4052">
        <w:rPr>
          <w:rFonts w:ascii="Calibri" w:eastAsia="Calibri" w:hAnsi="Calibri" w:cs="Calibri"/>
          <w:sz w:val="22"/>
          <w:szCs w:val="22"/>
        </w:rPr>
        <w:t xml:space="preserve">amily planning </w:t>
      </w:r>
      <w:r w:rsidR="00A050DF">
        <w:rPr>
          <w:rFonts w:ascii="Calibri" w:eastAsia="Calibri" w:hAnsi="Calibri" w:cs="Calibri"/>
          <w:sz w:val="22"/>
          <w:szCs w:val="22"/>
        </w:rPr>
        <w:t xml:space="preserve">communication strategy </w:t>
      </w:r>
      <w:r w:rsidRPr="005F4052">
        <w:rPr>
          <w:rFonts w:ascii="Calibri" w:eastAsia="Calibri" w:hAnsi="Calibri" w:cs="Calibri"/>
          <w:sz w:val="22"/>
          <w:szCs w:val="22"/>
        </w:rPr>
        <w:t>to encompass a human rights</w:t>
      </w:r>
      <w:r>
        <w:rPr>
          <w:rFonts w:ascii="Calibri" w:eastAsia="Calibri" w:hAnsi="Calibri" w:cs="Calibri"/>
          <w:sz w:val="22"/>
          <w:szCs w:val="22"/>
        </w:rPr>
        <w:t>-</w:t>
      </w:r>
      <w:r w:rsidRPr="005F4052">
        <w:rPr>
          <w:rFonts w:ascii="Calibri" w:eastAsia="Calibri" w:hAnsi="Calibri" w:cs="Calibri"/>
          <w:sz w:val="22"/>
          <w:szCs w:val="22"/>
        </w:rPr>
        <w:t>based approach</w:t>
      </w:r>
      <w:r>
        <w:rPr>
          <w:rFonts w:ascii="Calibri" w:eastAsia="Calibri" w:hAnsi="Calibri" w:cs="Calibri"/>
          <w:sz w:val="22"/>
          <w:szCs w:val="22"/>
        </w:rPr>
        <w:t xml:space="preserve">. </w:t>
      </w:r>
      <w:r w:rsidR="00EE5B36">
        <w:rPr>
          <w:rFonts w:ascii="Calibri" w:eastAsia="Calibri" w:hAnsi="Calibri" w:cs="Calibri"/>
          <w:sz w:val="22"/>
          <w:szCs w:val="22"/>
        </w:rPr>
        <w:t xml:space="preserve">As such, the research will </w:t>
      </w:r>
      <w:r w:rsidR="003E301D">
        <w:rPr>
          <w:rFonts w:ascii="Calibri" w:eastAsia="Calibri" w:hAnsi="Calibri" w:cs="Calibri"/>
          <w:sz w:val="22"/>
          <w:szCs w:val="22"/>
          <w:highlight w:val="white"/>
        </w:rPr>
        <w:t>inform the design and delivery of a campaign to</w:t>
      </w:r>
      <w:r>
        <w:rPr>
          <w:rFonts w:ascii="Calibri" w:eastAsia="Calibri" w:hAnsi="Calibri" w:cs="Calibri"/>
          <w:sz w:val="22"/>
          <w:szCs w:val="22"/>
          <w:highlight w:val="white"/>
        </w:rPr>
        <w:t xml:space="preserve"> chang</w:t>
      </w:r>
      <w:r w:rsidR="003E301D">
        <w:rPr>
          <w:rFonts w:ascii="Calibri" w:eastAsia="Calibri" w:hAnsi="Calibri" w:cs="Calibri"/>
          <w:sz w:val="22"/>
          <w:szCs w:val="22"/>
          <w:highlight w:val="white"/>
        </w:rPr>
        <w:t>e</w:t>
      </w:r>
      <w:r>
        <w:rPr>
          <w:rFonts w:ascii="Calibri" w:eastAsia="Calibri" w:hAnsi="Calibri" w:cs="Calibri"/>
          <w:sz w:val="22"/>
          <w:szCs w:val="22"/>
          <w:highlight w:val="white"/>
        </w:rPr>
        <w:t xml:space="preserve"> public perception</w:t>
      </w:r>
      <w:r w:rsidR="003E301D">
        <w:rPr>
          <w:rFonts w:ascii="Calibri" w:eastAsia="Calibri" w:hAnsi="Calibri" w:cs="Calibri"/>
          <w:sz w:val="22"/>
          <w:szCs w:val="22"/>
          <w:highlight w:val="white"/>
        </w:rPr>
        <w:t>s</w:t>
      </w:r>
      <w:r>
        <w:rPr>
          <w:rFonts w:ascii="Calibri" w:eastAsia="Calibri" w:hAnsi="Calibri" w:cs="Calibri"/>
          <w:sz w:val="22"/>
          <w:szCs w:val="22"/>
          <w:highlight w:val="white"/>
        </w:rPr>
        <w:t xml:space="preserve"> and attitude</w:t>
      </w:r>
      <w:r w:rsidR="003E301D">
        <w:rPr>
          <w:rFonts w:ascii="Calibri" w:eastAsia="Calibri" w:hAnsi="Calibri" w:cs="Calibri"/>
          <w:sz w:val="22"/>
          <w:szCs w:val="22"/>
          <w:highlight w:val="white"/>
        </w:rPr>
        <w:t>s</w:t>
      </w:r>
      <w:r>
        <w:rPr>
          <w:rFonts w:ascii="Calibri" w:eastAsia="Calibri" w:hAnsi="Calibri" w:cs="Calibri"/>
          <w:sz w:val="22"/>
          <w:szCs w:val="22"/>
          <w:highlight w:val="white"/>
        </w:rPr>
        <w:t xml:space="preserve"> towards </w:t>
      </w:r>
      <w:r>
        <w:rPr>
          <w:rFonts w:ascii="Calibri" w:eastAsia="Calibri" w:hAnsi="Calibri" w:cs="Calibri"/>
          <w:sz w:val="22"/>
          <w:szCs w:val="22"/>
        </w:rPr>
        <w:t>family planning</w:t>
      </w:r>
      <w:r>
        <w:rPr>
          <w:rFonts w:ascii="Calibri" w:eastAsia="Calibri" w:hAnsi="Calibri" w:cs="Calibri"/>
          <w:sz w:val="22"/>
          <w:szCs w:val="22"/>
          <w:highlight w:val="white"/>
        </w:rPr>
        <w:t xml:space="preserve">. This will entail evidence building on the perceptions, practices </w:t>
      </w:r>
      <w:r w:rsidRPr="00735906">
        <w:rPr>
          <w:rFonts w:ascii="Calibri" w:eastAsia="Calibri" w:hAnsi="Calibri" w:cs="Calibri"/>
          <w:noProof/>
          <w:sz w:val="22"/>
          <w:szCs w:val="22"/>
          <w:highlight w:val="white"/>
        </w:rPr>
        <w:t>and</w:t>
      </w:r>
      <w:r>
        <w:rPr>
          <w:rFonts w:ascii="Calibri" w:eastAsia="Calibri" w:hAnsi="Calibri" w:cs="Calibri"/>
          <w:sz w:val="22"/>
          <w:szCs w:val="22"/>
          <w:highlight w:val="white"/>
        </w:rPr>
        <w:t xml:space="preserve"> views of different religious communities on </w:t>
      </w:r>
      <w:r>
        <w:rPr>
          <w:rFonts w:ascii="Calibri" w:eastAsia="Calibri" w:hAnsi="Calibri" w:cs="Calibri"/>
          <w:sz w:val="22"/>
          <w:szCs w:val="22"/>
        </w:rPr>
        <w:t>family planning</w:t>
      </w:r>
      <w:r w:rsidR="00D4208D">
        <w:rPr>
          <w:rFonts w:ascii="Calibri" w:eastAsia="Calibri" w:hAnsi="Calibri" w:cs="Calibri"/>
          <w:sz w:val="22"/>
          <w:szCs w:val="22"/>
        </w:rPr>
        <w:t>.</w:t>
      </w:r>
      <w:r>
        <w:rPr>
          <w:rFonts w:ascii="Calibri" w:eastAsia="Calibri" w:hAnsi="Calibri" w:cs="Calibri"/>
          <w:sz w:val="22"/>
          <w:szCs w:val="22"/>
          <w:highlight w:val="white"/>
        </w:rPr>
        <w:t xml:space="preserve"> </w:t>
      </w:r>
      <w:r>
        <w:rPr>
          <w:rFonts w:ascii="Calibri" w:eastAsia="Calibri" w:hAnsi="Calibri" w:cs="Calibri"/>
          <w:sz w:val="22"/>
          <w:szCs w:val="22"/>
        </w:rPr>
        <w:t xml:space="preserve">This research will lead to </w:t>
      </w:r>
      <w:r w:rsidR="001969A4">
        <w:rPr>
          <w:rFonts w:ascii="Calibri" w:eastAsia="Calibri" w:hAnsi="Calibri" w:cs="Calibri"/>
          <w:sz w:val="22"/>
          <w:szCs w:val="22"/>
        </w:rPr>
        <w:t xml:space="preserve">achieving the </w:t>
      </w:r>
      <w:r>
        <w:rPr>
          <w:rFonts w:ascii="Calibri" w:eastAsia="Calibri" w:hAnsi="Calibri" w:cs="Calibri"/>
          <w:sz w:val="22"/>
          <w:szCs w:val="22"/>
        </w:rPr>
        <w:t xml:space="preserve">specific objective of the programme </w:t>
      </w:r>
      <w:r w:rsidR="001969A4">
        <w:rPr>
          <w:rFonts w:ascii="Calibri" w:eastAsia="Calibri" w:hAnsi="Calibri" w:cs="Calibri"/>
          <w:sz w:val="22"/>
          <w:szCs w:val="22"/>
        </w:rPr>
        <w:t xml:space="preserve">which </w:t>
      </w:r>
      <w:r>
        <w:rPr>
          <w:rFonts w:ascii="Calibri" w:eastAsia="Calibri" w:hAnsi="Calibri" w:cs="Calibri"/>
          <w:sz w:val="22"/>
          <w:szCs w:val="22"/>
        </w:rPr>
        <w:t xml:space="preserve">is </w:t>
      </w:r>
      <w:r w:rsidR="001969A4">
        <w:rPr>
          <w:rFonts w:ascii="Calibri" w:eastAsia="Calibri" w:hAnsi="Calibri" w:cs="Calibri"/>
          <w:sz w:val="22"/>
          <w:szCs w:val="22"/>
        </w:rPr>
        <w:t>that</w:t>
      </w:r>
      <w:r>
        <w:rPr>
          <w:rFonts w:ascii="Calibri" w:eastAsia="Calibri" w:hAnsi="Calibri" w:cs="Calibri"/>
          <w:sz w:val="22"/>
          <w:szCs w:val="22"/>
        </w:rPr>
        <w:t xml:space="preserve"> b</w:t>
      </w:r>
      <w:r w:rsidRPr="00053E36">
        <w:rPr>
          <w:rFonts w:ascii="Calibri" w:eastAsia="Calibri" w:hAnsi="Calibri" w:cs="Calibri"/>
          <w:sz w:val="22"/>
          <w:szCs w:val="22"/>
        </w:rPr>
        <w:t>y 2022</w:t>
      </w:r>
      <w:r>
        <w:rPr>
          <w:rFonts w:ascii="Calibri" w:eastAsia="Calibri" w:hAnsi="Calibri" w:cs="Calibri"/>
          <w:sz w:val="22"/>
          <w:szCs w:val="22"/>
        </w:rPr>
        <w:t xml:space="preserve">, women and young people will have improved access to SRHR information and services and be able to counter myths and prejudices </w:t>
      </w:r>
      <w:r w:rsidR="00D4208D">
        <w:rPr>
          <w:rFonts w:ascii="Calibri" w:eastAsia="Calibri" w:hAnsi="Calibri" w:cs="Calibri"/>
          <w:sz w:val="22"/>
          <w:szCs w:val="22"/>
        </w:rPr>
        <w:t>related to family planning.</w:t>
      </w:r>
    </w:p>
    <w:p w14:paraId="78FC5B38" w14:textId="6AFF0334" w:rsidR="00570E16" w:rsidRDefault="00570E16" w:rsidP="00495CCC">
      <w:pPr>
        <w:contextualSpacing/>
        <w:rPr>
          <w:rFonts w:ascii="Calibri" w:eastAsia="Calibri" w:hAnsi="Calibri" w:cs="Calibri"/>
          <w:sz w:val="22"/>
          <w:szCs w:val="22"/>
        </w:rPr>
      </w:pPr>
    </w:p>
    <w:p w14:paraId="0C44189F" w14:textId="681A162B" w:rsidR="00BF10EC" w:rsidRDefault="00BF10EC" w:rsidP="00BF10EC">
      <w:pPr>
        <w:jc w:val="both"/>
        <w:rPr>
          <w:rFonts w:asciiTheme="minorHAnsi" w:hAnsiTheme="minorHAnsi"/>
          <w:b/>
          <w:sz w:val="22"/>
          <w:szCs w:val="22"/>
          <w:lang w:val="en"/>
        </w:rPr>
      </w:pPr>
      <w:r w:rsidRPr="00001717">
        <w:rPr>
          <w:rFonts w:asciiTheme="minorHAnsi" w:hAnsiTheme="minorHAnsi"/>
          <w:b/>
          <w:sz w:val="22"/>
          <w:szCs w:val="22"/>
          <w:lang w:val="en"/>
        </w:rPr>
        <w:t>Deliverables</w:t>
      </w:r>
    </w:p>
    <w:p w14:paraId="4BD16A21" w14:textId="3A490689" w:rsidR="00EE5B36" w:rsidRPr="00495CCC" w:rsidRDefault="00EE5B36" w:rsidP="00BF10EC">
      <w:pPr>
        <w:jc w:val="both"/>
        <w:rPr>
          <w:rFonts w:asciiTheme="minorHAnsi" w:hAnsiTheme="minorHAnsi"/>
          <w:bCs/>
          <w:sz w:val="22"/>
          <w:szCs w:val="22"/>
          <w:lang w:val="en"/>
        </w:rPr>
      </w:pPr>
      <w:r>
        <w:rPr>
          <w:rFonts w:asciiTheme="minorHAnsi" w:hAnsiTheme="minorHAnsi"/>
          <w:bCs/>
          <w:sz w:val="22"/>
          <w:szCs w:val="22"/>
          <w:lang w:val="en"/>
        </w:rPr>
        <w:t>The research encompasses the following deliverables:</w:t>
      </w:r>
    </w:p>
    <w:p w14:paraId="671BC5D9" w14:textId="65F1F5D5" w:rsidR="00F93174" w:rsidRPr="00F93174" w:rsidRDefault="00F93174" w:rsidP="00F93174">
      <w:pPr>
        <w:pStyle w:val="ListParagraph"/>
        <w:numPr>
          <w:ilvl w:val="0"/>
          <w:numId w:val="37"/>
        </w:numPr>
        <w:jc w:val="both"/>
        <w:rPr>
          <w:rFonts w:asciiTheme="minorHAnsi" w:hAnsiTheme="minorHAnsi"/>
          <w:szCs w:val="22"/>
          <w:lang w:val="en"/>
        </w:rPr>
      </w:pPr>
      <w:r w:rsidRPr="00F93174">
        <w:rPr>
          <w:rFonts w:asciiTheme="minorHAnsi" w:hAnsiTheme="minorHAnsi"/>
          <w:szCs w:val="22"/>
          <w:lang w:val="en"/>
        </w:rPr>
        <w:t>An initial proposal outlining the methodology to be adopted and key activities to be carried out. Gantt chart has to be provided with the submission of the proposal, and it will be used as a monitoring tool</w:t>
      </w:r>
      <w:r w:rsidR="00EE5B36">
        <w:rPr>
          <w:rFonts w:asciiTheme="minorHAnsi" w:hAnsiTheme="minorHAnsi"/>
          <w:szCs w:val="22"/>
          <w:lang w:val="en"/>
        </w:rPr>
        <w:t>;</w:t>
      </w:r>
    </w:p>
    <w:p w14:paraId="2F82106B" w14:textId="7AF0717F" w:rsidR="00F93174" w:rsidRPr="00F93174" w:rsidRDefault="00F93174" w:rsidP="00F93174">
      <w:pPr>
        <w:pStyle w:val="ListParagraph"/>
        <w:numPr>
          <w:ilvl w:val="0"/>
          <w:numId w:val="37"/>
        </w:numPr>
        <w:jc w:val="both"/>
        <w:rPr>
          <w:rFonts w:asciiTheme="minorHAnsi" w:hAnsiTheme="minorHAnsi"/>
          <w:szCs w:val="22"/>
          <w:lang w:val="en"/>
        </w:rPr>
      </w:pPr>
      <w:r w:rsidRPr="00F93174">
        <w:rPr>
          <w:rFonts w:asciiTheme="minorHAnsi" w:hAnsiTheme="minorHAnsi"/>
          <w:szCs w:val="22"/>
          <w:lang w:val="en"/>
        </w:rPr>
        <w:t xml:space="preserve">An interim report </w:t>
      </w:r>
      <w:r w:rsidR="00D4208D">
        <w:rPr>
          <w:rFonts w:asciiTheme="minorHAnsi" w:hAnsiTheme="minorHAnsi"/>
          <w:szCs w:val="22"/>
          <w:lang w:val="en"/>
        </w:rPr>
        <w:t xml:space="preserve">with initial findings </w:t>
      </w:r>
      <w:r w:rsidRPr="00F93174">
        <w:rPr>
          <w:rFonts w:asciiTheme="minorHAnsi" w:hAnsiTheme="minorHAnsi"/>
          <w:szCs w:val="22"/>
          <w:lang w:val="en"/>
        </w:rPr>
        <w:t>outlining the knowledge, attitudes, practices, myths and misconceptions and identified communication gaps related to family planning</w:t>
      </w:r>
      <w:r w:rsidR="00EE5B36">
        <w:rPr>
          <w:rFonts w:asciiTheme="minorHAnsi" w:hAnsiTheme="minorHAnsi"/>
          <w:szCs w:val="22"/>
          <w:lang w:val="en"/>
        </w:rPr>
        <w:t>;</w:t>
      </w:r>
    </w:p>
    <w:p w14:paraId="2BBC92A4" w14:textId="193A2F75" w:rsidR="00F93174" w:rsidRPr="00F93174" w:rsidRDefault="00F93174" w:rsidP="00F93174">
      <w:pPr>
        <w:pStyle w:val="ListParagraph"/>
        <w:numPr>
          <w:ilvl w:val="0"/>
          <w:numId w:val="37"/>
        </w:numPr>
        <w:jc w:val="both"/>
        <w:rPr>
          <w:rFonts w:asciiTheme="minorHAnsi" w:hAnsiTheme="minorHAnsi"/>
          <w:szCs w:val="22"/>
          <w:lang w:val="en"/>
        </w:rPr>
      </w:pPr>
      <w:r w:rsidRPr="00F93174">
        <w:rPr>
          <w:rFonts w:asciiTheme="minorHAnsi" w:hAnsiTheme="minorHAnsi"/>
          <w:szCs w:val="22"/>
          <w:lang w:val="en"/>
        </w:rPr>
        <w:t>The final report outlining the knowledge, attitudes, practices, myths and misconceptions and identified communication gaps related to family planning</w:t>
      </w:r>
      <w:r w:rsidR="00EE5B36">
        <w:rPr>
          <w:rFonts w:asciiTheme="minorHAnsi" w:hAnsiTheme="minorHAnsi"/>
          <w:szCs w:val="22"/>
          <w:lang w:val="en"/>
        </w:rPr>
        <w:t>;</w:t>
      </w:r>
      <w:r w:rsidRPr="00F93174">
        <w:rPr>
          <w:rFonts w:asciiTheme="minorHAnsi" w:hAnsiTheme="minorHAnsi"/>
          <w:szCs w:val="22"/>
          <w:lang w:val="en"/>
        </w:rPr>
        <w:t xml:space="preserve"> </w:t>
      </w:r>
    </w:p>
    <w:p w14:paraId="73E530E9" w14:textId="0653FDA4" w:rsidR="00BF10EC" w:rsidRPr="00F93174" w:rsidRDefault="00BF6295" w:rsidP="00F93174">
      <w:pPr>
        <w:pStyle w:val="ListParagraph"/>
        <w:numPr>
          <w:ilvl w:val="0"/>
          <w:numId w:val="37"/>
        </w:numPr>
        <w:jc w:val="both"/>
        <w:rPr>
          <w:rFonts w:asciiTheme="minorHAnsi" w:hAnsiTheme="minorHAnsi"/>
          <w:szCs w:val="22"/>
          <w:lang w:val="en"/>
        </w:rPr>
      </w:pPr>
      <w:r>
        <w:rPr>
          <w:rFonts w:asciiTheme="minorHAnsi" w:hAnsiTheme="minorHAnsi"/>
          <w:szCs w:val="22"/>
          <w:lang w:val="en"/>
        </w:rPr>
        <w:t>R</w:t>
      </w:r>
      <w:r w:rsidR="00F93174" w:rsidRPr="00F93174">
        <w:rPr>
          <w:rFonts w:asciiTheme="minorHAnsi" w:hAnsiTheme="minorHAnsi"/>
          <w:szCs w:val="22"/>
          <w:lang w:val="en"/>
        </w:rPr>
        <w:t>ecommendations for communication strategie</w:t>
      </w:r>
      <w:r>
        <w:rPr>
          <w:rFonts w:asciiTheme="minorHAnsi" w:hAnsiTheme="minorHAnsi"/>
          <w:szCs w:val="22"/>
          <w:lang w:val="en"/>
        </w:rPr>
        <w:t>s</w:t>
      </w:r>
      <w:r w:rsidR="00F93174" w:rsidRPr="00F93174">
        <w:rPr>
          <w:rFonts w:asciiTheme="minorHAnsi" w:hAnsiTheme="minorHAnsi"/>
          <w:szCs w:val="22"/>
          <w:lang w:val="en"/>
        </w:rPr>
        <w:t>.</w:t>
      </w:r>
    </w:p>
    <w:p w14:paraId="6CE6D271" w14:textId="77777777" w:rsidR="00F93174" w:rsidRPr="00F93174" w:rsidRDefault="00F93174" w:rsidP="00F93174">
      <w:pPr>
        <w:jc w:val="both"/>
        <w:rPr>
          <w:rFonts w:asciiTheme="minorHAnsi" w:hAnsiTheme="minorHAnsi"/>
          <w:szCs w:val="22"/>
          <w:lang w:val="en"/>
        </w:rPr>
      </w:pPr>
    </w:p>
    <w:p w14:paraId="3AD919E7" w14:textId="29C61479" w:rsidR="00BF10EC" w:rsidRPr="00441EB9" w:rsidRDefault="00BF10EC" w:rsidP="00BF10EC">
      <w:pPr>
        <w:jc w:val="both"/>
        <w:rPr>
          <w:rFonts w:asciiTheme="minorHAnsi" w:hAnsiTheme="minorHAnsi"/>
          <w:sz w:val="22"/>
          <w:szCs w:val="22"/>
          <w:lang w:val="en"/>
        </w:rPr>
      </w:pPr>
      <w:r w:rsidRPr="00C174FC">
        <w:rPr>
          <w:rFonts w:asciiTheme="minorHAnsi" w:hAnsiTheme="minorHAnsi"/>
          <w:sz w:val="22"/>
          <w:szCs w:val="22"/>
          <w:lang w:val="en"/>
        </w:rPr>
        <w:t xml:space="preserve">It is essential to ensure the </w:t>
      </w:r>
      <w:r w:rsidR="00BF64C5">
        <w:rPr>
          <w:rFonts w:asciiTheme="minorHAnsi" w:hAnsiTheme="minorHAnsi"/>
          <w:sz w:val="22"/>
          <w:szCs w:val="22"/>
          <w:lang w:val="en"/>
        </w:rPr>
        <w:t xml:space="preserve">UNFPA’s </w:t>
      </w:r>
      <w:r w:rsidR="00EE5B36">
        <w:rPr>
          <w:rFonts w:asciiTheme="minorHAnsi" w:hAnsiTheme="minorHAnsi"/>
          <w:sz w:val="22"/>
          <w:szCs w:val="22"/>
          <w:lang w:val="en"/>
        </w:rPr>
        <w:t>and the MOH</w:t>
      </w:r>
      <w:r w:rsidR="00BF64C5">
        <w:rPr>
          <w:rFonts w:asciiTheme="minorHAnsi" w:hAnsiTheme="minorHAnsi"/>
          <w:sz w:val="22"/>
          <w:szCs w:val="22"/>
          <w:lang w:val="en"/>
        </w:rPr>
        <w:t>’s</w:t>
      </w:r>
      <w:r w:rsidRPr="00C174FC">
        <w:rPr>
          <w:rFonts w:asciiTheme="minorHAnsi" w:hAnsiTheme="minorHAnsi"/>
          <w:sz w:val="22"/>
          <w:szCs w:val="22"/>
          <w:lang w:val="en"/>
        </w:rPr>
        <w:t xml:space="preserve"> involvement</w:t>
      </w:r>
      <w:r w:rsidR="00655F7D">
        <w:rPr>
          <w:rFonts w:asciiTheme="minorHAnsi" w:hAnsiTheme="minorHAnsi"/>
          <w:sz w:val="22"/>
          <w:szCs w:val="22"/>
          <w:lang w:val="en"/>
        </w:rPr>
        <w:t xml:space="preserve"> in each deliverable</w:t>
      </w:r>
      <w:r w:rsidR="00BF64C5">
        <w:rPr>
          <w:rFonts w:asciiTheme="minorHAnsi" w:hAnsiTheme="minorHAnsi"/>
          <w:sz w:val="22"/>
          <w:szCs w:val="22"/>
          <w:lang w:val="en"/>
        </w:rPr>
        <w:t>.</w:t>
      </w:r>
      <w:r>
        <w:rPr>
          <w:rFonts w:asciiTheme="minorHAnsi" w:hAnsiTheme="minorHAnsi"/>
          <w:sz w:val="22"/>
          <w:szCs w:val="22"/>
          <w:lang w:val="en"/>
        </w:rPr>
        <w:t xml:space="preserve"> </w:t>
      </w:r>
    </w:p>
    <w:p w14:paraId="35C3924D" w14:textId="77777777" w:rsidR="00BF10EC" w:rsidRPr="00001717" w:rsidRDefault="00BF10EC" w:rsidP="00BF10EC">
      <w:pPr>
        <w:jc w:val="both"/>
        <w:rPr>
          <w:rFonts w:asciiTheme="minorHAnsi" w:hAnsiTheme="minorHAnsi"/>
          <w:sz w:val="22"/>
          <w:szCs w:val="22"/>
          <w:lang w:val="en"/>
        </w:rPr>
      </w:pPr>
    </w:p>
    <w:p w14:paraId="2AD07694" w14:textId="12E2F54F" w:rsidR="00BF10EC" w:rsidRDefault="00BF10EC" w:rsidP="00BF10EC">
      <w:pPr>
        <w:jc w:val="both"/>
        <w:rPr>
          <w:rFonts w:asciiTheme="minorHAnsi" w:hAnsiTheme="minorHAnsi" w:cs="Calibri"/>
          <w:b/>
          <w:sz w:val="22"/>
          <w:szCs w:val="22"/>
        </w:rPr>
      </w:pPr>
      <w:r w:rsidRPr="007642CC">
        <w:rPr>
          <w:rFonts w:asciiTheme="minorHAnsi" w:hAnsiTheme="minorHAnsi" w:cs="Calibri"/>
          <w:b/>
          <w:sz w:val="22"/>
          <w:szCs w:val="22"/>
        </w:rPr>
        <w:t xml:space="preserve">Indicative time frames </w:t>
      </w:r>
    </w:p>
    <w:p w14:paraId="1A61E71B" w14:textId="7B77C27B" w:rsidR="00BF10EC" w:rsidRPr="00D4208D" w:rsidRDefault="00BF10EC" w:rsidP="00BF10EC">
      <w:pPr>
        <w:jc w:val="both"/>
        <w:rPr>
          <w:rFonts w:asciiTheme="minorHAnsi" w:hAnsiTheme="minorHAnsi"/>
          <w:sz w:val="22"/>
          <w:szCs w:val="22"/>
        </w:rPr>
      </w:pPr>
      <w:r w:rsidRPr="0076165C">
        <w:rPr>
          <w:rFonts w:asciiTheme="minorHAnsi" w:hAnsiTheme="minorHAnsi"/>
          <w:sz w:val="22"/>
          <w:szCs w:val="22"/>
        </w:rPr>
        <w:t xml:space="preserve">All </w:t>
      </w:r>
      <w:r w:rsidRPr="00D4208D">
        <w:rPr>
          <w:rFonts w:asciiTheme="minorHAnsi" w:hAnsiTheme="minorHAnsi"/>
          <w:sz w:val="22"/>
          <w:szCs w:val="22"/>
        </w:rPr>
        <w:t xml:space="preserve">deliverables envisaged by these terms of reference should be submitted to the requestor by </w:t>
      </w:r>
      <w:r w:rsidR="00BF64C5" w:rsidRPr="00D4208D">
        <w:rPr>
          <w:rFonts w:asciiTheme="minorHAnsi" w:hAnsiTheme="minorHAnsi"/>
          <w:sz w:val="22"/>
          <w:szCs w:val="22"/>
        </w:rPr>
        <w:t>31 October 2019</w:t>
      </w:r>
      <w:r w:rsidRPr="00D4208D">
        <w:rPr>
          <w:rFonts w:asciiTheme="minorHAnsi" w:hAnsiTheme="minorHAnsi"/>
          <w:sz w:val="22"/>
          <w:szCs w:val="22"/>
        </w:rPr>
        <w:t xml:space="preserve"> (tentative date and depending on the contract signature date).</w:t>
      </w:r>
    </w:p>
    <w:p w14:paraId="38EBBA65" w14:textId="77777777" w:rsidR="00BF10EC" w:rsidRPr="00D4208D" w:rsidRDefault="00BF10EC" w:rsidP="00BF10EC">
      <w:pPr>
        <w:jc w:val="both"/>
        <w:rPr>
          <w:rFonts w:asciiTheme="minorHAnsi" w:hAnsiTheme="minorHAnsi"/>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7"/>
        <w:gridCol w:w="4678"/>
        <w:gridCol w:w="4825"/>
      </w:tblGrid>
      <w:tr w:rsidR="00BF10EC" w:rsidRPr="00305F4E" w14:paraId="40F293A1" w14:textId="77777777" w:rsidTr="00495CCC">
        <w:tc>
          <w:tcPr>
            <w:tcW w:w="557" w:type="dxa"/>
            <w:shd w:val="clear" w:color="auto" w:fill="FFFFFF"/>
            <w:tcMar>
              <w:top w:w="0" w:type="dxa"/>
              <w:left w:w="108" w:type="dxa"/>
              <w:bottom w:w="0" w:type="dxa"/>
              <w:right w:w="108" w:type="dxa"/>
            </w:tcMar>
            <w:hideMark/>
          </w:tcPr>
          <w:p w14:paraId="465A8863" w14:textId="77777777" w:rsidR="00BF10EC" w:rsidRPr="00305F4E" w:rsidRDefault="00BF10EC" w:rsidP="003D0BBE">
            <w:pPr>
              <w:jc w:val="both"/>
              <w:rPr>
                <w:color w:val="222222"/>
                <w:lang w:val="uk-UA" w:eastAsia="uk-UA"/>
              </w:rPr>
            </w:pPr>
            <w:r w:rsidRPr="00305F4E">
              <w:rPr>
                <w:rFonts w:ascii="Calibri" w:hAnsi="Calibri"/>
                <w:b/>
                <w:bCs/>
                <w:color w:val="222222"/>
                <w:lang w:eastAsia="uk-UA"/>
              </w:rPr>
              <w:t>#</w:t>
            </w:r>
          </w:p>
        </w:tc>
        <w:tc>
          <w:tcPr>
            <w:tcW w:w="4678" w:type="dxa"/>
            <w:shd w:val="clear" w:color="auto" w:fill="FFFFFF"/>
            <w:tcMar>
              <w:top w:w="0" w:type="dxa"/>
              <w:left w:w="108" w:type="dxa"/>
              <w:bottom w:w="0" w:type="dxa"/>
              <w:right w:w="108" w:type="dxa"/>
            </w:tcMar>
            <w:hideMark/>
          </w:tcPr>
          <w:p w14:paraId="1A2F13AF" w14:textId="77777777" w:rsidR="00BF10EC" w:rsidRPr="00305F4E" w:rsidRDefault="00BF10EC" w:rsidP="003D0BBE">
            <w:pPr>
              <w:ind w:right="120"/>
              <w:jc w:val="both"/>
              <w:rPr>
                <w:color w:val="222222"/>
                <w:lang w:val="uk-UA" w:eastAsia="uk-UA"/>
              </w:rPr>
            </w:pPr>
            <w:r w:rsidRPr="00305F4E">
              <w:rPr>
                <w:rFonts w:ascii="Calibri" w:hAnsi="Calibri"/>
                <w:b/>
                <w:bCs/>
                <w:color w:val="222222"/>
                <w:lang w:eastAsia="uk-UA"/>
              </w:rPr>
              <w:t>Deliverables</w:t>
            </w:r>
          </w:p>
        </w:tc>
        <w:tc>
          <w:tcPr>
            <w:tcW w:w="4825" w:type="dxa"/>
            <w:shd w:val="clear" w:color="auto" w:fill="FFFFFF"/>
            <w:tcMar>
              <w:top w:w="0" w:type="dxa"/>
              <w:left w:w="108" w:type="dxa"/>
              <w:bottom w:w="0" w:type="dxa"/>
              <w:right w:w="108" w:type="dxa"/>
            </w:tcMar>
            <w:hideMark/>
          </w:tcPr>
          <w:p w14:paraId="1B12F2A0" w14:textId="77777777" w:rsidR="00BF10EC" w:rsidRPr="00305F4E" w:rsidRDefault="00BF10EC" w:rsidP="003D0BBE">
            <w:pPr>
              <w:jc w:val="both"/>
              <w:rPr>
                <w:color w:val="222222"/>
                <w:lang w:val="uk-UA" w:eastAsia="uk-UA"/>
              </w:rPr>
            </w:pPr>
            <w:r w:rsidRPr="00305F4E">
              <w:rPr>
                <w:rFonts w:ascii="Calibri" w:hAnsi="Calibri"/>
                <w:b/>
                <w:bCs/>
                <w:color w:val="222222"/>
                <w:lang w:eastAsia="uk-UA"/>
              </w:rPr>
              <w:t>Payment terms and time frame</w:t>
            </w:r>
          </w:p>
        </w:tc>
      </w:tr>
      <w:tr w:rsidR="00495CCC" w:rsidRPr="00305F4E" w14:paraId="4CC78C88" w14:textId="77777777" w:rsidTr="00495CCC">
        <w:tc>
          <w:tcPr>
            <w:tcW w:w="557" w:type="dxa"/>
            <w:shd w:val="clear" w:color="auto" w:fill="FFFFFF"/>
            <w:tcMar>
              <w:top w:w="0" w:type="dxa"/>
              <w:left w:w="108" w:type="dxa"/>
              <w:bottom w:w="0" w:type="dxa"/>
              <w:right w:w="108" w:type="dxa"/>
            </w:tcMar>
            <w:hideMark/>
          </w:tcPr>
          <w:p w14:paraId="35166779" w14:textId="77777777" w:rsidR="00495CCC" w:rsidRPr="00305F4E" w:rsidRDefault="00495CCC" w:rsidP="00495CCC">
            <w:pPr>
              <w:jc w:val="both"/>
              <w:rPr>
                <w:color w:val="222222"/>
                <w:lang w:val="uk-UA" w:eastAsia="uk-UA"/>
              </w:rPr>
            </w:pPr>
            <w:r w:rsidRPr="00305F4E">
              <w:rPr>
                <w:rFonts w:ascii="Calibri" w:hAnsi="Calibri"/>
                <w:color w:val="222222"/>
                <w:lang w:eastAsia="uk-UA"/>
              </w:rPr>
              <w:t>1</w:t>
            </w:r>
          </w:p>
        </w:tc>
        <w:tc>
          <w:tcPr>
            <w:tcW w:w="4678" w:type="dxa"/>
            <w:shd w:val="clear" w:color="auto" w:fill="FFFFFF"/>
            <w:tcMar>
              <w:top w:w="0" w:type="dxa"/>
              <w:left w:w="108" w:type="dxa"/>
              <w:bottom w:w="0" w:type="dxa"/>
              <w:right w:w="108" w:type="dxa"/>
            </w:tcMar>
            <w:vAlign w:val="center"/>
          </w:tcPr>
          <w:p w14:paraId="1E7BE6DD" w14:textId="479B7CF6" w:rsidR="00495CCC" w:rsidRPr="00305F4E" w:rsidRDefault="00495CCC" w:rsidP="00655F7D">
            <w:pPr>
              <w:rPr>
                <w:rFonts w:asciiTheme="minorHAnsi" w:hAnsiTheme="minorHAnsi" w:cs="Arial"/>
              </w:rPr>
            </w:pPr>
            <w:r w:rsidRPr="00305F4E">
              <w:rPr>
                <w:rFonts w:asciiTheme="minorHAnsi" w:hAnsiTheme="minorHAnsi" w:cs="Arial"/>
              </w:rPr>
              <w:t xml:space="preserve">Submission of </w:t>
            </w:r>
            <w:r w:rsidR="003E301D" w:rsidRPr="00305F4E">
              <w:rPr>
                <w:rFonts w:asciiTheme="minorHAnsi" w:hAnsiTheme="minorHAnsi" w:cs="Arial"/>
              </w:rPr>
              <w:t>inception report</w:t>
            </w:r>
            <w:r w:rsidRPr="00305F4E">
              <w:rPr>
                <w:rFonts w:asciiTheme="minorHAnsi" w:hAnsiTheme="minorHAnsi" w:cs="Arial"/>
              </w:rPr>
              <w:t xml:space="preserve"> outlining the methodology and activities, incorporating the recommendations of the expert committee. </w:t>
            </w:r>
          </w:p>
        </w:tc>
        <w:tc>
          <w:tcPr>
            <w:tcW w:w="4825" w:type="dxa"/>
            <w:shd w:val="clear" w:color="auto" w:fill="FFFFFF"/>
            <w:tcMar>
              <w:top w:w="0" w:type="dxa"/>
              <w:left w:w="108" w:type="dxa"/>
              <w:bottom w:w="0" w:type="dxa"/>
              <w:right w:w="108" w:type="dxa"/>
            </w:tcMar>
          </w:tcPr>
          <w:p w14:paraId="125472DF" w14:textId="3FDF2635" w:rsidR="00495CCC" w:rsidRPr="00305F4E" w:rsidRDefault="00295F08" w:rsidP="00495CCC">
            <w:pPr>
              <w:jc w:val="both"/>
              <w:rPr>
                <w:rFonts w:ascii="Calibri" w:hAnsi="Calibri"/>
                <w:color w:val="222222"/>
                <w:lang w:eastAsia="uk-UA"/>
              </w:rPr>
            </w:pPr>
            <w:r w:rsidRPr="00305F4E">
              <w:rPr>
                <w:rFonts w:ascii="Calibri" w:hAnsi="Calibri"/>
                <w:color w:val="222222"/>
                <w:lang w:eastAsia="uk-UA"/>
              </w:rPr>
              <w:t>30% of the contract fee, upon submission and approval by UNFPA, August 2019</w:t>
            </w:r>
          </w:p>
        </w:tc>
      </w:tr>
      <w:tr w:rsidR="00495CCC" w:rsidRPr="00305F4E" w14:paraId="4435B023" w14:textId="77777777" w:rsidTr="00495CCC">
        <w:tc>
          <w:tcPr>
            <w:tcW w:w="557" w:type="dxa"/>
            <w:shd w:val="clear" w:color="auto" w:fill="FFFFFF"/>
            <w:tcMar>
              <w:top w:w="0" w:type="dxa"/>
              <w:left w:w="108" w:type="dxa"/>
              <w:bottom w:w="0" w:type="dxa"/>
              <w:right w:w="108" w:type="dxa"/>
            </w:tcMar>
          </w:tcPr>
          <w:p w14:paraId="1088762E" w14:textId="02650E02" w:rsidR="00495CCC" w:rsidRPr="00305F4E" w:rsidRDefault="00495CCC" w:rsidP="00495CCC">
            <w:pPr>
              <w:jc w:val="both"/>
              <w:rPr>
                <w:rFonts w:ascii="Calibri" w:hAnsi="Calibri"/>
                <w:color w:val="222222"/>
                <w:lang w:eastAsia="uk-UA"/>
              </w:rPr>
            </w:pPr>
            <w:r w:rsidRPr="00305F4E">
              <w:rPr>
                <w:rFonts w:ascii="Calibri" w:hAnsi="Calibri"/>
                <w:color w:val="222222"/>
                <w:lang w:eastAsia="uk-UA"/>
              </w:rPr>
              <w:lastRenderedPageBreak/>
              <w:t>3</w:t>
            </w:r>
          </w:p>
        </w:tc>
        <w:tc>
          <w:tcPr>
            <w:tcW w:w="4678" w:type="dxa"/>
            <w:shd w:val="clear" w:color="auto" w:fill="FFFFFF"/>
            <w:tcMar>
              <w:top w:w="0" w:type="dxa"/>
              <w:left w:w="108" w:type="dxa"/>
              <w:bottom w:w="0" w:type="dxa"/>
              <w:right w:w="108" w:type="dxa"/>
            </w:tcMar>
            <w:vAlign w:val="center"/>
          </w:tcPr>
          <w:p w14:paraId="5E2A725D" w14:textId="07F28288" w:rsidR="00495CCC" w:rsidRPr="00305F4E" w:rsidDel="00495CCC" w:rsidRDefault="00495CCC" w:rsidP="00655F7D">
            <w:pPr>
              <w:rPr>
                <w:rFonts w:asciiTheme="minorHAnsi" w:hAnsiTheme="minorHAnsi" w:cs="Arial"/>
              </w:rPr>
            </w:pPr>
            <w:r w:rsidRPr="00305F4E">
              <w:rPr>
                <w:rFonts w:asciiTheme="minorHAnsi" w:hAnsiTheme="minorHAnsi" w:cs="Arial"/>
              </w:rPr>
              <w:t xml:space="preserve">Submission of the </w:t>
            </w:r>
            <w:r w:rsidR="00726059" w:rsidRPr="00305F4E">
              <w:rPr>
                <w:rFonts w:asciiTheme="minorHAnsi" w:hAnsiTheme="minorHAnsi" w:cs="Arial"/>
              </w:rPr>
              <w:t>interim</w:t>
            </w:r>
            <w:r w:rsidRPr="00305F4E">
              <w:rPr>
                <w:rFonts w:asciiTheme="minorHAnsi" w:hAnsiTheme="minorHAnsi" w:cs="Arial"/>
              </w:rPr>
              <w:t xml:space="preserve"> report</w:t>
            </w:r>
            <w:r w:rsidR="003F548E" w:rsidRPr="00305F4E">
              <w:rPr>
                <w:rFonts w:asciiTheme="minorHAnsi" w:hAnsiTheme="minorHAnsi" w:cs="Arial"/>
              </w:rPr>
              <w:t xml:space="preserve"> with recommendations to communication strategy and presentation to a core group of UNFPA and MOH officials</w:t>
            </w:r>
          </w:p>
        </w:tc>
        <w:tc>
          <w:tcPr>
            <w:tcW w:w="4825" w:type="dxa"/>
            <w:shd w:val="clear" w:color="auto" w:fill="FFFFFF"/>
            <w:tcMar>
              <w:top w:w="0" w:type="dxa"/>
              <w:left w:w="108" w:type="dxa"/>
              <w:bottom w:w="0" w:type="dxa"/>
              <w:right w:w="108" w:type="dxa"/>
            </w:tcMar>
          </w:tcPr>
          <w:p w14:paraId="1D7247B5" w14:textId="0A5DC250" w:rsidR="00495CCC" w:rsidRPr="00305F4E" w:rsidDel="00495CCC" w:rsidRDefault="00295F08" w:rsidP="00495CCC">
            <w:pPr>
              <w:jc w:val="both"/>
              <w:rPr>
                <w:rFonts w:ascii="Calibri" w:hAnsi="Calibri"/>
                <w:color w:val="222222"/>
                <w:lang w:val="uk-UA" w:eastAsia="uk-UA"/>
              </w:rPr>
            </w:pPr>
            <w:r w:rsidRPr="00305F4E">
              <w:rPr>
                <w:rFonts w:ascii="Calibri" w:hAnsi="Calibri"/>
                <w:color w:val="222222"/>
                <w:lang w:eastAsia="uk-UA"/>
              </w:rPr>
              <w:t>20% of the contract fee, upon submission and approval by UNFPA, November 2019</w:t>
            </w:r>
          </w:p>
        </w:tc>
      </w:tr>
      <w:tr w:rsidR="00495CCC" w:rsidRPr="00305F4E" w14:paraId="3B74C2F6" w14:textId="77777777" w:rsidTr="00726059">
        <w:trPr>
          <w:trHeight w:val="197"/>
        </w:trPr>
        <w:tc>
          <w:tcPr>
            <w:tcW w:w="557" w:type="dxa"/>
            <w:shd w:val="clear" w:color="auto" w:fill="FFFFFF"/>
            <w:tcMar>
              <w:top w:w="0" w:type="dxa"/>
              <w:left w:w="108" w:type="dxa"/>
              <w:bottom w:w="0" w:type="dxa"/>
              <w:right w:w="108" w:type="dxa"/>
            </w:tcMar>
          </w:tcPr>
          <w:p w14:paraId="722F9716" w14:textId="4A1FCA37" w:rsidR="00495CCC" w:rsidRPr="00305F4E" w:rsidRDefault="00495CCC" w:rsidP="00495CCC">
            <w:pPr>
              <w:jc w:val="both"/>
              <w:rPr>
                <w:rFonts w:ascii="Calibri" w:hAnsi="Calibri"/>
                <w:color w:val="222222"/>
                <w:lang w:eastAsia="uk-UA"/>
              </w:rPr>
            </w:pPr>
            <w:r w:rsidRPr="00305F4E">
              <w:rPr>
                <w:rFonts w:ascii="Calibri" w:hAnsi="Calibri"/>
                <w:color w:val="222222"/>
                <w:lang w:eastAsia="uk-UA"/>
              </w:rPr>
              <w:t>5</w:t>
            </w:r>
          </w:p>
        </w:tc>
        <w:tc>
          <w:tcPr>
            <w:tcW w:w="4678" w:type="dxa"/>
            <w:shd w:val="clear" w:color="auto" w:fill="FFFFFF"/>
            <w:tcMar>
              <w:top w:w="0" w:type="dxa"/>
              <w:left w:w="108" w:type="dxa"/>
              <w:bottom w:w="0" w:type="dxa"/>
              <w:right w:w="108" w:type="dxa"/>
            </w:tcMar>
            <w:vAlign w:val="center"/>
          </w:tcPr>
          <w:p w14:paraId="26C42493" w14:textId="29297862" w:rsidR="00495CCC" w:rsidRPr="00305F4E" w:rsidDel="00495CCC" w:rsidRDefault="00495CCC" w:rsidP="00655F7D">
            <w:pPr>
              <w:rPr>
                <w:rFonts w:asciiTheme="minorHAnsi" w:hAnsiTheme="minorHAnsi" w:cs="Arial"/>
              </w:rPr>
            </w:pPr>
            <w:r w:rsidRPr="00305F4E">
              <w:rPr>
                <w:rFonts w:asciiTheme="minorHAnsi" w:hAnsiTheme="minorHAnsi" w:cs="Arial"/>
              </w:rPr>
              <w:t>Submission of the final report</w:t>
            </w:r>
          </w:p>
        </w:tc>
        <w:tc>
          <w:tcPr>
            <w:tcW w:w="4825" w:type="dxa"/>
            <w:shd w:val="clear" w:color="auto" w:fill="FFFFFF"/>
            <w:tcMar>
              <w:top w:w="0" w:type="dxa"/>
              <w:left w:w="108" w:type="dxa"/>
              <w:bottom w:w="0" w:type="dxa"/>
              <w:right w:w="108" w:type="dxa"/>
            </w:tcMar>
          </w:tcPr>
          <w:p w14:paraId="4DBBDF5D" w14:textId="095A5095" w:rsidR="00295F08" w:rsidRPr="00305F4E" w:rsidDel="00495CCC" w:rsidRDefault="00295F08" w:rsidP="00495CCC">
            <w:pPr>
              <w:jc w:val="both"/>
              <w:rPr>
                <w:rFonts w:ascii="Calibri" w:hAnsi="Calibri"/>
                <w:color w:val="222222"/>
                <w:lang w:eastAsia="uk-UA"/>
              </w:rPr>
            </w:pPr>
            <w:r w:rsidRPr="00305F4E">
              <w:rPr>
                <w:rFonts w:ascii="Calibri" w:hAnsi="Calibri"/>
                <w:color w:val="222222"/>
                <w:lang w:eastAsia="uk-UA"/>
              </w:rPr>
              <w:t>50% of the contract fee, upon submission and approval by UNFPA, December 2019</w:t>
            </w:r>
          </w:p>
        </w:tc>
      </w:tr>
    </w:tbl>
    <w:p w14:paraId="7E1B8649" w14:textId="77777777" w:rsidR="00BF10EC" w:rsidRPr="0076165C" w:rsidRDefault="00BF10EC" w:rsidP="00BF10EC">
      <w:pPr>
        <w:jc w:val="both"/>
        <w:rPr>
          <w:rFonts w:asciiTheme="minorHAnsi" w:hAnsiTheme="minorHAnsi"/>
          <w:sz w:val="22"/>
          <w:szCs w:val="22"/>
        </w:rPr>
      </w:pPr>
    </w:p>
    <w:p w14:paraId="00FB8A1F" w14:textId="77777777" w:rsidR="00BF10EC" w:rsidRPr="0076165C" w:rsidRDefault="00BF10EC" w:rsidP="00BF10EC">
      <w:pPr>
        <w:jc w:val="both"/>
        <w:rPr>
          <w:rFonts w:asciiTheme="minorHAnsi" w:hAnsiTheme="minorHAnsi"/>
          <w:sz w:val="22"/>
          <w:szCs w:val="22"/>
          <w:lang w:val="en-GB"/>
        </w:rPr>
      </w:pPr>
      <w:r w:rsidRPr="0076165C">
        <w:rPr>
          <w:rFonts w:asciiTheme="minorHAnsi" w:hAnsiTheme="minorHAnsi"/>
          <w:b/>
          <w:sz w:val="22"/>
          <w:szCs w:val="22"/>
          <w:lang w:val="en-GB"/>
        </w:rPr>
        <w:t>Payment conditions:</w:t>
      </w:r>
    </w:p>
    <w:p w14:paraId="4CEE7471" w14:textId="77777777" w:rsidR="00BF10EC" w:rsidRPr="0076165C" w:rsidRDefault="00BF10EC" w:rsidP="00BF10EC">
      <w:pPr>
        <w:ind w:firstLine="708"/>
        <w:jc w:val="both"/>
        <w:rPr>
          <w:rFonts w:asciiTheme="minorHAnsi" w:hAnsiTheme="minorHAnsi"/>
          <w:sz w:val="22"/>
          <w:szCs w:val="22"/>
          <w:lang w:val="en-GB"/>
        </w:rPr>
      </w:pPr>
      <w:r w:rsidRPr="0076165C">
        <w:rPr>
          <w:rFonts w:asciiTheme="minorHAnsi" w:hAnsiTheme="minorHAnsi"/>
          <w:sz w:val="22"/>
          <w:szCs w:val="22"/>
          <w:lang w:val="en-GB"/>
        </w:rPr>
        <w:t xml:space="preserve">The payment will be done in accordance with the above </w:t>
      </w:r>
      <w:proofErr w:type="gramStart"/>
      <w:r w:rsidRPr="0076165C">
        <w:rPr>
          <w:rFonts w:asciiTheme="minorHAnsi" w:hAnsiTheme="minorHAnsi"/>
          <w:sz w:val="22"/>
          <w:szCs w:val="22"/>
          <w:lang w:val="en-GB"/>
        </w:rPr>
        <w:t>deliverables</w:t>
      </w:r>
      <w:proofErr w:type="gramEnd"/>
      <w:r w:rsidRPr="0076165C">
        <w:rPr>
          <w:rFonts w:asciiTheme="minorHAnsi" w:hAnsiTheme="minorHAnsi"/>
          <w:sz w:val="22"/>
          <w:szCs w:val="22"/>
          <w:lang w:val="en-GB"/>
        </w:rPr>
        <w:t xml:space="preserve"> </w:t>
      </w:r>
      <w:r w:rsidRPr="0076165C">
        <w:rPr>
          <w:rFonts w:asciiTheme="minorHAnsi" w:hAnsiTheme="minorHAnsi"/>
          <w:sz w:val="22"/>
          <w:szCs w:val="22"/>
        </w:rPr>
        <w:t>acceptance of the Contractor's invoice and complete set of supporting documentation where applicable on a quarterly basis.</w:t>
      </w:r>
    </w:p>
    <w:p w14:paraId="72F60132" w14:textId="4EF31BC2" w:rsidR="00BF10EC" w:rsidRPr="0076165C" w:rsidRDefault="00BF10EC" w:rsidP="00BF10EC">
      <w:pPr>
        <w:ind w:firstLine="708"/>
        <w:jc w:val="both"/>
        <w:rPr>
          <w:rFonts w:asciiTheme="minorHAnsi" w:hAnsiTheme="minorHAnsi"/>
          <w:sz w:val="22"/>
          <w:szCs w:val="22"/>
          <w:lang w:val="en-GB"/>
        </w:rPr>
      </w:pPr>
      <w:r w:rsidRPr="0076165C">
        <w:rPr>
          <w:rFonts w:asciiTheme="minorHAnsi" w:hAnsiTheme="minorHAnsi"/>
          <w:sz w:val="22"/>
          <w:szCs w:val="22"/>
          <w:lang w:val="en-GB"/>
        </w:rPr>
        <w:t xml:space="preserve">The payment will be done in currency: </w:t>
      </w:r>
      <w:r w:rsidR="00BF64C5">
        <w:rPr>
          <w:rFonts w:asciiTheme="minorHAnsi" w:hAnsiTheme="minorHAnsi"/>
          <w:sz w:val="22"/>
          <w:szCs w:val="22"/>
          <w:lang w:val="en-GB"/>
        </w:rPr>
        <w:t>Sri Lankan Rupees</w:t>
      </w:r>
      <w:r w:rsidRPr="0076165C">
        <w:rPr>
          <w:rFonts w:asciiTheme="minorHAnsi" w:hAnsiTheme="minorHAnsi"/>
          <w:sz w:val="22"/>
          <w:szCs w:val="22"/>
          <w:lang w:val="en-GB"/>
        </w:rPr>
        <w:t xml:space="preserve">. Where two currencies are involved, the rate of exchange shall be the United Nations Operational Rate of Exchange on the day UNFPA instructs that payment(s) be </w:t>
      </w:r>
      <w:proofErr w:type="gramStart"/>
      <w:r w:rsidRPr="0076165C">
        <w:rPr>
          <w:rFonts w:asciiTheme="minorHAnsi" w:hAnsiTheme="minorHAnsi"/>
          <w:sz w:val="22"/>
          <w:szCs w:val="22"/>
          <w:lang w:val="en-GB"/>
        </w:rPr>
        <w:t>effected</w:t>
      </w:r>
      <w:proofErr w:type="gramEnd"/>
      <w:r w:rsidRPr="0076165C">
        <w:rPr>
          <w:rFonts w:asciiTheme="minorHAnsi" w:hAnsiTheme="minorHAnsi"/>
          <w:sz w:val="22"/>
          <w:szCs w:val="22"/>
          <w:lang w:val="en-GB"/>
        </w:rPr>
        <w:t xml:space="preserve"> (web: www.treasury.un.org).</w:t>
      </w:r>
    </w:p>
    <w:p w14:paraId="6298C0EA" w14:textId="77777777" w:rsidR="00BF10EC" w:rsidRPr="0076165C" w:rsidRDefault="00BF10EC" w:rsidP="00BF10EC">
      <w:pPr>
        <w:jc w:val="both"/>
        <w:rPr>
          <w:rFonts w:asciiTheme="minorHAnsi" w:hAnsiTheme="minorHAnsi"/>
          <w:sz w:val="22"/>
          <w:szCs w:val="22"/>
          <w:lang w:val="en-GB"/>
        </w:rPr>
      </w:pPr>
    </w:p>
    <w:p w14:paraId="192DC4A0" w14:textId="77777777" w:rsidR="00BF10EC" w:rsidRPr="0076165C" w:rsidRDefault="00BF10EC" w:rsidP="00BF10EC">
      <w:pPr>
        <w:jc w:val="both"/>
        <w:rPr>
          <w:rFonts w:asciiTheme="minorHAnsi" w:hAnsiTheme="minorHAnsi"/>
          <w:b/>
          <w:sz w:val="22"/>
          <w:szCs w:val="22"/>
          <w:lang w:val="en-GB"/>
        </w:rPr>
      </w:pPr>
      <w:r w:rsidRPr="0076165C">
        <w:rPr>
          <w:rFonts w:asciiTheme="minorHAnsi" w:hAnsiTheme="minorHAnsi"/>
          <w:b/>
          <w:sz w:val="22"/>
          <w:szCs w:val="22"/>
          <w:lang w:val="en-GB"/>
        </w:rPr>
        <w:t xml:space="preserve">Requirements and qualifications: </w:t>
      </w:r>
    </w:p>
    <w:p w14:paraId="1A68BE45" w14:textId="0869BB7B" w:rsidR="00B311AF" w:rsidRDefault="00F93174" w:rsidP="00B311AF">
      <w:pPr>
        <w:pStyle w:val="ListParagraph"/>
        <w:numPr>
          <w:ilvl w:val="0"/>
          <w:numId w:val="40"/>
        </w:numPr>
        <w:pBdr>
          <w:top w:val="nil"/>
          <w:left w:val="nil"/>
          <w:bottom w:val="nil"/>
          <w:right w:val="nil"/>
          <w:between w:val="nil"/>
        </w:pBdr>
        <w:spacing w:line="276" w:lineRule="auto"/>
        <w:contextualSpacing/>
        <w:jc w:val="both"/>
        <w:rPr>
          <w:rFonts w:asciiTheme="minorHAnsi" w:hAnsiTheme="minorHAnsi"/>
          <w:szCs w:val="22"/>
          <w:lang w:val="en-GB" w:eastAsia="en-US"/>
        </w:rPr>
      </w:pPr>
      <w:r w:rsidRPr="00B1466A">
        <w:rPr>
          <w:rFonts w:asciiTheme="minorHAnsi" w:hAnsiTheme="minorHAnsi"/>
          <w:szCs w:val="22"/>
          <w:lang w:val="en-GB"/>
        </w:rPr>
        <w:t xml:space="preserve">The research consultant / organization should have </w:t>
      </w:r>
      <w:r w:rsidR="001917D4">
        <w:rPr>
          <w:rFonts w:asciiTheme="minorHAnsi" w:hAnsiTheme="minorHAnsi"/>
          <w:szCs w:val="22"/>
          <w:lang w:val="en-GB"/>
        </w:rPr>
        <w:t xml:space="preserve">proven </w:t>
      </w:r>
      <w:r w:rsidRPr="00B1466A">
        <w:rPr>
          <w:rFonts w:asciiTheme="minorHAnsi" w:hAnsiTheme="minorHAnsi"/>
          <w:szCs w:val="22"/>
          <w:lang w:val="en-GB"/>
        </w:rPr>
        <w:t>work experience and exposure required for the task</w:t>
      </w:r>
      <w:r w:rsidR="00B1466A" w:rsidRPr="00B1466A">
        <w:rPr>
          <w:rFonts w:asciiTheme="minorHAnsi" w:hAnsiTheme="minorHAnsi"/>
          <w:szCs w:val="22"/>
          <w:lang w:val="en-GB"/>
        </w:rPr>
        <w:t>. R</w:t>
      </w:r>
      <w:r w:rsidR="00B1466A" w:rsidRPr="008B2E60">
        <w:rPr>
          <w:rFonts w:asciiTheme="minorHAnsi" w:hAnsiTheme="minorHAnsi"/>
          <w:szCs w:val="22"/>
          <w:lang w:val="en-GB"/>
        </w:rPr>
        <w:t>eferences to recent completed and published surveys are required.</w:t>
      </w:r>
      <w:r w:rsidRPr="00B1466A">
        <w:rPr>
          <w:rFonts w:asciiTheme="minorHAnsi" w:hAnsiTheme="minorHAnsi"/>
          <w:szCs w:val="22"/>
          <w:lang w:val="en-GB"/>
        </w:rPr>
        <w:t xml:space="preserve"> </w:t>
      </w:r>
    </w:p>
    <w:p w14:paraId="3F5820A7" w14:textId="4943DE7B" w:rsidR="00B311AF" w:rsidRPr="008B2E60" w:rsidRDefault="00B311AF" w:rsidP="00B311AF">
      <w:pPr>
        <w:numPr>
          <w:ilvl w:val="0"/>
          <w:numId w:val="40"/>
        </w:numPr>
        <w:spacing w:line="360" w:lineRule="auto"/>
        <w:jc w:val="both"/>
        <w:rPr>
          <w:rFonts w:asciiTheme="minorHAnsi" w:hAnsiTheme="minorHAnsi"/>
          <w:sz w:val="22"/>
          <w:szCs w:val="22"/>
          <w:lang w:val="en-GB"/>
        </w:rPr>
      </w:pPr>
      <w:r>
        <w:rPr>
          <w:rFonts w:asciiTheme="minorHAnsi" w:hAnsiTheme="minorHAnsi"/>
          <w:sz w:val="22"/>
          <w:szCs w:val="22"/>
          <w:lang w:val="en-GB"/>
        </w:rPr>
        <w:t>B</w:t>
      </w:r>
      <w:r w:rsidRPr="008B2E60">
        <w:rPr>
          <w:rFonts w:asciiTheme="minorHAnsi" w:hAnsiTheme="minorHAnsi"/>
          <w:sz w:val="22"/>
          <w:szCs w:val="22"/>
          <w:lang w:val="en-GB"/>
        </w:rPr>
        <w:t xml:space="preserve">e a resident entity of or have legal representation in </w:t>
      </w:r>
      <w:r>
        <w:rPr>
          <w:rFonts w:asciiTheme="minorHAnsi" w:hAnsiTheme="minorHAnsi"/>
          <w:sz w:val="22"/>
          <w:szCs w:val="22"/>
          <w:lang w:val="en-GB"/>
        </w:rPr>
        <w:t>Sri Lanka</w:t>
      </w:r>
      <w:r w:rsidRPr="008B2E60">
        <w:rPr>
          <w:rFonts w:asciiTheme="minorHAnsi" w:hAnsiTheme="minorHAnsi"/>
          <w:sz w:val="22"/>
          <w:szCs w:val="22"/>
          <w:lang w:val="en-GB"/>
        </w:rPr>
        <w:t xml:space="preserve"> with respective official registration</w:t>
      </w:r>
      <w:r w:rsidR="00403913">
        <w:rPr>
          <w:rFonts w:asciiTheme="minorHAnsi" w:hAnsiTheme="minorHAnsi"/>
          <w:sz w:val="22"/>
          <w:szCs w:val="22"/>
          <w:lang w:val="en-GB"/>
        </w:rPr>
        <w:t>.</w:t>
      </w:r>
    </w:p>
    <w:p w14:paraId="02433E26" w14:textId="5B4A108F" w:rsidR="00F93174" w:rsidRPr="00B1466A" w:rsidRDefault="001917D4" w:rsidP="00B311AF">
      <w:pPr>
        <w:pStyle w:val="ListParagraph"/>
        <w:numPr>
          <w:ilvl w:val="0"/>
          <w:numId w:val="40"/>
        </w:numPr>
        <w:pBdr>
          <w:top w:val="nil"/>
          <w:left w:val="nil"/>
          <w:bottom w:val="nil"/>
          <w:right w:val="nil"/>
          <w:between w:val="nil"/>
        </w:pBdr>
        <w:spacing w:line="276" w:lineRule="auto"/>
        <w:contextualSpacing/>
        <w:jc w:val="both"/>
        <w:rPr>
          <w:rFonts w:asciiTheme="minorHAnsi" w:hAnsiTheme="minorHAnsi"/>
          <w:szCs w:val="22"/>
          <w:lang w:val="en-GB" w:eastAsia="en-US"/>
        </w:rPr>
      </w:pPr>
      <w:r>
        <w:rPr>
          <w:rFonts w:asciiTheme="minorHAnsi" w:hAnsiTheme="minorHAnsi"/>
          <w:szCs w:val="22"/>
          <w:lang w:val="en-GB" w:eastAsia="en-US"/>
        </w:rPr>
        <w:t>E</w:t>
      </w:r>
      <w:r w:rsidR="00F93174" w:rsidRPr="00B311AF">
        <w:rPr>
          <w:rFonts w:asciiTheme="minorHAnsi" w:hAnsiTheme="minorHAnsi"/>
          <w:szCs w:val="22"/>
          <w:lang w:val="en-GB" w:eastAsia="en-US"/>
        </w:rPr>
        <w:t>xpertise in qualitative research and behavioural change communication/ health promotion will be considered advan</w:t>
      </w:r>
      <w:r w:rsidR="00F93174" w:rsidRPr="00B1466A">
        <w:rPr>
          <w:rFonts w:asciiTheme="minorHAnsi" w:hAnsiTheme="minorHAnsi"/>
          <w:szCs w:val="22"/>
          <w:lang w:val="en-GB" w:eastAsia="en-US"/>
        </w:rPr>
        <w:t xml:space="preserve">tageous. </w:t>
      </w:r>
    </w:p>
    <w:p w14:paraId="68B3DC4B" w14:textId="436A249A" w:rsidR="00F93174" w:rsidRPr="00F93174" w:rsidRDefault="00403913" w:rsidP="00F93174">
      <w:pPr>
        <w:pStyle w:val="ListParagraph"/>
        <w:numPr>
          <w:ilvl w:val="0"/>
          <w:numId w:val="40"/>
        </w:numPr>
        <w:pBdr>
          <w:top w:val="nil"/>
          <w:left w:val="nil"/>
          <w:bottom w:val="nil"/>
          <w:right w:val="nil"/>
          <w:between w:val="nil"/>
        </w:pBdr>
        <w:spacing w:line="276" w:lineRule="auto"/>
        <w:contextualSpacing/>
        <w:jc w:val="both"/>
        <w:rPr>
          <w:rFonts w:asciiTheme="minorHAnsi" w:hAnsiTheme="minorHAnsi"/>
          <w:szCs w:val="22"/>
          <w:lang w:val="en-GB" w:eastAsia="en-US"/>
        </w:rPr>
      </w:pPr>
      <w:r>
        <w:rPr>
          <w:rFonts w:asciiTheme="minorHAnsi" w:hAnsiTheme="minorHAnsi"/>
          <w:szCs w:val="22"/>
          <w:lang w:val="en-GB" w:eastAsia="en-US"/>
        </w:rPr>
        <w:t>Academic background</w:t>
      </w:r>
      <w:r w:rsidR="002C0C04">
        <w:rPr>
          <w:rFonts w:asciiTheme="minorHAnsi" w:hAnsiTheme="minorHAnsi"/>
          <w:szCs w:val="22"/>
          <w:lang w:val="en-GB" w:eastAsia="en-US"/>
        </w:rPr>
        <w:t>, m</w:t>
      </w:r>
      <w:r w:rsidR="00F93174" w:rsidRPr="00F93174">
        <w:rPr>
          <w:rFonts w:asciiTheme="minorHAnsi" w:hAnsiTheme="minorHAnsi"/>
          <w:szCs w:val="22"/>
          <w:lang w:val="en-GB" w:eastAsia="en-US"/>
        </w:rPr>
        <w:t>aster</w:t>
      </w:r>
      <w:r w:rsidR="00495CCC">
        <w:rPr>
          <w:rFonts w:asciiTheme="minorHAnsi" w:hAnsiTheme="minorHAnsi"/>
          <w:szCs w:val="22"/>
          <w:lang w:val="en-GB" w:eastAsia="en-US"/>
        </w:rPr>
        <w:t>’</w:t>
      </w:r>
      <w:r w:rsidR="00F93174" w:rsidRPr="00F93174">
        <w:rPr>
          <w:rFonts w:asciiTheme="minorHAnsi" w:hAnsiTheme="minorHAnsi"/>
          <w:szCs w:val="22"/>
          <w:lang w:val="en-GB" w:eastAsia="en-US"/>
        </w:rPr>
        <w:t xml:space="preserve">s degree </w:t>
      </w:r>
      <w:r w:rsidR="007D4B83">
        <w:rPr>
          <w:rFonts w:asciiTheme="minorHAnsi" w:hAnsiTheme="minorHAnsi"/>
          <w:szCs w:val="22"/>
          <w:lang w:val="en-GB" w:eastAsia="en-US"/>
        </w:rPr>
        <w:t>(</w:t>
      </w:r>
      <w:r w:rsidR="00F93174" w:rsidRPr="00F93174">
        <w:rPr>
          <w:rFonts w:asciiTheme="minorHAnsi" w:hAnsiTheme="minorHAnsi"/>
          <w:szCs w:val="22"/>
          <w:lang w:val="en-GB" w:eastAsia="en-US"/>
        </w:rPr>
        <w:t>PhD desirable</w:t>
      </w:r>
      <w:r w:rsidR="007D4B83">
        <w:rPr>
          <w:rFonts w:asciiTheme="minorHAnsi" w:hAnsiTheme="minorHAnsi"/>
          <w:szCs w:val="22"/>
          <w:lang w:val="en-GB" w:eastAsia="en-US"/>
        </w:rPr>
        <w:t>)</w:t>
      </w:r>
      <w:r w:rsidR="001917D4">
        <w:rPr>
          <w:rFonts w:asciiTheme="minorHAnsi" w:hAnsiTheme="minorHAnsi"/>
          <w:szCs w:val="22"/>
          <w:lang w:val="en-GB" w:eastAsia="en-US"/>
        </w:rPr>
        <w:t xml:space="preserve"> for the members of the team</w:t>
      </w:r>
      <w:r w:rsidR="00F93174" w:rsidRPr="00F93174">
        <w:rPr>
          <w:rFonts w:asciiTheme="minorHAnsi" w:hAnsiTheme="minorHAnsi"/>
          <w:szCs w:val="22"/>
          <w:lang w:val="en-GB" w:eastAsia="en-US"/>
        </w:rPr>
        <w:t xml:space="preserve"> </w:t>
      </w:r>
    </w:p>
    <w:p w14:paraId="571714B2" w14:textId="4CC2C408" w:rsidR="00F93174" w:rsidRPr="00F93174" w:rsidRDefault="00F93174" w:rsidP="00F93174">
      <w:pPr>
        <w:pStyle w:val="ListParagraph"/>
        <w:numPr>
          <w:ilvl w:val="0"/>
          <w:numId w:val="40"/>
        </w:numPr>
        <w:pBdr>
          <w:top w:val="nil"/>
          <w:left w:val="nil"/>
          <w:bottom w:val="nil"/>
          <w:right w:val="nil"/>
          <w:between w:val="nil"/>
        </w:pBdr>
        <w:spacing w:line="276" w:lineRule="auto"/>
        <w:contextualSpacing/>
        <w:jc w:val="both"/>
        <w:rPr>
          <w:rFonts w:asciiTheme="minorHAnsi" w:hAnsiTheme="minorHAnsi"/>
          <w:szCs w:val="22"/>
          <w:lang w:val="en-GB" w:eastAsia="en-US"/>
        </w:rPr>
      </w:pPr>
      <w:r w:rsidRPr="00F93174">
        <w:rPr>
          <w:rFonts w:asciiTheme="minorHAnsi" w:hAnsiTheme="minorHAnsi"/>
          <w:szCs w:val="22"/>
          <w:lang w:val="en-GB" w:eastAsia="en-US"/>
        </w:rPr>
        <w:t>5 years of research experience</w:t>
      </w:r>
      <w:r w:rsidR="001917D4" w:rsidRPr="001917D4">
        <w:rPr>
          <w:rFonts w:asciiTheme="minorHAnsi" w:hAnsiTheme="minorHAnsi"/>
          <w:szCs w:val="22"/>
          <w:lang w:val="en-GB" w:eastAsia="en-US"/>
        </w:rPr>
        <w:t xml:space="preserve"> in the area of sociological research (references to recent completed and published surveys are required)</w:t>
      </w:r>
    </w:p>
    <w:p w14:paraId="17EA338C" w14:textId="69A5303C" w:rsidR="00BF10EC" w:rsidRPr="00622DB4" w:rsidRDefault="00622DB4" w:rsidP="00F93174">
      <w:pPr>
        <w:pStyle w:val="ListParagraph"/>
        <w:numPr>
          <w:ilvl w:val="0"/>
          <w:numId w:val="40"/>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P</w:t>
      </w:r>
      <w:r w:rsidR="00BF10EC" w:rsidRPr="00622DB4">
        <w:rPr>
          <w:rFonts w:asciiTheme="minorHAnsi" w:hAnsiTheme="minorHAnsi"/>
          <w:szCs w:val="22"/>
          <w:lang w:val="en-GB"/>
        </w:rPr>
        <w:t>revious experience of collaboration with</w:t>
      </w:r>
      <w:r>
        <w:rPr>
          <w:rFonts w:asciiTheme="minorHAnsi" w:hAnsiTheme="minorHAnsi"/>
          <w:szCs w:val="22"/>
          <w:lang w:val="en-GB"/>
        </w:rPr>
        <w:t xml:space="preserve"> a UN agency is advantageous</w:t>
      </w:r>
    </w:p>
    <w:p w14:paraId="50F6FE11" w14:textId="77777777" w:rsidR="00BF10EC" w:rsidRPr="0076165C" w:rsidRDefault="00BF10EC" w:rsidP="00BF10EC">
      <w:pPr>
        <w:jc w:val="both"/>
        <w:rPr>
          <w:rFonts w:asciiTheme="minorHAnsi" w:hAnsiTheme="minorHAnsi"/>
          <w:sz w:val="22"/>
          <w:szCs w:val="22"/>
          <w:lang w:val="en-GB"/>
        </w:rPr>
      </w:pPr>
    </w:p>
    <w:p w14:paraId="13384F60" w14:textId="77777777" w:rsidR="001A4AD3" w:rsidRPr="00493828" w:rsidRDefault="001A4AD3" w:rsidP="001A4AD3">
      <w:pPr>
        <w:jc w:val="both"/>
        <w:rPr>
          <w:color w:val="000000" w:themeColor="text1"/>
          <w:sz w:val="24"/>
          <w:szCs w:val="24"/>
          <w:lang w:eastAsia="uk-UA"/>
        </w:rPr>
      </w:pPr>
      <w:r w:rsidRPr="00243B8D">
        <w:rPr>
          <w:rFonts w:asciiTheme="minorHAnsi" w:hAnsiTheme="minorHAnsi"/>
          <w:b/>
          <w:sz w:val="22"/>
          <w:szCs w:val="22"/>
          <w:lang w:val="en-GB"/>
        </w:rPr>
        <w:t>Intellectual Property</w:t>
      </w:r>
    </w:p>
    <w:p w14:paraId="7249D4BD" w14:textId="13AC8884" w:rsidR="001A4AD3" w:rsidRPr="00243B8D" w:rsidRDefault="001A4AD3" w:rsidP="001A4AD3">
      <w:pPr>
        <w:jc w:val="both"/>
        <w:rPr>
          <w:rFonts w:asciiTheme="minorHAnsi" w:hAnsiTheme="minorHAnsi"/>
          <w:sz w:val="22"/>
          <w:szCs w:val="22"/>
          <w:lang w:val="en-GB"/>
        </w:rPr>
      </w:pPr>
      <w:r w:rsidRPr="00243B8D">
        <w:rPr>
          <w:rFonts w:asciiTheme="minorHAnsi" w:hAnsiTheme="minorHAnsi"/>
          <w:sz w:val="22"/>
          <w:szCs w:val="22"/>
          <w:lang w:val="en-GB"/>
        </w:rPr>
        <w:t>All information pertaining to this project (documentary, pictures, digital, cyber, project documents, etc</w:t>
      </w:r>
      <w:r>
        <w:rPr>
          <w:rFonts w:asciiTheme="minorHAnsi" w:hAnsiTheme="minorHAnsi"/>
          <w:sz w:val="22"/>
          <w:szCs w:val="22"/>
          <w:lang w:val="en-GB"/>
        </w:rPr>
        <w:t>.</w:t>
      </w:r>
      <w:r w:rsidRPr="00243B8D">
        <w:rPr>
          <w:rFonts w:asciiTheme="minorHAnsi" w:hAnsiTheme="minorHAnsi"/>
          <w:sz w:val="22"/>
          <w:szCs w:val="22"/>
          <w:lang w:val="en-GB"/>
        </w:rPr>
        <w:t>) belonging to UNFPA, which the Contractor may come into contact with in the performance of the duties under this assignment shall remain the property of UNFPA who shall have exclusive rights over their use. Except for purposes of this assignment, the information shall not be disclosed to the public nor used in whatever without written permission of UNFPA in line with the national and International Copyright Laws applicable.</w:t>
      </w:r>
    </w:p>
    <w:p w14:paraId="15733FB6" w14:textId="77777777" w:rsidR="001A4AD3" w:rsidRPr="0094431E" w:rsidRDefault="001A4AD3" w:rsidP="001A4AD3">
      <w:pPr>
        <w:jc w:val="both"/>
        <w:rPr>
          <w:color w:val="000000" w:themeColor="text1"/>
          <w:sz w:val="24"/>
          <w:szCs w:val="24"/>
          <w:lang w:eastAsia="uk-UA"/>
        </w:rPr>
      </w:pPr>
      <w:r w:rsidRPr="0054565C">
        <w:rPr>
          <w:color w:val="000000" w:themeColor="text1"/>
          <w:sz w:val="24"/>
          <w:szCs w:val="24"/>
          <w:lang w:eastAsia="uk-UA"/>
        </w:rPr>
        <w:t> </w:t>
      </w:r>
    </w:p>
    <w:p w14:paraId="2DEB757A" w14:textId="77777777" w:rsidR="0076165C" w:rsidRPr="0076165C" w:rsidRDefault="0076165C" w:rsidP="0076165C">
      <w:pPr>
        <w:spacing w:line="280" w:lineRule="exact"/>
        <w:jc w:val="both"/>
        <w:rPr>
          <w:rFonts w:asciiTheme="minorHAnsi" w:hAnsiTheme="minorHAnsi"/>
          <w:b/>
          <w:sz w:val="22"/>
          <w:szCs w:val="22"/>
          <w:lang w:val="en-GB"/>
        </w:rPr>
      </w:pPr>
      <w:r w:rsidRPr="0076165C">
        <w:rPr>
          <w:rFonts w:asciiTheme="minorHAnsi" w:hAnsiTheme="minorHAnsi"/>
          <w:b/>
          <w:sz w:val="22"/>
          <w:szCs w:val="22"/>
          <w:lang w:val="en-GB"/>
        </w:rPr>
        <w:t>Proposal evaluation</w:t>
      </w:r>
    </w:p>
    <w:p w14:paraId="3D069992" w14:textId="77777777" w:rsidR="0076165C" w:rsidRPr="0076165C" w:rsidRDefault="0076165C" w:rsidP="0076165C">
      <w:pPr>
        <w:spacing w:line="280" w:lineRule="exact"/>
        <w:jc w:val="both"/>
        <w:rPr>
          <w:rFonts w:asciiTheme="minorHAnsi" w:hAnsiTheme="minorHAnsi"/>
          <w:sz w:val="22"/>
          <w:szCs w:val="22"/>
          <w:lang w:val="en-GB"/>
        </w:rPr>
      </w:pPr>
    </w:p>
    <w:p w14:paraId="413E3E1F" w14:textId="25DC7E2B" w:rsidR="004713CA" w:rsidRDefault="0076165C" w:rsidP="0076165C">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 xml:space="preserve">The detailed evaluation of the quotations will consist of expertise </w:t>
      </w:r>
      <w:r w:rsidR="00622DB4">
        <w:rPr>
          <w:rFonts w:asciiTheme="minorHAnsi" w:hAnsiTheme="minorHAnsi"/>
          <w:sz w:val="22"/>
          <w:szCs w:val="22"/>
          <w:lang w:val="en-GB"/>
        </w:rPr>
        <w:t xml:space="preserve">(technical) </w:t>
      </w:r>
      <w:r w:rsidRPr="0076165C">
        <w:rPr>
          <w:rFonts w:asciiTheme="minorHAnsi" w:hAnsiTheme="minorHAnsi"/>
          <w:sz w:val="22"/>
          <w:szCs w:val="22"/>
          <w:lang w:val="en-GB"/>
        </w:rPr>
        <w:t>evaluation and financial evaluation</w:t>
      </w:r>
      <w:r w:rsidR="004713CA">
        <w:rPr>
          <w:rFonts w:asciiTheme="minorHAnsi" w:hAnsiTheme="minorHAnsi"/>
          <w:sz w:val="22"/>
          <w:szCs w:val="22"/>
          <w:lang w:val="en-GB"/>
        </w:rPr>
        <w:t xml:space="preserve">. </w:t>
      </w:r>
    </w:p>
    <w:p w14:paraId="0BE1FB10" w14:textId="77777777" w:rsidR="00000C07" w:rsidRPr="000275EF" w:rsidRDefault="00000C07" w:rsidP="00CC3536">
      <w:pPr>
        <w:jc w:val="both"/>
        <w:rPr>
          <w:rFonts w:ascii="Calibri" w:hAnsi="Calibri" w:cs="Calibri"/>
          <w:sz w:val="22"/>
          <w:szCs w:val="22"/>
          <w:highlight w:val="cyan"/>
        </w:rPr>
      </w:pPr>
    </w:p>
    <w:p w14:paraId="77695972"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14:paraId="1F9952F1" w14:textId="77777777" w:rsidR="006822DD" w:rsidRDefault="006822DD"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80FAA03" w14:textId="77777777" w:rsidR="002D1616" w:rsidRPr="007162E2" w:rsidRDefault="002D1616" w:rsidP="002D161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6BFA1359"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713CA" w:rsidRPr="003A1F0A" w14:paraId="067CD229" w14:textId="77777777" w:rsidTr="00047C0C">
        <w:trPr>
          <w:jc w:val="center"/>
        </w:trPr>
        <w:tc>
          <w:tcPr>
            <w:tcW w:w="3510" w:type="dxa"/>
            <w:shd w:val="clear" w:color="auto" w:fill="auto"/>
            <w:vAlign w:val="center"/>
          </w:tcPr>
          <w:p w14:paraId="73C52A80"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6DFC635D" w14:textId="56A87395" w:rsidR="004713CA" w:rsidRPr="00174FFA" w:rsidRDefault="00F93174"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Sarah Soysa</w:t>
            </w:r>
          </w:p>
        </w:tc>
      </w:tr>
      <w:tr w:rsidR="004713CA" w:rsidRPr="003A1F0A" w14:paraId="2301B811" w14:textId="77777777" w:rsidTr="00047C0C">
        <w:trPr>
          <w:jc w:val="center"/>
        </w:trPr>
        <w:tc>
          <w:tcPr>
            <w:tcW w:w="3510" w:type="dxa"/>
            <w:shd w:val="clear" w:color="auto" w:fill="auto"/>
            <w:vAlign w:val="center"/>
          </w:tcPr>
          <w:p w14:paraId="7D972D9B"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2BBD94C9" w14:textId="52E52CCA" w:rsidR="004713CA" w:rsidRPr="00174FFA" w:rsidRDefault="00622DB4" w:rsidP="00236D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+94 766018686</w:t>
            </w:r>
          </w:p>
        </w:tc>
      </w:tr>
      <w:tr w:rsidR="004713CA" w:rsidRPr="003A1F0A" w14:paraId="0701BEEC" w14:textId="77777777" w:rsidTr="00047C0C">
        <w:trPr>
          <w:jc w:val="center"/>
        </w:trPr>
        <w:tc>
          <w:tcPr>
            <w:tcW w:w="3510" w:type="dxa"/>
            <w:shd w:val="clear" w:color="auto" w:fill="auto"/>
            <w:vAlign w:val="center"/>
          </w:tcPr>
          <w:p w14:paraId="13FF1DE0"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D29C89B" w14:textId="7C785E15" w:rsidR="004713CA" w:rsidRPr="00F93174" w:rsidRDefault="002063B1" w:rsidP="001A4A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i/>
                <w:iCs/>
                <w:sz w:val="22"/>
                <w:szCs w:val="22"/>
              </w:rPr>
            </w:pPr>
            <w:hyperlink r:id="rId9" w:history="1">
              <w:r w:rsidR="00F93174" w:rsidRPr="00F93174">
                <w:rPr>
                  <w:rStyle w:val="Hyperlink"/>
                  <w:rFonts w:asciiTheme="minorHAnsi" w:hAnsiTheme="minorHAnsi"/>
                  <w:i/>
                  <w:iCs/>
                  <w:sz w:val="22"/>
                  <w:szCs w:val="22"/>
                </w:rPr>
                <w:t>soysa</w:t>
              </w:r>
              <w:r w:rsidR="00F93174" w:rsidRPr="00F93174">
                <w:rPr>
                  <w:rStyle w:val="Hyperlink"/>
                  <w:rFonts w:asciiTheme="minorHAnsi" w:eastAsia="Calibri" w:hAnsiTheme="minorHAnsi" w:cs="Calibri"/>
                  <w:i/>
                  <w:iCs/>
                  <w:sz w:val="22"/>
                  <w:szCs w:val="22"/>
                </w:rPr>
                <w:t>@unfpa.org</w:t>
              </w:r>
            </w:hyperlink>
            <w:r w:rsidR="00622DB4" w:rsidRPr="00F93174">
              <w:rPr>
                <w:rFonts w:asciiTheme="minorHAnsi" w:eastAsia="Calibri" w:hAnsiTheme="minorHAnsi" w:cs="Calibri"/>
                <w:i/>
                <w:iCs/>
                <w:sz w:val="22"/>
                <w:szCs w:val="22"/>
              </w:rPr>
              <w:t xml:space="preserve"> </w:t>
            </w:r>
          </w:p>
        </w:tc>
      </w:tr>
    </w:tbl>
    <w:p w14:paraId="69062AB0" w14:textId="77777777" w:rsidR="00782483" w:rsidRDefault="00782483" w:rsidP="00CC3536">
      <w:pPr>
        <w:tabs>
          <w:tab w:val="left" w:pos="6630"/>
          <w:tab w:val="left" w:pos="9120"/>
        </w:tabs>
        <w:jc w:val="both"/>
        <w:rPr>
          <w:rFonts w:ascii="Calibri" w:eastAsia="Times" w:hAnsi="Calibri"/>
          <w:sz w:val="22"/>
          <w:szCs w:val="22"/>
        </w:rPr>
      </w:pPr>
    </w:p>
    <w:p w14:paraId="2CA0A2AA" w14:textId="536C9E63" w:rsidR="002D1616" w:rsidRDefault="002D1616" w:rsidP="002D1616">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w:t>
      </w:r>
      <w:r w:rsidR="0087106C">
        <w:rPr>
          <w:rFonts w:ascii="Calibri" w:eastAsia="Times" w:hAnsi="Calibri"/>
          <w:sz w:val="22"/>
          <w:szCs w:val="22"/>
        </w:rPr>
        <w:t xml:space="preserve">question </w:t>
      </w:r>
      <w:r w:rsidRPr="00D4208D">
        <w:rPr>
          <w:rFonts w:ascii="Calibri" w:eastAsia="Times" w:hAnsi="Calibri"/>
          <w:sz w:val="22"/>
          <w:szCs w:val="22"/>
        </w:rPr>
        <w:t>submission</w:t>
      </w:r>
      <w:r w:rsidR="00BF10EC" w:rsidRPr="00D4208D">
        <w:rPr>
          <w:rFonts w:ascii="Calibri" w:eastAsia="Times" w:hAnsi="Calibri"/>
          <w:sz w:val="22"/>
          <w:szCs w:val="22"/>
        </w:rPr>
        <w:t xml:space="preserve"> </w:t>
      </w:r>
      <w:r w:rsidRPr="00D4208D">
        <w:rPr>
          <w:rFonts w:ascii="Calibri" w:eastAsia="Times" w:hAnsi="Calibri"/>
          <w:sz w:val="22"/>
          <w:szCs w:val="22"/>
        </w:rPr>
        <w:t xml:space="preserve">is </w:t>
      </w:r>
      <w:r w:rsidR="00EE4D08">
        <w:rPr>
          <w:rFonts w:ascii="Calibri" w:eastAsia="Times" w:hAnsi="Calibri"/>
          <w:b/>
          <w:bCs/>
          <w:sz w:val="22"/>
          <w:szCs w:val="22"/>
        </w:rPr>
        <w:t>17 July</w:t>
      </w:r>
      <w:r w:rsidR="00622DB4" w:rsidRPr="00D4208D">
        <w:rPr>
          <w:rFonts w:ascii="Calibri" w:hAnsi="Calibri" w:cs="Calibri"/>
          <w:b/>
          <w:sz w:val="22"/>
          <w:szCs w:val="22"/>
        </w:rPr>
        <w:t xml:space="preserve"> 2019</w:t>
      </w:r>
      <w:r w:rsidRPr="00D4208D">
        <w:rPr>
          <w:rFonts w:ascii="Calibri" w:hAnsi="Calibri" w:cs="Calibri"/>
          <w:b/>
          <w:sz w:val="22"/>
          <w:szCs w:val="22"/>
        </w:rPr>
        <w:t xml:space="preserve"> at </w:t>
      </w:r>
      <w:r w:rsidR="00622DB4" w:rsidRPr="00D4208D">
        <w:rPr>
          <w:rFonts w:ascii="Calibri" w:hAnsi="Calibri" w:cs="Calibri"/>
          <w:b/>
          <w:sz w:val="22"/>
          <w:szCs w:val="22"/>
        </w:rPr>
        <w:t>4.00 p.m. Sri Lanka</w:t>
      </w:r>
      <w:r w:rsidRPr="00D4208D">
        <w:rPr>
          <w:rFonts w:ascii="Calibri" w:hAnsi="Calibri" w:cs="Calibri"/>
          <w:sz w:val="22"/>
          <w:szCs w:val="22"/>
        </w:rPr>
        <w:t xml:space="preserve"> </w:t>
      </w:r>
      <w:r w:rsidRPr="00D4208D">
        <w:rPr>
          <w:rFonts w:ascii="Calibri" w:hAnsi="Calibri" w:cs="Calibri"/>
          <w:b/>
          <w:sz w:val="22"/>
          <w:szCs w:val="22"/>
        </w:rPr>
        <w:t>Time</w:t>
      </w:r>
      <w:r w:rsidR="00EE4D08">
        <w:rPr>
          <w:rFonts w:ascii="Calibri" w:hAnsi="Calibri" w:cs="Calibri"/>
          <w:b/>
          <w:sz w:val="22"/>
          <w:szCs w:val="22"/>
        </w:rPr>
        <w:t xml:space="preserve"> </w:t>
      </w:r>
      <w:r w:rsidR="00EE4D08" w:rsidRPr="00EE4D08">
        <w:rPr>
          <w:rFonts w:ascii="Calibri" w:hAnsi="Calibri" w:cs="Calibri"/>
          <w:b/>
          <w:sz w:val="22"/>
          <w:szCs w:val="22"/>
          <w:highlight w:val="yellow"/>
        </w:rPr>
        <w:t>(extended deadline)</w:t>
      </w:r>
      <w:r w:rsidRPr="00D4208D">
        <w:rPr>
          <w:rFonts w:ascii="Calibri" w:hAnsi="Calibri" w:cs="Calibri"/>
          <w:b/>
          <w:sz w:val="22"/>
          <w:szCs w:val="22"/>
        </w:rPr>
        <w:t>.</w:t>
      </w:r>
      <w:r w:rsidRPr="00D4208D">
        <w:rPr>
          <w:rFonts w:ascii="Calibri" w:hAnsi="Calibri" w:cs="Calibri"/>
          <w:sz w:val="22"/>
          <w:szCs w:val="22"/>
        </w:rPr>
        <w:t xml:space="preserve"> </w:t>
      </w:r>
      <w:r w:rsidR="001A4AD3" w:rsidRPr="00D4208D">
        <w:rPr>
          <w:rFonts w:ascii="Calibri" w:hAnsi="Calibri" w:cs="Calibri"/>
          <w:sz w:val="22"/>
          <w:szCs w:val="22"/>
        </w:rPr>
        <w:t>All</w:t>
      </w:r>
      <w:r w:rsidR="001A4AD3">
        <w:rPr>
          <w:rFonts w:ascii="Calibri" w:hAnsi="Calibri" w:cs="Calibri"/>
          <w:sz w:val="22"/>
          <w:szCs w:val="22"/>
        </w:rPr>
        <w:t xml:space="preserve"> q</w:t>
      </w:r>
      <w:r w:rsidRPr="00982431">
        <w:rPr>
          <w:rFonts w:ascii="Calibri" w:hAnsi="Calibri" w:cs="Calibri"/>
          <w:sz w:val="22"/>
          <w:szCs w:val="22"/>
        </w:rPr>
        <w:t xml:space="preserve">uestions </w:t>
      </w:r>
      <w:r>
        <w:rPr>
          <w:rFonts w:ascii="Calibri" w:eastAsia="Times" w:hAnsi="Calibri"/>
          <w:sz w:val="22"/>
          <w:szCs w:val="22"/>
        </w:rPr>
        <w:t>will be answered in writing and shared with all parties as soon as possible after this deadline.</w:t>
      </w:r>
      <w:r w:rsidR="00236DCE">
        <w:rPr>
          <w:rFonts w:ascii="Calibri" w:eastAsia="Times" w:hAnsi="Calibri"/>
          <w:sz w:val="22"/>
          <w:szCs w:val="22"/>
        </w:rPr>
        <w:t xml:space="preserve"> </w:t>
      </w:r>
    </w:p>
    <w:p w14:paraId="298D2FD9" w14:textId="57B4BADA" w:rsidR="00513120" w:rsidRPr="003A1F0A" w:rsidRDefault="00622DB4" w:rsidP="00513120">
      <w:pPr>
        <w:tabs>
          <w:tab w:val="left" w:pos="6630"/>
          <w:tab w:val="left" w:pos="9120"/>
        </w:tabs>
        <w:jc w:val="both"/>
        <w:rPr>
          <w:rFonts w:ascii="Calibri" w:eastAsia="Times" w:hAnsi="Calibri"/>
          <w:sz w:val="22"/>
          <w:szCs w:val="22"/>
        </w:rPr>
      </w:pPr>
      <w:r>
        <w:rPr>
          <w:rFonts w:ascii="Calibri" w:eastAsia="Times" w:hAnsi="Calibri"/>
          <w:sz w:val="22"/>
          <w:szCs w:val="22"/>
        </w:rPr>
        <w:lastRenderedPageBreak/>
        <w:t xml:space="preserve"> </w:t>
      </w:r>
    </w:p>
    <w:p w14:paraId="28715460"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1EBEB7BA"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159B0DAD" w14:textId="77777777" w:rsidR="00CC3536" w:rsidRPr="003A1F0A" w:rsidRDefault="00CC3536" w:rsidP="00CC3536">
      <w:pPr>
        <w:tabs>
          <w:tab w:val="left" w:pos="6630"/>
          <w:tab w:val="left" w:pos="9120"/>
        </w:tabs>
        <w:jc w:val="both"/>
        <w:rPr>
          <w:rFonts w:ascii="Calibri" w:eastAsia="Times" w:hAnsi="Calibri"/>
          <w:sz w:val="22"/>
          <w:szCs w:val="22"/>
        </w:rPr>
      </w:pPr>
    </w:p>
    <w:p w14:paraId="786854AD" w14:textId="7A0E8800" w:rsidR="00E902A3" w:rsidRPr="007D4B83" w:rsidRDefault="002C1E94" w:rsidP="001347A6">
      <w:pPr>
        <w:pStyle w:val="Caption"/>
        <w:numPr>
          <w:ilvl w:val="0"/>
          <w:numId w:val="21"/>
        </w:numPr>
        <w:jc w:val="both"/>
        <w:rPr>
          <w:rFonts w:asciiTheme="minorHAnsi" w:hAnsiTheme="minorHAnsi" w:cs="Calibri"/>
          <w:b w:val="0"/>
          <w:sz w:val="22"/>
          <w:szCs w:val="22"/>
        </w:rPr>
      </w:pPr>
      <w:r w:rsidRPr="007D4B83">
        <w:rPr>
          <w:rFonts w:asciiTheme="minorHAnsi" w:hAnsiTheme="minorHAnsi" w:cs="Calibri"/>
          <w:b w:val="0"/>
          <w:sz w:val="22"/>
          <w:szCs w:val="22"/>
        </w:rPr>
        <w:t>Technical proposal</w:t>
      </w:r>
      <w:r w:rsidR="00A910EA" w:rsidRPr="007D4B83">
        <w:rPr>
          <w:rFonts w:asciiTheme="minorHAnsi" w:hAnsiTheme="minorHAnsi" w:cs="Calibri"/>
          <w:b w:val="0"/>
          <w:sz w:val="22"/>
          <w:szCs w:val="22"/>
        </w:rPr>
        <w:t>,</w:t>
      </w:r>
      <w:r w:rsidR="00A35F7A" w:rsidRPr="007D4B83">
        <w:rPr>
          <w:rFonts w:asciiTheme="minorHAnsi" w:hAnsiTheme="minorHAnsi" w:cs="Calibri"/>
          <w:b w:val="0"/>
          <w:sz w:val="22"/>
          <w:szCs w:val="22"/>
        </w:rPr>
        <w:t xml:space="preserve"> in response to the requirements outlined in the </w:t>
      </w:r>
      <w:r w:rsidR="00681659" w:rsidRPr="007D4B83">
        <w:rPr>
          <w:rFonts w:asciiTheme="minorHAnsi" w:hAnsiTheme="minorHAnsi" w:cs="Calibri"/>
          <w:b w:val="0"/>
          <w:sz w:val="22"/>
          <w:szCs w:val="22"/>
        </w:rPr>
        <w:t>TOR</w:t>
      </w:r>
      <w:r w:rsidR="001347A6" w:rsidRPr="007D4B83">
        <w:rPr>
          <w:rFonts w:asciiTheme="minorHAnsi" w:hAnsiTheme="minorHAnsi" w:cs="Calibri"/>
          <w:b w:val="0"/>
          <w:sz w:val="22"/>
          <w:szCs w:val="22"/>
        </w:rPr>
        <w:t xml:space="preserve">, with evidence submitted in accordance with the technical evaluation criteria  </w:t>
      </w:r>
    </w:p>
    <w:p w14:paraId="2FFBEA33" w14:textId="01386563" w:rsidR="001347A6" w:rsidRPr="007D4B83" w:rsidRDefault="00E902A3" w:rsidP="001347A6">
      <w:pPr>
        <w:pStyle w:val="Caption"/>
        <w:ind w:left="360"/>
        <w:jc w:val="both"/>
        <w:rPr>
          <w:rFonts w:asciiTheme="minorHAnsi" w:hAnsiTheme="minorHAnsi" w:cs="Calibri"/>
          <w:b w:val="0"/>
          <w:sz w:val="22"/>
          <w:szCs w:val="22"/>
        </w:rPr>
      </w:pPr>
      <w:r w:rsidRPr="007D4B83">
        <w:rPr>
          <w:rFonts w:asciiTheme="minorHAnsi" w:hAnsiTheme="minorHAnsi" w:cs="Calibri"/>
          <w:b w:val="0"/>
          <w:sz w:val="22"/>
          <w:szCs w:val="22"/>
        </w:rPr>
        <w:t>The Technical Bid must be submitted by electronic method of transmission at the email addre</w:t>
      </w:r>
      <w:r w:rsidR="001347A6" w:rsidRPr="007D4B83">
        <w:rPr>
          <w:rFonts w:asciiTheme="minorHAnsi" w:hAnsiTheme="minorHAnsi" w:cs="Calibri"/>
          <w:b w:val="0"/>
          <w:sz w:val="22"/>
          <w:szCs w:val="22"/>
        </w:rPr>
        <w:t>ss indicated in the section IV</w:t>
      </w:r>
    </w:p>
    <w:p w14:paraId="6B96368B" w14:textId="7B88AC1D" w:rsidR="007D4B83" w:rsidRPr="007D4B83" w:rsidRDefault="007D4B83" w:rsidP="007D4B83">
      <w:pPr>
        <w:pStyle w:val="ListParagraph"/>
        <w:numPr>
          <w:ilvl w:val="0"/>
          <w:numId w:val="21"/>
        </w:numPr>
        <w:rPr>
          <w:rFonts w:asciiTheme="minorHAnsi" w:hAnsiTheme="minorHAnsi"/>
          <w:szCs w:val="22"/>
        </w:rPr>
      </w:pPr>
      <w:r w:rsidRPr="007D4B83">
        <w:rPr>
          <w:rFonts w:asciiTheme="minorHAnsi" w:hAnsiTheme="minorHAnsi"/>
          <w:szCs w:val="22"/>
        </w:rPr>
        <w:t xml:space="preserve">Curriculum vitae of </w:t>
      </w:r>
      <w:r w:rsidR="008B2E60">
        <w:rPr>
          <w:rFonts w:asciiTheme="minorHAnsi" w:hAnsiTheme="minorHAnsi"/>
          <w:szCs w:val="22"/>
        </w:rPr>
        <w:t xml:space="preserve">all relevant </w:t>
      </w:r>
      <w:r w:rsidRPr="007D4B83">
        <w:rPr>
          <w:rFonts w:asciiTheme="minorHAnsi" w:hAnsiTheme="minorHAnsi"/>
          <w:szCs w:val="22"/>
        </w:rPr>
        <w:t>applicants</w:t>
      </w:r>
      <w:r w:rsidR="008B2E60">
        <w:rPr>
          <w:rFonts w:asciiTheme="minorHAnsi" w:hAnsiTheme="minorHAnsi"/>
          <w:szCs w:val="22"/>
        </w:rPr>
        <w:t xml:space="preserve"> in the company</w:t>
      </w:r>
    </w:p>
    <w:p w14:paraId="5E20B353" w14:textId="5CFDFBB4" w:rsidR="001347A6" w:rsidRPr="007D4B83" w:rsidRDefault="001347A6" w:rsidP="001347A6">
      <w:pPr>
        <w:pStyle w:val="Caption"/>
        <w:numPr>
          <w:ilvl w:val="0"/>
          <w:numId w:val="21"/>
        </w:numPr>
        <w:jc w:val="both"/>
        <w:rPr>
          <w:rFonts w:asciiTheme="minorHAnsi" w:hAnsiTheme="minorHAnsi" w:cs="Calibri"/>
          <w:b w:val="0"/>
          <w:sz w:val="22"/>
          <w:szCs w:val="22"/>
        </w:rPr>
      </w:pPr>
      <w:r w:rsidRPr="007D4B83">
        <w:rPr>
          <w:rFonts w:asciiTheme="minorHAnsi" w:hAnsiTheme="minorHAnsi" w:cs="Calibri"/>
          <w:b w:val="0"/>
          <w:sz w:val="22"/>
          <w:szCs w:val="22"/>
        </w:rPr>
        <w:t xml:space="preserve">Submission of examples of previous work in similar capacity </w:t>
      </w:r>
    </w:p>
    <w:p w14:paraId="789450D1" w14:textId="6C1C5513" w:rsidR="00CC3536" w:rsidRPr="007D4B83" w:rsidRDefault="00A910EA" w:rsidP="001347A6">
      <w:pPr>
        <w:pStyle w:val="Caption"/>
        <w:numPr>
          <w:ilvl w:val="0"/>
          <w:numId w:val="21"/>
        </w:numPr>
        <w:jc w:val="both"/>
        <w:rPr>
          <w:rFonts w:asciiTheme="minorHAnsi" w:hAnsiTheme="minorHAnsi" w:cs="Calibri"/>
          <w:b w:val="0"/>
          <w:sz w:val="22"/>
          <w:szCs w:val="22"/>
        </w:rPr>
      </w:pPr>
      <w:r w:rsidRPr="007D4B83">
        <w:rPr>
          <w:rFonts w:asciiTheme="minorHAnsi" w:hAnsiTheme="minorHAnsi" w:cs="Calibri"/>
          <w:b w:val="0"/>
          <w:sz w:val="22"/>
          <w:szCs w:val="22"/>
        </w:rPr>
        <w:t>Price</w:t>
      </w:r>
      <w:r w:rsidR="005C5B03" w:rsidRPr="007D4B83">
        <w:rPr>
          <w:rFonts w:asciiTheme="minorHAnsi" w:hAnsiTheme="minorHAnsi" w:cs="Calibri"/>
          <w:b w:val="0"/>
          <w:sz w:val="22"/>
          <w:szCs w:val="22"/>
        </w:rPr>
        <w:t xml:space="preserve"> </w:t>
      </w:r>
      <w:r w:rsidRPr="007D4B83">
        <w:rPr>
          <w:rFonts w:asciiTheme="minorHAnsi" w:hAnsiTheme="minorHAnsi" w:cs="Calibri"/>
          <w:b w:val="0"/>
          <w:sz w:val="22"/>
          <w:szCs w:val="22"/>
        </w:rPr>
        <w:t>quotation</w:t>
      </w:r>
      <w:r w:rsidR="00A35F7A" w:rsidRPr="007D4B83">
        <w:rPr>
          <w:rFonts w:asciiTheme="minorHAnsi" w:hAnsiTheme="minorHAnsi" w:cs="Calibri"/>
          <w:b w:val="0"/>
          <w:sz w:val="22"/>
          <w:szCs w:val="22"/>
        </w:rPr>
        <w:t>,</w:t>
      </w:r>
      <w:r w:rsidR="005C5B03" w:rsidRPr="007D4B83">
        <w:rPr>
          <w:rFonts w:asciiTheme="minorHAnsi" w:hAnsiTheme="minorHAnsi" w:cs="Calibri"/>
          <w:b w:val="0"/>
          <w:sz w:val="22"/>
          <w:szCs w:val="22"/>
        </w:rPr>
        <w:t xml:space="preserve"> </w:t>
      </w:r>
      <w:r w:rsidR="00A35F7A" w:rsidRPr="007D4B83">
        <w:rPr>
          <w:rFonts w:asciiTheme="minorHAnsi" w:hAnsiTheme="minorHAnsi" w:cs="Calibri"/>
          <w:b w:val="0"/>
          <w:sz w:val="22"/>
          <w:szCs w:val="22"/>
        </w:rPr>
        <w:t xml:space="preserve">to </w:t>
      </w:r>
      <w:r w:rsidR="00CC3536" w:rsidRPr="007D4B83">
        <w:rPr>
          <w:rFonts w:asciiTheme="minorHAnsi" w:hAnsiTheme="minorHAnsi" w:cs="Calibri"/>
          <w:b w:val="0"/>
          <w:sz w:val="22"/>
          <w:szCs w:val="22"/>
        </w:rPr>
        <w:t xml:space="preserve">be submitted strictly in accordance </w:t>
      </w:r>
      <w:r w:rsidR="00A35F7A" w:rsidRPr="007D4B83">
        <w:rPr>
          <w:rFonts w:asciiTheme="minorHAnsi" w:hAnsiTheme="minorHAnsi" w:cs="Calibri"/>
          <w:b w:val="0"/>
          <w:sz w:val="22"/>
          <w:szCs w:val="22"/>
        </w:rPr>
        <w:t xml:space="preserve">with </w:t>
      </w:r>
      <w:r w:rsidR="00CC3536" w:rsidRPr="007D4B83">
        <w:rPr>
          <w:rFonts w:asciiTheme="minorHAnsi" w:hAnsiTheme="minorHAnsi" w:cs="Calibri"/>
          <w:b w:val="0"/>
          <w:sz w:val="22"/>
          <w:szCs w:val="22"/>
        </w:rPr>
        <w:t xml:space="preserve">the </w:t>
      </w:r>
      <w:r w:rsidR="00DA035F" w:rsidRPr="007D4B83">
        <w:rPr>
          <w:rFonts w:asciiTheme="minorHAnsi" w:hAnsiTheme="minorHAnsi" w:cs="Calibri"/>
          <w:b w:val="0"/>
          <w:sz w:val="22"/>
          <w:szCs w:val="22"/>
        </w:rPr>
        <w:t>p</w:t>
      </w:r>
      <w:r w:rsidR="00A35F7A" w:rsidRPr="007D4B83">
        <w:rPr>
          <w:rFonts w:asciiTheme="minorHAnsi" w:hAnsiTheme="minorHAnsi" w:cs="Calibri"/>
          <w:b w:val="0"/>
          <w:sz w:val="22"/>
          <w:szCs w:val="22"/>
        </w:rPr>
        <w:t xml:space="preserve">rice </w:t>
      </w:r>
      <w:r w:rsidR="00DA035F" w:rsidRPr="007D4B83">
        <w:rPr>
          <w:rFonts w:asciiTheme="minorHAnsi" w:hAnsiTheme="minorHAnsi" w:cs="Calibri"/>
          <w:b w:val="0"/>
          <w:sz w:val="22"/>
          <w:szCs w:val="22"/>
        </w:rPr>
        <w:t>q</w:t>
      </w:r>
      <w:r w:rsidR="00CC3536" w:rsidRPr="007D4B83">
        <w:rPr>
          <w:rFonts w:asciiTheme="minorHAnsi" w:hAnsiTheme="minorHAnsi" w:cs="Calibri"/>
          <w:b w:val="0"/>
          <w:sz w:val="22"/>
          <w:szCs w:val="22"/>
        </w:rPr>
        <w:t xml:space="preserve">uotation </w:t>
      </w:r>
      <w:r w:rsidR="00DA035F" w:rsidRPr="007D4B83">
        <w:rPr>
          <w:rFonts w:asciiTheme="minorHAnsi" w:hAnsiTheme="minorHAnsi" w:cs="Calibri"/>
          <w:b w:val="0"/>
          <w:sz w:val="22"/>
          <w:szCs w:val="22"/>
        </w:rPr>
        <w:t>f</w:t>
      </w:r>
      <w:r w:rsidR="00CC3536" w:rsidRPr="007D4B83">
        <w:rPr>
          <w:rFonts w:asciiTheme="minorHAnsi" w:hAnsiTheme="minorHAnsi" w:cs="Calibri"/>
          <w:b w:val="0"/>
          <w:sz w:val="22"/>
          <w:szCs w:val="22"/>
        </w:rPr>
        <w:t>orm</w:t>
      </w:r>
    </w:p>
    <w:p w14:paraId="6CED65A6" w14:textId="3A9F78A0" w:rsidR="00A5040E" w:rsidRPr="007D4B83" w:rsidRDefault="00A5040E" w:rsidP="001347A6">
      <w:pPr>
        <w:pStyle w:val="Caption"/>
        <w:ind w:left="360"/>
        <w:jc w:val="both"/>
        <w:rPr>
          <w:rFonts w:asciiTheme="minorHAnsi" w:hAnsiTheme="minorHAnsi" w:cs="Calibri"/>
          <w:b w:val="0"/>
          <w:sz w:val="22"/>
          <w:szCs w:val="22"/>
        </w:rPr>
      </w:pPr>
      <w:r w:rsidRPr="007D4B83">
        <w:rPr>
          <w:rFonts w:asciiTheme="minorHAnsi" w:hAnsiTheme="minorHAnsi" w:cs="Calibri"/>
          <w:b w:val="0"/>
          <w:sz w:val="22"/>
          <w:szCs w:val="22"/>
        </w:rPr>
        <w:t>Language of the p</w:t>
      </w:r>
      <w:r w:rsidR="00D14796" w:rsidRPr="007D4B83">
        <w:rPr>
          <w:rFonts w:asciiTheme="minorHAnsi" w:hAnsiTheme="minorHAnsi" w:cs="Calibri"/>
          <w:b w:val="0"/>
          <w:sz w:val="22"/>
          <w:szCs w:val="22"/>
        </w:rPr>
        <w:t xml:space="preserve">roposal – English </w:t>
      </w:r>
    </w:p>
    <w:p w14:paraId="6A6177BB" w14:textId="7E0BFD63" w:rsidR="00A35F7A" w:rsidRPr="007D4B83" w:rsidRDefault="00A5040E" w:rsidP="003D0BBE">
      <w:pPr>
        <w:numPr>
          <w:ilvl w:val="0"/>
          <w:numId w:val="21"/>
        </w:numPr>
        <w:jc w:val="both"/>
        <w:rPr>
          <w:rFonts w:asciiTheme="minorHAnsi" w:hAnsiTheme="minorHAnsi"/>
          <w:sz w:val="22"/>
          <w:szCs w:val="22"/>
        </w:rPr>
      </w:pPr>
      <w:r w:rsidRPr="007D4B83">
        <w:rPr>
          <w:rFonts w:asciiTheme="minorHAnsi" w:hAnsiTheme="minorHAnsi"/>
          <w:b/>
          <w:sz w:val="22"/>
          <w:szCs w:val="22"/>
        </w:rPr>
        <w:t>S</w:t>
      </w:r>
      <w:r w:rsidR="00E902A3" w:rsidRPr="007D4B83">
        <w:rPr>
          <w:rFonts w:asciiTheme="minorHAnsi" w:hAnsiTheme="minorHAnsi"/>
          <w:b/>
          <w:sz w:val="22"/>
          <w:szCs w:val="22"/>
        </w:rPr>
        <w:t xml:space="preserve">eparate </w:t>
      </w:r>
      <w:r w:rsidR="00AC1E43" w:rsidRPr="007D4B83">
        <w:rPr>
          <w:rFonts w:asciiTheme="minorHAnsi" w:hAnsiTheme="minorHAnsi"/>
          <w:b/>
          <w:sz w:val="22"/>
          <w:szCs w:val="22"/>
        </w:rPr>
        <w:t xml:space="preserve">Technical Proposal and </w:t>
      </w:r>
      <w:r w:rsidR="00E902A3" w:rsidRPr="007D4B83">
        <w:rPr>
          <w:rFonts w:asciiTheme="minorHAnsi" w:hAnsiTheme="minorHAnsi"/>
          <w:b/>
          <w:sz w:val="22"/>
          <w:szCs w:val="22"/>
        </w:rPr>
        <w:t xml:space="preserve">Financial Proposal should be submitted in pdf format and </w:t>
      </w:r>
      <w:r w:rsidR="00E902A3" w:rsidRPr="007D4B83">
        <w:rPr>
          <w:rFonts w:asciiTheme="minorHAnsi" w:hAnsiTheme="minorHAnsi"/>
          <w:sz w:val="22"/>
          <w:szCs w:val="22"/>
        </w:rPr>
        <w:t>be</w:t>
      </w:r>
      <w:r w:rsidR="00A35F7A" w:rsidRPr="007D4B83">
        <w:rPr>
          <w:rFonts w:asciiTheme="minorHAnsi" w:hAnsiTheme="minorHAnsi"/>
          <w:sz w:val="22"/>
          <w:szCs w:val="22"/>
        </w:rPr>
        <w:t xml:space="preserve"> signed by the</w:t>
      </w:r>
      <w:r w:rsidR="00374343" w:rsidRPr="007D4B83">
        <w:rPr>
          <w:rFonts w:asciiTheme="minorHAnsi" w:hAnsiTheme="minorHAnsi"/>
          <w:sz w:val="22"/>
          <w:szCs w:val="22"/>
        </w:rPr>
        <w:t xml:space="preserve"> bidding</w:t>
      </w:r>
      <w:r w:rsidR="00A35F7A" w:rsidRPr="007D4B83">
        <w:rPr>
          <w:rFonts w:asciiTheme="minorHAnsi" w:hAnsiTheme="minorHAnsi"/>
          <w:sz w:val="22"/>
          <w:szCs w:val="22"/>
        </w:rPr>
        <w:t xml:space="preserve"> company’s relevant authority</w:t>
      </w:r>
    </w:p>
    <w:p w14:paraId="383B2676" w14:textId="77777777" w:rsidR="002C1E94" w:rsidRDefault="002C1E94" w:rsidP="00222A0C">
      <w:pPr>
        <w:tabs>
          <w:tab w:val="left" w:pos="6630"/>
          <w:tab w:val="left" w:pos="9120"/>
        </w:tabs>
        <w:rPr>
          <w:rFonts w:ascii="Calibri" w:eastAsia="Times" w:hAnsi="Calibri"/>
          <w:sz w:val="22"/>
          <w:szCs w:val="22"/>
        </w:rPr>
      </w:pPr>
    </w:p>
    <w:p w14:paraId="503F5B6D"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29A34748" w14:textId="7C526DCE" w:rsidR="00374343" w:rsidRPr="0032253B" w:rsidRDefault="00374343" w:rsidP="00374343">
      <w:pPr>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in Section IV</w:t>
      </w:r>
      <w:r w:rsidR="007437B1">
        <w:rPr>
          <w:rFonts w:ascii="Calibri" w:hAnsi="Calibri" w:cs="Calibri"/>
          <w:sz w:val="22"/>
          <w:szCs w:val="22"/>
        </w:rPr>
        <w:t xml:space="preserve"> and III</w:t>
      </w:r>
      <w:r>
        <w:rPr>
          <w:rFonts w:ascii="Calibri" w:hAnsi="Calibri" w:cs="Calibri"/>
          <w:sz w:val="22"/>
          <w:szCs w:val="22"/>
        </w:rPr>
        <w:t>, along with a properly filled out and signed price quotation form, are to be sent by e-mail to the contact perso</w:t>
      </w:r>
      <w:r w:rsidR="000E62FC">
        <w:rPr>
          <w:rFonts w:ascii="Calibri" w:hAnsi="Calibri" w:cs="Calibri"/>
          <w:sz w:val="22"/>
          <w:szCs w:val="22"/>
        </w:rPr>
        <w:t xml:space="preserve">n indicated below no later </w:t>
      </w:r>
      <w:r w:rsidR="000E62FC" w:rsidRPr="00D4208D">
        <w:rPr>
          <w:rFonts w:ascii="Calibri" w:hAnsi="Calibri" w:cs="Calibri"/>
          <w:sz w:val="22"/>
          <w:szCs w:val="22"/>
        </w:rPr>
        <w:t>than</w:t>
      </w:r>
      <w:r w:rsidRPr="00D4208D">
        <w:rPr>
          <w:rFonts w:ascii="Calibri" w:hAnsi="Calibri" w:cs="Calibri"/>
          <w:sz w:val="22"/>
          <w:szCs w:val="22"/>
        </w:rPr>
        <w:t xml:space="preserve">: </w:t>
      </w:r>
      <w:r w:rsidR="00622DB4" w:rsidRPr="00D4208D">
        <w:rPr>
          <w:rFonts w:ascii="Calibri" w:hAnsi="Calibri" w:cs="Calibri"/>
          <w:b/>
          <w:sz w:val="22"/>
          <w:szCs w:val="22"/>
        </w:rPr>
        <w:t>Monday</w:t>
      </w:r>
      <w:r w:rsidR="000403C8" w:rsidRPr="00D4208D">
        <w:rPr>
          <w:rFonts w:ascii="Calibri" w:hAnsi="Calibri" w:cs="Calibri"/>
          <w:b/>
          <w:sz w:val="22"/>
          <w:szCs w:val="22"/>
        </w:rPr>
        <w:t>,</w:t>
      </w:r>
      <w:r w:rsidR="0087106C" w:rsidRPr="00D4208D">
        <w:rPr>
          <w:rFonts w:ascii="Calibri" w:hAnsi="Calibri" w:cs="Calibri"/>
          <w:b/>
          <w:sz w:val="22"/>
          <w:szCs w:val="22"/>
        </w:rPr>
        <w:t xml:space="preserve"> </w:t>
      </w:r>
      <w:r w:rsidR="00EE4D08">
        <w:rPr>
          <w:rFonts w:ascii="Calibri" w:hAnsi="Calibri" w:cs="Calibri"/>
          <w:b/>
          <w:sz w:val="22"/>
          <w:szCs w:val="22"/>
        </w:rPr>
        <w:t>22</w:t>
      </w:r>
      <w:r w:rsidR="00F31D6C" w:rsidRPr="00D4208D">
        <w:rPr>
          <w:rFonts w:ascii="Calibri" w:hAnsi="Calibri" w:cs="Calibri"/>
          <w:b/>
          <w:sz w:val="22"/>
          <w:szCs w:val="22"/>
        </w:rPr>
        <w:t xml:space="preserve"> July</w:t>
      </w:r>
      <w:r w:rsidR="00622DB4" w:rsidRPr="00D4208D">
        <w:rPr>
          <w:rFonts w:ascii="Calibri" w:hAnsi="Calibri" w:cs="Calibri"/>
          <w:b/>
          <w:sz w:val="22"/>
          <w:szCs w:val="22"/>
        </w:rPr>
        <w:t xml:space="preserve"> 2019</w:t>
      </w:r>
      <w:r w:rsidR="004713CA" w:rsidRPr="00D4208D">
        <w:rPr>
          <w:rFonts w:ascii="Calibri" w:hAnsi="Calibri" w:cs="Calibri"/>
          <w:b/>
          <w:sz w:val="22"/>
          <w:szCs w:val="22"/>
        </w:rPr>
        <w:t xml:space="preserve"> at 1</w:t>
      </w:r>
      <w:r w:rsidR="00BF10EC" w:rsidRPr="00D4208D">
        <w:rPr>
          <w:rFonts w:ascii="Calibri" w:hAnsi="Calibri" w:cs="Calibri"/>
          <w:b/>
          <w:sz w:val="22"/>
          <w:szCs w:val="22"/>
        </w:rPr>
        <w:t>1</w:t>
      </w:r>
      <w:r w:rsidR="004713CA" w:rsidRPr="00D4208D">
        <w:rPr>
          <w:rFonts w:ascii="Calibri" w:hAnsi="Calibri" w:cs="Calibri"/>
          <w:b/>
          <w:sz w:val="22"/>
          <w:szCs w:val="22"/>
        </w:rPr>
        <w:t>:00 a.m.</w:t>
      </w:r>
      <w:r w:rsidR="00622DB4" w:rsidRPr="00D4208D">
        <w:rPr>
          <w:rFonts w:ascii="Calibri" w:hAnsi="Calibri" w:cs="Calibri"/>
          <w:sz w:val="22"/>
          <w:szCs w:val="22"/>
        </w:rPr>
        <w:t xml:space="preserve"> </w:t>
      </w:r>
      <w:r w:rsidR="00622DB4" w:rsidRPr="00D4208D">
        <w:rPr>
          <w:rFonts w:ascii="Calibri" w:hAnsi="Calibri" w:cs="Calibri"/>
          <w:b/>
          <w:sz w:val="22"/>
          <w:szCs w:val="22"/>
        </w:rPr>
        <w:t>Sri Lanka Time</w:t>
      </w:r>
      <w:r w:rsidR="0032253B" w:rsidRPr="00D4208D">
        <w:rPr>
          <w:rFonts w:ascii="Calibri" w:hAnsi="Calibri" w:cs="Calibri"/>
          <w:sz w:val="22"/>
          <w:szCs w:val="22"/>
          <w:lang w:val="uk-UA"/>
        </w:rPr>
        <w:t xml:space="preserve"> </w:t>
      </w:r>
      <w:r w:rsidR="00EE4D08" w:rsidRPr="00EE4D08">
        <w:rPr>
          <w:rFonts w:ascii="Calibri" w:hAnsi="Calibri" w:cs="Calibri"/>
          <w:b/>
          <w:bCs/>
          <w:sz w:val="22"/>
          <w:szCs w:val="22"/>
          <w:highlight w:val="yellow"/>
        </w:rPr>
        <w:t>(extended deadline)</w:t>
      </w:r>
      <w:r w:rsidR="00EE4D08">
        <w:rPr>
          <w:rFonts w:ascii="Calibri" w:hAnsi="Calibri" w:cs="Calibri"/>
          <w:b/>
          <w:bCs/>
          <w:sz w:val="22"/>
          <w:szCs w:val="22"/>
        </w:rPr>
        <w:t>.</w:t>
      </w:r>
      <w:r w:rsidR="00EE4D08">
        <w:rPr>
          <w:rFonts w:ascii="Calibri" w:hAnsi="Calibri" w:cs="Calibri"/>
          <w:sz w:val="22"/>
          <w:szCs w:val="22"/>
        </w:rPr>
        <w:t xml:space="preserve"> </w:t>
      </w:r>
      <w:r w:rsidR="0032253B" w:rsidRPr="00D4208D">
        <w:rPr>
          <w:rFonts w:ascii="Calibri" w:hAnsi="Calibri" w:cs="Calibri"/>
          <w:sz w:val="22"/>
          <w:szCs w:val="22"/>
        </w:rPr>
        <w:t>Proposals</w:t>
      </w:r>
      <w:r w:rsidR="0032253B">
        <w:rPr>
          <w:rFonts w:ascii="Calibri" w:hAnsi="Calibri" w:cs="Calibri"/>
          <w:sz w:val="22"/>
          <w:szCs w:val="22"/>
        </w:rPr>
        <w:t xml:space="preserve"> sent to any other address</w:t>
      </w:r>
      <w:r w:rsidR="00622DB4">
        <w:rPr>
          <w:rFonts w:ascii="Calibri" w:hAnsi="Calibri" w:cs="Calibri"/>
          <w:sz w:val="22"/>
          <w:szCs w:val="22"/>
        </w:rPr>
        <w:t>es</w:t>
      </w:r>
      <w:r w:rsidR="0032253B">
        <w:rPr>
          <w:rFonts w:ascii="Calibri" w:hAnsi="Calibri" w:cs="Calibri"/>
          <w:sz w:val="22"/>
          <w:szCs w:val="22"/>
        </w:rPr>
        <w:t xml:space="preserve"> will not be considered. </w:t>
      </w:r>
    </w:p>
    <w:p w14:paraId="77F25119"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3A1F0A" w14:paraId="60DF7D8C" w14:textId="77777777" w:rsidTr="003D0BBE">
        <w:trPr>
          <w:jc w:val="center"/>
        </w:trPr>
        <w:tc>
          <w:tcPr>
            <w:tcW w:w="3510" w:type="dxa"/>
            <w:shd w:val="clear" w:color="auto" w:fill="auto"/>
            <w:vAlign w:val="center"/>
          </w:tcPr>
          <w:p w14:paraId="261E11E9"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tcPr>
          <w:p w14:paraId="6AA1EBC9" w14:textId="108FC50E" w:rsidR="004713CA" w:rsidRPr="004713CA" w:rsidRDefault="00622DB4" w:rsidP="004713CA">
            <w:pPr>
              <w:rPr>
                <w:rFonts w:ascii="Calibri" w:eastAsia="Calibri" w:hAnsi="Calibri" w:cs="Calibri"/>
                <w:sz w:val="22"/>
                <w:szCs w:val="22"/>
              </w:rPr>
            </w:pPr>
            <w:r>
              <w:rPr>
                <w:rFonts w:ascii="Calibri" w:eastAsia="Calibri" w:hAnsi="Calibri" w:cs="Calibri"/>
                <w:i/>
                <w:sz w:val="22"/>
                <w:szCs w:val="22"/>
              </w:rPr>
              <w:t>Geetha Fernando</w:t>
            </w:r>
          </w:p>
        </w:tc>
      </w:tr>
      <w:tr w:rsidR="004713CA" w:rsidRPr="003A1F0A" w14:paraId="6C7368E3" w14:textId="77777777" w:rsidTr="003D0BBE">
        <w:trPr>
          <w:jc w:val="center"/>
        </w:trPr>
        <w:tc>
          <w:tcPr>
            <w:tcW w:w="3510" w:type="dxa"/>
            <w:shd w:val="clear" w:color="auto" w:fill="auto"/>
            <w:vAlign w:val="center"/>
          </w:tcPr>
          <w:p w14:paraId="78E0438A"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tcPr>
          <w:p w14:paraId="4E8C039C" w14:textId="4B5A64E7" w:rsidR="004713CA" w:rsidRPr="0032253B" w:rsidRDefault="00622DB4" w:rsidP="004713CA">
            <w:pPr>
              <w:rPr>
                <w:rFonts w:ascii="Calibri" w:eastAsia="Calibri" w:hAnsi="Calibri" w:cs="Calibri"/>
                <w:b/>
                <w:sz w:val="22"/>
                <w:szCs w:val="22"/>
              </w:rPr>
            </w:pPr>
            <w:r>
              <w:rPr>
                <w:rFonts w:ascii="Calibri" w:eastAsia="Calibri" w:hAnsi="Calibri" w:cs="Calibri"/>
                <w:b/>
                <w:sz w:val="22"/>
                <w:szCs w:val="22"/>
              </w:rPr>
              <w:t>srilanka</w:t>
            </w:r>
            <w:r w:rsidR="004713CA" w:rsidRPr="0032253B">
              <w:rPr>
                <w:rFonts w:ascii="Calibri" w:eastAsia="Calibri" w:hAnsi="Calibri" w:cs="Calibri"/>
                <w:b/>
                <w:sz w:val="22"/>
                <w:szCs w:val="22"/>
              </w:rPr>
              <w:t>.office@unfpa.org</w:t>
            </w:r>
          </w:p>
        </w:tc>
      </w:tr>
    </w:tbl>
    <w:p w14:paraId="228BB7EA"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1B51C4"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641CAA29" w14:textId="5A0AFBF0" w:rsidR="00047C0C" w:rsidRPr="003A1F0A" w:rsidRDefault="0062383F" w:rsidP="00047C0C">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047C0C" w:rsidRPr="000403C8">
        <w:rPr>
          <w:rFonts w:ascii="Calibri" w:hAnsi="Calibri" w:cs="Calibri"/>
          <w:sz w:val="22"/>
          <w:szCs w:val="22"/>
        </w:rPr>
        <w:t xml:space="preserve">RFQ </w:t>
      </w:r>
      <w:r w:rsidR="00047C0C" w:rsidRPr="00E64858">
        <w:rPr>
          <w:rFonts w:ascii="Calibri" w:hAnsi="Calibri" w:cs="Calibri"/>
          <w:sz w:val="22"/>
          <w:szCs w:val="22"/>
        </w:rPr>
        <w:t>Nº UNFPA/</w:t>
      </w:r>
      <w:r w:rsidR="007D4B83">
        <w:rPr>
          <w:rFonts w:ascii="Calibri" w:hAnsi="Calibri" w:cs="Calibri"/>
          <w:sz w:val="22"/>
          <w:szCs w:val="22"/>
        </w:rPr>
        <w:t>LKA/</w:t>
      </w:r>
      <w:r w:rsidR="005711F7">
        <w:rPr>
          <w:rFonts w:ascii="Calibri" w:hAnsi="Calibri" w:cs="Calibri"/>
          <w:sz w:val="22"/>
          <w:szCs w:val="22"/>
        </w:rPr>
        <w:t>RFQ/19/05</w:t>
      </w:r>
      <w:r w:rsidR="00047C0C" w:rsidRPr="00E64858">
        <w:rPr>
          <w:rFonts w:ascii="Calibri" w:hAnsi="Calibri" w:cs="Calibri"/>
          <w:sz w:val="22"/>
          <w:szCs w:val="22"/>
        </w:rPr>
        <w:t>.</w:t>
      </w:r>
      <w:r w:rsidR="00047C0C">
        <w:rPr>
          <w:rFonts w:ascii="Calibri" w:hAnsi="Calibri" w:cs="Calibri"/>
          <w:sz w:val="22"/>
          <w:szCs w:val="22"/>
        </w:rPr>
        <w:t xml:space="preserve"> </w:t>
      </w:r>
      <w:r w:rsidR="00DA035F" w:rsidRPr="00514ADD">
        <w:rPr>
          <w:rFonts w:ascii="Calibri" w:hAnsi="Calibri" w:cs="Calibri"/>
          <w:b w:val="0"/>
          <w:sz w:val="22"/>
          <w:szCs w:val="22"/>
        </w:rPr>
        <w:t>P</w:t>
      </w:r>
      <w:r w:rsidR="00DA035F" w:rsidRPr="003A1F0A">
        <w:rPr>
          <w:rFonts w:ascii="Calibri" w:hAnsi="Calibri" w:cs="Calibri"/>
          <w:b w:val="0"/>
          <w:sz w:val="22"/>
          <w:szCs w:val="22"/>
        </w:rPr>
        <w:t xml:space="preserve">roposals </w:t>
      </w:r>
      <w:r w:rsidR="00DA035F">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14:paraId="3AB8DE8E"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14:paraId="613ECA7F"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0EB4CF8"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1DF48FFA" w14:textId="77777777" w:rsidR="00AE4DBB" w:rsidRPr="0032253B" w:rsidRDefault="00CC3536" w:rsidP="00AE4DBB">
      <w:pPr>
        <w:jc w:val="both"/>
        <w:rPr>
          <w:rFonts w:ascii="Calibri" w:hAnsi="Calibri"/>
          <w:sz w:val="22"/>
          <w:szCs w:val="22"/>
          <w:lang w:val="uk-UA"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r w:rsidR="0032253B">
        <w:rPr>
          <w:rFonts w:ascii="Calibri" w:hAnsi="Calibri"/>
          <w:sz w:val="22"/>
          <w:szCs w:val="22"/>
          <w:lang w:val="uk-UA" w:eastAsia="en-GB"/>
        </w:rPr>
        <w:t>.</w:t>
      </w:r>
    </w:p>
    <w:p w14:paraId="4A44210B" w14:textId="77777777" w:rsidR="007A1A67" w:rsidRDefault="007A1A67" w:rsidP="00442A19">
      <w:pPr>
        <w:jc w:val="both"/>
        <w:rPr>
          <w:rFonts w:ascii="Calibri" w:hAnsi="Calibri" w:cs="Calibri"/>
          <w:b/>
          <w:sz w:val="22"/>
          <w:szCs w:val="22"/>
        </w:rPr>
      </w:pPr>
    </w:p>
    <w:p w14:paraId="32B477D1" w14:textId="77777777"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14:paraId="50655814" w14:textId="77777777" w:rsidR="00632207" w:rsidRPr="003A1F0A" w:rsidRDefault="00632207" w:rsidP="00442A19">
      <w:pPr>
        <w:jc w:val="both"/>
        <w:rPr>
          <w:rFonts w:ascii="Calibri" w:hAnsi="Calibri" w:cs="Calibri"/>
          <w:b/>
          <w:sz w:val="22"/>
          <w:szCs w:val="22"/>
        </w:rPr>
      </w:pPr>
    </w:p>
    <w:p w14:paraId="4B270E92" w14:textId="38451D8B" w:rsidR="00260335"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sidR="00FC77CD">
        <w:rPr>
          <w:rFonts w:ascii="Calibri" w:hAnsi="Calibri"/>
          <w:sz w:val="22"/>
          <w:szCs w:val="22"/>
        </w:rPr>
        <w:t xml:space="preserve"> listed in Section 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p w14:paraId="3F033E0C" w14:textId="77777777"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260335" w:rsidRPr="004B579A" w14:paraId="61117583" w14:textId="77777777" w:rsidTr="003D0BBE">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9677FE7" w14:textId="77777777" w:rsidR="00260335" w:rsidRPr="004B579A" w:rsidRDefault="00260335" w:rsidP="003D0BBE">
            <w:pPr>
              <w:jc w:val="center"/>
              <w:rPr>
                <w:rFonts w:ascii="Calibri" w:hAnsi="Calibri" w:cs="Calibri"/>
                <w:b/>
                <w:sz w:val="22"/>
                <w:szCs w:val="22"/>
              </w:rPr>
            </w:pPr>
            <w:r w:rsidRPr="004B579A">
              <w:rPr>
                <w:rFonts w:ascii="Calibri" w:hAnsi="Calibri" w:cs="Calibr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A2BCDA" w14:textId="77777777" w:rsidR="00260335" w:rsidRPr="004B579A" w:rsidRDefault="00260335" w:rsidP="003D0BBE">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833BB75" w14:textId="77777777" w:rsidR="00260335" w:rsidRPr="004B579A" w:rsidRDefault="00260335" w:rsidP="003D0BBE">
            <w:pPr>
              <w:pStyle w:val="Figure1"/>
              <w:jc w:val="center"/>
            </w:pPr>
            <w:r w:rsidRPr="004B579A">
              <w:t>[B]</w:t>
            </w:r>
          </w:p>
          <w:p w14:paraId="43AB3D30" w14:textId="77777777" w:rsidR="00260335" w:rsidRPr="004B579A" w:rsidRDefault="00260335" w:rsidP="003D0BBE">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57316F" w14:textId="77777777" w:rsidR="00260335" w:rsidRPr="004B579A" w:rsidRDefault="00260335" w:rsidP="003D0BBE">
            <w:pPr>
              <w:pStyle w:val="Figure1"/>
              <w:jc w:val="center"/>
            </w:pPr>
            <w:r w:rsidRPr="004B579A">
              <w:t>[C]</w:t>
            </w:r>
          </w:p>
          <w:p w14:paraId="7B101E60" w14:textId="77777777" w:rsidR="00260335" w:rsidRPr="004B579A" w:rsidRDefault="00260335" w:rsidP="003D0BBE">
            <w:pPr>
              <w:pStyle w:val="Figure1"/>
              <w:jc w:val="center"/>
            </w:pPr>
            <w:r w:rsidRPr="004B579A">
              <w:t xml:space="preserve">Weight </w:t>
            </w:r>
            <w:r>
              <w:t>(</w:t>
            </w:r>
            <w:r w:rsidRPr="004B579A">
              <w:t>%</w:t>
            </w:r>
            <w: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46A4BC7" w14:textId="77777777" w:rsidR="00260335" w:rsidRPr="004B579A" w:rsidRDefault="00260335" w:rsidP="003D0BBE">
            <w:pPr>
              <w:pStyle w:val="Figure1"/>
              <w:jc w:val="center"/>
            </w:pPr>
            <w:r w:rsidRPr="004B579A">
              <w:t>[B] x [C] = [D]</w:t>
            </w:r>
          </w:p>
          <w:p w14:paraId="6CE9D15B" w14:textId="77777777" w:rsidR="00260335" w:rsidRPr="004B579A" w:rsidRDefault="00260335" w:rsidP="003D0BBE">
            <w:pPr>
              <w:pStyle w:val="Figure1"/>
              <w:jc w:val="center"/>
            </w:pPr>
            <w:r w:rsidRPr="004B579A">
              <w:t>Total Points</w:t>
            </w:r>
          </w:p>
        </w:tc>
      </w:tr>
      <w:tr w:rsidR="001917D4" w:rsidRPr="004B579A" w14:paraId="3604BDDE" w14:textId="77777777" w:rsidTr="003D0BBE">
        <w:trPr>
          <w:trHeight w:val="606"/>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14:paraId="75D5FA54" w14:textId="1533DCCA" w:rsidR="001917D4" w:rsidRPr="00B97585" w:rsidRDefault="001917D4" w:rsidP="00B97585">
            <w:pPr>
              <w:spacing w:line="280" w:lineRule="exact"/>
              <w:rPr>
                <w:rFonts w:asciiTheme="minorHAnsi" w:hAnsiTheme="minorHAnsi"/>
                <w:sz w:val="22"/>
                <w:szCs w:val="22"/>
                <w:lang w:val="en-GB"/>
              </w:rPr>
            </w:pPr>
            <w:r w:rsidRPr="00B97585">
              <w:rPr>
                <w:rFonts w:asciiTheme="minorHAnsi" w:hAnsiTheme="minorHAnsi"/>
                <w:sz w:val="22"/>
                <w:szCs w:val="22"/>
                <w:lang w:val="en-GB"/>
              </w:rPr>
              <w:t>Technical approach, methodology and level of understanding of the objectives of the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CF15D41" w14:textId="05ED3FB5" w:rsidR="001917D4" w:rsidRPr="0019405F" w:rsidRDefault="001917D4" w:rsidP="001917D4">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2936074" w14:textId="77777777" w:rsidR="001917D4" w:rsidRPr="0019405F" w:rsidRDefault="001917D4" w:rsidP="001917D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AE813D0" w14:textId="337D5207" w:rsidR="001917D4" w:rsidRPr="0019405F" w:rsidRDefault="001917D4" w:rsidP="001917D4">
            <w:pPr>
              <w:pStyle w:val="Figure1"/>
              <w:jc w:val="center"/>
            </w:pPr>
            <w:r>
              <w:t>30</w:t>
            </w:r>
            <w:r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44CEBF4" w14:textId="77777777" w:rsidR="001917D4" w:rsidRPr="004B579A" w:rsidRDefault="001917D4" w:rsidP="001917D4">
            <w:pPr>
              <w:pStyle w:val="Figure1"/>
              <w:jc w:val="center"/>
              <w:rPr>
                <w:highlight w:val="cyan"/>
              </w:rPr>
            </w:pPr>
          </w:p>
        </w:tc>
      </w:tr>
      <w:tr w:rsidR="001917D4" w:rsidRPr="004B579A" w14:paraId="7B71DB25" w14:textId="77777777" w:rsidTr="003D0BBE">
        <w:trPr>
          <w:trHeight w:val="606"/>
          <w:tblHeader/>
          <w:jc w:val="center"/>
        </w:trPr>
        <w:tc>
          <w:tcPr>
            <w:tcW w:w="3529" w:type="dxa"/>
            <w:tcBorders>
              <w:top w:val="single" w:sz="6" w:space="0" w:color="000080"/>
              <w:left w:val="single" w:sz="6" w:space="0" w:color="000080"/>
              <w:bottom w:val="single" w:sz="6" w:space="0" w:color="000080"/>
              <w:right w:val="single" w:sz="6" w:space="0" w:color="000080"/>
            </w:tcBorders>
          </w:tcPr>
          <w:p w14:paraId="0CDE464E" w14:textId="01A9E3E3" w:rsidR="001917D4" w:rsidRPr="00B97585" w:rsidRDefault="001917D4" w:rsidP="00B97585">
            <w:pPr>
              <w:pBdr>
                <w:top w:val="nil"/>
                <w:left w:val="nil"/>
                <w:bottom w:val="nil"/>
                <w:right w:val="nil"/>
                <w:between w:val="nil"/>
              </w:pBdr>
              <w:spacing w:line="280" w:lineRule="exact"/>
              <w:rPr>
                <w:rFonts w:asciiTheme="minorHAnsi" w:hAnsiTheme="minorHAnsi"/>
                <w:sz w:val="22"/>
                <w:szCs w:val="22"/>
                <w:lang w:val="en-GB"/>
              </w:rPr>
            </w:pPr>
            <w:r w:rsidRPr="00B97585">
              <w:rPr>
                <w:rFonts w:asciiTheme="minorHAnsi" w:hAnsiTheme="minorHAnsi"/>
                <w:sz w:val="22"/>
                <w:szCs w:val="22"/>
                <w:lang w:val="en-GB"/>
              </w:rPr>
              <w:t>Work plan/time scales given in the proposal and its adequacy to meet the work objectives</w:t>
            </w:r>
          </w:p>
        </w:tc>
        <w:tc>
          <w:tcPr>
            <w:tcW w:w="1382" w:type="dxa"/>
            <w:tcBorders>
              <w:top w:val="single" w:sz="6" w:space="0" w:color="000080"/>
              <w:left w:val="single" w:sz="6" w:space="0" w:color="000080"/>
              <w:bottom w:val="single" w:sz="6" w:space="0" w:color="000080"/>
              <w:right w:val="single" w:sz="6" w:space="0" w:color="000080"/>
            </w:tcBorders>
            <w:vAlign w:val="center"/>
          </w:tcPr>
          <w:p w14:paraId="463BDFC0" w14:textId="7C37E793" w:rsidR="001917D4" w:rsidRPr="0019405F" w:rsidRDefault="001917D4" w:rsidP="001917D4">
            <w:pPr>
              <w:pStyle w:val="Figure1"/>
              <w:jc w:val="center"/>
            </w:pPr>
            <w: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203922F" w14:textId="77777777" w:rsidR="001917D4" w:rsidRPr="0019405F" w:rsidRDefault="001917D4" w:rsidP="001917D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5E0BC8D9" w14:textId="04C04909" w:rsidR="001917D4" w:rsidRDefault="001917D4" w:rsidP="001917D4">
            <w:pPr>
              <w:pStyle w:val="Figure1"/>
              <w:jc w:val="center"/>
            </w:pPr>
            <w: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5251A62" w14:textId="77777777" w:rsidR="001917D4" w:rsidRPr="004B579A" w:rsidRDefault="001917D4" w:rsidP="001917D4">
            <w:pPr>
              <w:pStyle w:val="Figure1"/>
              <w:jc w:val="center"/>
              <w:rPr>
                <w:highlight w:val="cyan"/>
              </w:rPr>
            </w:pPr>
          </w:p>
        </w:tc>
      </w:tr>
      <w:tr w:rsidR="001917D4" w:rsidRPr="004B579A" w14:paraId="153C5A92" w14:textId="77777777" w:rsidTr="003D0BBE">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2A5278F0" w14:textId="2C2C6698" w:rsidR="001917D4" w:rsidRPr="0076165C" w:rsidRDefault="001917D4" w:rsidP="00B97585">
            <w:pPr>
              <w:spacing w:line="280" w:lineRule="exact"/>
              <w:rPr>
                <w:rFonts w:asciiTheme="minorHAnsi" w:hAnsiTheme="minorHAnsi"/>
                <w:sz w:val="22"/>
                <w:szCs w:val="22"/>
                <w:lang w:val="en-GB"/>
              </w:rPr>
            </w:pPr>
            <w:r w:rsidRPr="00B97585">
              <w:rPr>
                <w:rFonts w:asciiTheme="minorHAnsi" w:hAnsiTheme="minorHAnsi"/>
                <w:sz w:val="22"/>
                <w:szCs w:val="22"/>
                <w:lang w:val="en-GB"/>
              </w:rPr>
              <w:t>Prior experience of handling works of this nature (examples of similar services provided, references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8F64656" w14:textId="2DE30570" w:rsidR="001917D4" w:rsidRPr="0019405F" w:rsidRDefault="001917D4" w:rsidP="001917D4">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AF51F17" w14:textId="77777777" w:rsidR="001917D4" w:rsidRPr="0019405F" w:rsidRDefault="001917D4" w:rsidP="001917D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8B6AAFF" w14:textId="37653947" w:rsidR="001917D4" w:rsidRPr="0019405F" w:rsidRDefault="001917D4" w:rsidP="001917D4">
            <w:pPr>
              <w:pStyle w:val="Figure1"/>
              <w:jc w:val="center"/>
            </w:pPr>
            <w:r>
              <w:t>20</w:t>
            </w:r>
            <w:r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CAB2DB" w14:textId="77777777" w:rsidR="001917D4" w:rsidRPr="004B579A" w:rsidRDefault="001917D4" w:rsidP="001917D4">
            <w:pPr>
              <w:pStyle w:val="Figure1"/>
              <w:jc w:val="center"/>
              <w:rPr>
                <w:highlight w:val="cyan"/>
              </w:rPr>
            </w:pPr>
          </w:p>
        </w:tc>
      </w:tr>
      <w:tr w:rsidR="001917D4" w:rsidRPr="004B579A" w14:paraId="41E7DE76" w14:textId="77777777" w:rsidTr="003D0BBE">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13BC43FD" w14:textId="5845E701" w:rsidR="001917D4" w:rsidRDefault="001917D4" w:rsidP="00B97585">
            <w:pPr>
              <w:spacing w:line="280" w:lineRule="exact"/>
              <w:rPr>
                <w:rFonts w:asciiTheme="minorHAnsi" w:hAnsiTheme="minorHAnsi"/>
                <w:sz w:val="22"/>
                <w:szCs w:val="22"/>
                <w:lang w:val="en-GB"/>
              </w:rPr>
            </w:pPr>
            <w:r w:rsidRPr="00B97585">
              <w:rPr>
                <w:rFonts w:asciiTheme="minorHAnsi" w:hAnsiTheme="minorHAnsi"/>
                <w:sz w:val="22"/>
                <w:szCs w:val="22"/>
                <w:lang w:val="en-GB"/>
              </w:rPr>
              <w:t>Professional experience of the staff who will be employed to the work, as well as subcontractors, if any, proving demonstrated expertise (CVs, subcontractor company profiles etc.)</w:t>
            </w:r>
          </w:p>
        </w:tc>
        <w:tc>
          <w:tcPr>
            <w:tcW w:w="1382" w:type="dxa"/>
            <w:tcBorders>
              <w:top w:val="single" w:sz="6" w:space="0" w:color="000080"/>
              <w:left w:val="single" w:sz="6" w:space="0" w:color="000080"/>
              <w:bottom w:val="single" w:sz="6" w:space="0" w:color="000080"/>
              <w:right w:val="single" w:sz="6" w:space="0" w:color="000080"/>
            </w:tcBorders>
            <w:vAlign w:val="center"/>
          </w:tcPr>
          <w:p w14:paraId="388900FA" w14:textId="5C432036" w:rsidR="001917D4" w:rsidRPr="0019405F" w:rsidRDefault="001917D4" w:rsidP="001917D4">
            <w:pPr>
              <w:pStyle w:val="Figure1"/>
              <w:jc w:val="center"/>
            </w:pPr>
            <w: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AF735E8" w14:textId="77777777" w:rsidR="001917D4" w:rsidRPr="0019405F" w:rsidRDefault="001917D4" w:rsidP="001917D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78DC033C" w14:textId="6CC887B1" w:rsidR="001917D4" w:rsidRDefault="001917D4" w:rsidP="001917D4">
            <w:pPr>
              <w:pStyle w:val="Figure1"/>
              <w:jc w:val="center"/>
            </w:pPr>
            <w: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B74FBAD" w14:textId="77777777" w:rsidR="001917D4" w:rsidRPr="004B579A" w:rsidRDefault="001917D4" w:rsidP="001917D4">
            <w:pPr>
              <w:pStyle w:val="Figure1"/>
              <w:jc w:val="center"/>
              <w:rPr>
                <w:highlight w:val="cyan"/>
              </w:rPr>
            </w:pPr>
          </w:p>
        </w:tc>
      </w:tr>
      <w:tr w:rsidR="001917D4" w:rsidRPr="004B579A" w14:paraId="13564B8B" w14:textId="77777777" w:rsidTr="003D0BBE">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6C0CDE6E" w14:textId="5B83D1B7" w:rsidR="001917D4" w:rsidRPr="0076165C" w:rsidRDefault="001917D4" w:rsidP="001917D4">
            <w:pPr>
              <w:spacing w:line="280" w:lineRule="exact"/>
              <w:rPr>
                <w:rFonts w:asciiTheme="minorHAnsi" w:hAnsiTheme="minorHAnsi"/>
                <w:sz w:val="22"/>
                <w:szCs w:val="22"/>
                <w:lang w:val="en-GB"/>
              </w:rPr>
            </w:pPr>
            <w:r w:rsidRPr="00B97585">
              <w:rPr>
                <w:rFonts w:asciiTheme="minorHAnsi" w:hAnsiTheme="minorHAnsi"/>
                <w:sz w:val="22"/>
                <w:szCs w:val="22"/>
                <w:lang w:val="en-GB"/>
              </w:rPr>
              <w:t xml:space="preserve">Profile of the company and quality of technical proposal (clarity, language, compliance with the requirements etc.), </w:t>
            </w:r>
            <w:r w:rsidRPr="0076165C">
              <w:rPr>
                <w:rFonts w:asciiTheme="minorHAnsi" w:hAnsiTheme="minorHAnsi"/>
                <w:sz w:val="22"/>
                <w:szCs w:val="22"/>
                <w:lang w:val="en-GB"/>
              </w:rPr>
              <w:t>Experience of collaboration with a UN agency</w:t>
            </w:r>
          </w:p>
        </w:tc>
        <w:tc>
          <w:tcPr>
            <w:tcW w:w="1382" w:type="dxa"/>
            <w:tcBorders>
              <w:top w:val="single" w:sz="6" w:space="0" w:color="000080"/>
              <w:left w:val="single" w:sz="6" w:space="0" w:color="000080"/>
              <w:bottom w:val="single" w:sz="6" w:space="0" w:color="000080"/>
              <w:right w:val="single" w:sz="6" w:space="0" w:color="000080"/>
            </w:tcBorders>
            <w:vAlign w:val="center"/>
          </w:tcPr>
          <w:p w14:paraId="44BE0B16" w14:textId="1CD2E897" w:rsidR="001917D4" w:rsidRPr="0019405F" w:rsidRDefault="001917D4" w:rsidP="001917D4">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9BC1ED6" w14:textId="77777777" w:rsidR="001917D4" w:rsidRPr="0019405F" w:rsidRDefault="001917D4" w:rsidP="001917D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50F7DB65" w14:textId="0CBBE9B5" w:rsidR="001917D4" w:rsidRPr="0019405F" w:rsidRDefault="001917D4" w:rsidP="001917D4">
            <w:pPr>
              <w:pStyle w:val="Figure1"/>
              <w:jc w:val="center"/>
            </w:pPr>
            <w:r>
              <w:t>15</w:t>
            </w:r>
            <w:r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FA8A1DC" w14:textId="77777777" w:rsidR="001917D4" w:rsidRPr="004B579A" w:rsidRDefault="001917D4" w:rsidP="001917D4">
            <w:pPr>
              <w:pStyle w:val="Figure1"/>
              <w:jc w:val="center"/>
              <w:rPr>
                <w:highlight w:val="cyan"/>
              </w:rPr>
            </w:pPr>
          </w:p>
        </w:tc>
      </w:tr>
      <w:tr w:rsidR="001917D4" w:rsidRPr="004B579A" w14:paraId="58AA830D" w14:textId="77777777" w:rsidTr="003D0BBE">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09CC612" w14:textId="77777777" w:rsidR="001917D4" w:rsidRPr="0019405F" w:rsidRDefault="001917D4" w:rsidP="001917D4">
            <w:pPr>
              <w:spacing w:before="60" w:after="60"/>
              <w:jc w:val="right"/>
              <w:rPr>
                <w:rFonts w:ascii="Calibri" w:hAnsi="Calibri"/>
                <w:b/>
                <w:i/>
                <w:sz w:val="22"/>
                <w:szCs w:val="22"/>
              </w:rPr>
            </w:pPr>
            <w:r w:rsidRPr="0019405F">
              <w:rPr>
                <w:rFonts w:ascii="Calibri" w:hAnsi="Calibri"/>
                <w:b/>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96791AE" w14:textId="73D02D99" w:rsidR="001917D4" w:rsidRPr="0019405F" w:rsidRDefault="001917D4" w:rsidP="001917D4">
            <w:pPr>
              <w:spacing w:before="60" w:after="60"/>
              <w:jc w:val="center"/>
              <w:rPr>
                <w:rFonts w:ascii="Calibri" w:hAnsi="Calibri"/>
                <w:b/>
                <w:sz w:val="22"/>
                <w:szCs w:val="22"/>
              </w:rPr>
            </w:pPr>
            <w:r>
              <w:rPr>
                <w:rFonts w:ascii="Calibri" w:hAnsi="Calibri"/>
                <w:b/>
                <w:sz w:val="22"/>
                <w:szCs w:val="22"/>
              </w:rPr>
              <w:t>4</w:t>
            </w:r>
            <w:r w:rsidRPr="0019405F">
              <w:rPr>
                <w:rFonts w:ascii="Calibri" w:hAnsi="Calibri"/>
                <w:b/>
                <w:sz w:val="22"/>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54CA4D7" w14:textId="77777777" w:rsidR="001917D4" w:rsidRPr="0019405F" w:rsidRDefault="001917D4" w:rsidP="001917D4">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85CA3C6" w14:textId="77777777" w:rsidR="001917D4" w:rsidRPr="0019405F" w:rsidRDefault="001917D4" w:rsidP="001917D4">
            <w:pPr>
              <w:spacing w:before="60" w:after="60"/>
              <w:jc w:val="center"/>
              <w:rPr>
                <w:rFonts w:ascii="Calibri" w:hAnsi="Calibri"/>
                <w:b/>
                <w:sz w:val="22"/>
                <w:szCs w:val="22"/>
              </w:rPr>
            </w:pPr>
            <w:r w:rsidRPr="0019405F">
              <w:rPr>
                <w:rFonts w:ascii="Calibri" w:hAnsi="Calibr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503AA56" w14:textId="77777777" w:rsidR="001917D4" w:rsidRPr="004B579A" w:rsidRDefault="001917D4" w:rsidP="001917D4">
            <w:pPr>
              <w:spacing w:before="60" w:after="60"/>
              <w:jc w:val="center"/>
              <w:rPr>
                <w:rFonts w:ascii="Calibri" w:hAnsi="Calibri"/>
                <w:b/>
                <w:sz w:val="22"/>
                <w:szCs w:val="22"/>
                <w:highlight w:val="cyan"/>
              </w:rPr>
            </w:pPr>
          </w:p>
        </w:tc>
      </w:tr>
    </w:tbl>
    <w:p w14:paraId="4CEF70F1" w14:textId="77777777"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7597F20" w14:textId="77777777"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14:paraId="3F6ED32E"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293EC719"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9A85C90"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AF3B369"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2236BEB4"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6F9AC0AE"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868DD66"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1A0291A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49826980" w14:textId="77777777" w:rsidTr="002B1F4A">
        <w:trPr>
          <w:trHeight w:val="260"/>
          <w:jc w:val="center"/>
        </w:trPr>
        <w:tc>
          <w:tcPr>
            <w:tcW w:w="6505" w:type="dxa"/>
            <w:tcMar>
              <w:top w:w="0" w:type="dxa"/>
              <w:left w:w="108" w:type="dxa"/>
              <w:bottom w:w="0" w:type="dxa"/>
              <w:right w:w="108" w:type="dxa"/>
            </w:tcMar>
            <w:vAlign w:val="center"/>
            <w:hideMark/>
          </w:tcPr>
          <w:p w14:paraId="1EDECD92"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6481255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286BFACE" w14:textId="77777777" w:rsidTr="003A1F0A">
        <w:trPr>
          <w:trHeight w:val="503"/>
          <w:jc w:val="center"/>
        </w:trPr>
        <w:tc>
          <w:tcPr>
            <w:tcW w:w="6505" w:type="dxa"/>
            <w:tcMar>
              <w:top w:w="0" w:type="dxa"/>
              <w:left w:w="108" w:type="dxa"/>
              <w:bottom w:w="0" w:type="dxa"/>
              <w:right w:w="108" w:type="dxa"/>
            </w:tcMar>
            <w:vAlign w:val="center"/>
            <w:hideMark/>
          </w:tcPr>
          <w:p w14:paraId="2B1626BF"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0BD93FA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0F2AD2C9" w14:textId="77777777" w:rsidTr="003A1F0A">
        <w:trPr>
          <w:trHeight w:hRule="exact" w:val="613"/>
          <w:jc w:val="center"/>
        </w:trPr>
        <w:tc>
          <w:tcPr>
            <w:tcW w:w="6505" w:type="dxa"/>
            <w:tcMar>
              <w:top w:w="0" w:type="dxa"/>
              <w:left w:w="108" w:type="dxa"/>
              <w:bottom w:w="0" w:type="dxa"/>
              <w:right w:w="108" w:type="dxa"/>
            </w:tcMar>
            <w:vAlign w:val="center"/>
            <w:hideMark/>
          </w:tcPr>
          <w:p w14:paraId="51818475"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0C34B40"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78E5184C"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7E20D0E" w14:textId="77777777"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061B85DE" w14:textId="77777777"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404EF4">
        <w:rPr>
          <w:rFonts w:ascii="Calibri" w:hAnsi="Calibri"/>
          <w:sz w:val="22"/>
          <w:szCs w:val="22"/>
          <w:lang w:val="uk-UA"/>
        </w:rPr>
        <w:t>70</w:t>
      </w:r>
      <w:r>
        <w:rPr>
          <w:rFonts w:ascii="Calibri" w:hAnsi="Calibri"/>
          <w:sz w:val="22"/>
          <w:szCs w:val="22"/>
        </w:rPr>
        <w:t xml:space="preserve"> points in the technical evaluation. </w:t>
      </w:r>
    </w:p>
    <w:p w14:paraId="68EB3677"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2956280" w14:textId="77777777"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sidRPr="001B1A52">
        <w:rPr>
          <w:rFonts w:ascii="Calibri" w:hAnsi="Calibri"/>
          <w:sz w:val="22"/>
          <w:szCs w:val="22"/>
        </w:rPr>
        <w:t xml:space="preserve"> based on the specific formula indicated in the </w:t>
      </w:r>
      <w:r w:rsidR="00E72D28" w:rsidRPr="001B1A52">
        <w:rPr>
          <w:rFonts w:ascii="Calibri" w:hAnsi="Calibri"/>
          <w:sz w:val="22"/>
          <w:szCs w:val="22"/>
        </w:rPr>
        <w:t>T</w:t>
      </w:r>
      <w:r w:rsidR="00681659" w:rsidRPr="001B1A52">
        <w:rPr>
          <w:rFonts w:ascii="Calibri" w:hAnsi="Calibri"/>
          <w:sz w:val="22"/>
          <w:szCs w:val="22"/>
        </w:rPr>
        <w:t>O</w:t>
      </w:r>
      <w:r w:rsidR="00E72D28" w:rsidRPr="001B1A52">
        <w:rPr>
          <w:rFonts w:ascii="Calibri" w:hAnsi="Calibri"/>
          <w:sz w:val="22"/>
          <w:szCs w:val="22"/>
        </w:rPr>
        <w:t>Rs</w:t>
      </w:r>
      <w:r w:rsidR="001B1A52" w:rsidRPr="001B1A52">
        <w:rPr>
          <w:rFonts w:ascii="Calibri" w:hAnsi="Calibri"/>
          <w:sz w:val="22"/>
          <w:szCs w:val="22"/>
        </w:rPr>
        <w:t>.</w:t>
      </w:r>
      <w:r w:rsidR="001B1A52">
        <w:rPr>
          <w:rFonts w:ascii="Calibri" w:hAnsi="Calibri"/>
          <w:sz w:val="22"/>
          <w:szCs w:val="22"/>
        </w:rPr>
        <w:t xml:space="preserve"> </w:t>
      </w:r>
      <w:r w:rsidR="004B579A" w:rsidRPr="00742A55">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57F09839"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5CA845E9" w14:textId="77777777" w:rsidTr="00874CE5">
        <w:trPr>
          <w:trHeight w:val="319"/>
          <w:jc w:val="center"/>
        </w:trPr>
        <w:tc>
          <w:tcPr>
            <w:tcW w:w="1977" w:type="dxa"/>
            <w:vMerge w:val="restart"/>
            <w:vAlign w:val="center"/>
          </w:tcPr>
          <w:p w14:paraId="440CA6BD"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lastRenderedPageBreak/>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346566F2"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312B13ED"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659C166E" w14:textId="77777777" w:rsidTr="00874CE5">
        <w:trPr>
          <w:trHeight w:val="170"/>
          <w:jc w:val="center"/>
        </w:trPr>
        <w:tc>
          <w:tcPr>
            <w:tcW w:w="1977" w:type="dxa"/>
            <w:vMerge/>
          </w:tcPr>
          <w:p w14:paraId="3E8EDB2E"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097B3DE5"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580226EC" w14:textId="77777777" w:rsidR="004B579A" w:rsidRPr="00742A55" w:rsidRDefault="004B579A" w:rsidP="003A1F0A">
            <w:pPr>
              <w:tabs>
                <w:tab w:val="left" w:pos="-1080"/>
              </w:tabs>
              <w:jc w:val="both"/>
              <w:rPr>
                <w:rFonts w:ascii="Calibri" w:hAnsi="Calibri" w:cs="Calibri"/>
                <w:sz w:val="22"/>
                <w:szCs w:val="22"/>
              </w:rPr>
            </w:pPr>
          </w:p>
        </w:tc>
      </w:tr>
    </w:tbl>
    <w:p w14:paraId="30156CFA"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410285B1" w14:textId="77777777"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18CFAD19"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41AFE00B" w14:textId="77777777" w:rsidTr="003A1F0A">
        <w:trPr>
          <w:trHeight w:val="547"/>
          <w:jc w:val="center"/>
        </w:trPr>
        <w:tc>
          <w:tcPr>
            <w:tcW w:w="6523" w:type="dxa"/>
            <w:vAlign w:val="center"/>
          </w:tcPr>
          <w:p w14:paraId="72304ABB" w14:textId="77777777" w:rsidR="00742A55" w:rsidRPr="00742A55" w:rsidRDefault="00742A55" w:rsidP="001B1A52">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sidR="001B1A52">
              <w:rPr>
                <w:rFonts w:ascii="Calibri" w:hAnsi="Calibri" w:cs="Calibri"/>
                <w:sz w:val="22"/>
                <w:szCs w:val="22"/>
              </w:rPr>
              <w:t>70</w:t>
            </w:r>
            <w:r w:rsidRPr="001B1A52">
              <w:rPr>
                <w:rFonts w:ascii="Calibri" w:hAnsi="Calibri" w:cs="Calibri"/>
                <w:sz w:val="22"/>
                <w:szCs w:val="22"/>
              </w:rPr>
              <w:t>%</w:t>
            </w:r>
            <w:r>
              <w:rPr>
                <w:rFonts w:ascii="Calibri" w:hAnsi="Calibri" w:cs="Calibri"/>
                <w:sz w:val="22"/>
                <w:szCs w:val="22"/>
              </w:rPr>
              <w:t xml:space="preserve"> Technical </w:t>
            </w:r>
            <w:r w:rsidR="00874CE5">
              <w:rPr>
                <w:rFonts w:ascii="Calibri" w:hAnsi="Calibri" w:cs="Calibri"/>
                <w:sz w:val="22"/>
                <w:szCs w:val="22"/>
              </w:rPr>
              <w:t>s</w:t>
            </w:r>
            <w:r>
              <w:rPr>
                <w:rFonts w:ascii="Calibri" w:hAnsi="Calibri" w:cs="Calibri"/>
                <w:sz w:val="22"/>
                <w:szCs w:val="22"/>
              </w:rPr>
              <w:t xml:space="preserve">core + </w:t>
            </w:r>
            <w:r w:rsidR="001B1A52">
              <w:rPr>
                <w:rFonts w:ascii="Calibri" w:hAnsi="Calibri" w:cs="Calibri"/>
                <w:sz w:val="22"/>
                <w:szCs w:val="22"/>
              </w:rPr>
              <w:t>3</w:t>
            </w:r>
            <w:r w:rsidR="00F5387E" w:rsidRPr="001B1A52">
              <w:rPr>
                <w:rFonts w:ascii="Calibri" w:hAnsi="Calibri" w:cs="Calibri"/>
                <w:sz w:val="22"/>
                <w:szCs w:val="22"/>
              </w:rPr>
              <w:t>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14:paraId="1332E66F"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2BEDB09"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0EE5B047" w14:textId="0C91E776" w:rsidR="00742A55" w:rsidRDefault="001B1A52" w:rsidP="000275EF">
      <w:pPr>
        <w:pStyle w:val="letter"/>
        <w:jc w:val="both"/>
        <w:rPr>
          <w:rFonts w:ascii="Calibri" w:hAnsi="Calibri"/>
          <w:sz w:val="22"/>
          <w:szCs w:val="22"/>
        </w:rPr>
      </w:pPr>
      <w:r w:rsidRPr="001B1A52">
        <w:rPr>
          <w:rFonts w:ascii="Calibri" w:hAnsi="Calibri" w:cs="Calibri"/>
          <w:sz w:val="22"/>
          <w:szCs w:val="22"/>
        </w:rPr>
        <w:t>UNF</w:t>
      </w:r>
      <w:r w:rsidR="00E40B17">
        <w:rPr>
          <w:rFonts w:ascii="Calibri" w:hAnsi="Calibri" w:cs="Calibri"/>
          <w:sz w:val="22"/>
          <w:szCs w:val="22"/>
        </w:rPr>
        <w:t xml:space="preserve">PA shall award a Purchase Order/Contract </w:t>
      </w:r>
      <w:r w:rsidRPr="001B1A52">
        <w:rPr>
          <w:rFonts w:ascii="Calibri" w:hAnsi="Calibri" w:cs="Calibri"/>
          <w:sz w:val="22"/>
          <w:szCs w:val="22"/>
        </w:rPr>
        <w:t xml:space="preserve">with duration </w:t>
      </w:r>
      <w:r w:rsidRPr="00D4208D">
        <w:rPr>
          <w:rFonts w:ascii="Calibri" w:hAnsi="Calibri" w:cs="Calibri"/>
          <w:sz w:val="22"/>
          <w:szCs w:val="22"/>
        </w:rPr>
        <w:t xml:space="preserve">till </w:t>
      </w:r>
      <w:r w:rsidR="00F31D6C" w:rsidRPr="00D4208D">
        <w:rPr>
          <w:rFonts w:ascii="Calibri" w:hAnsi="Calibri" w:cs="Calibri"/>
          <w:sz w:val="22"/>
          <w:szCs w:val="22"/>
        </w:rPr>
        <w:t>Decembe</w:t>
      </w:r>
      <w:r w:rsidR="00DB0BC9" w:rsidRPr="00D4208D">
        <w:rPr>
          <w:rFonts w:ascii="Calibri" w:hAnsi="Calibri" w:cs="Calibri"/>
          <w:sz w:val="22"/>
          <w:szCs w:val="22"/>
        </w:rPr>
        <w:t>r 31</w:t>
      </w:r>
      <w:r w:rsidR="00957BF7" w:rsidRPr="00D4208D">
        <w:rPr>
          <w:rFonts w:ascii="Calibri" w:hAnsi="Calibri" w:cs="Calibri"/>
          <w:sz w:val="22"/>
          <w:szCs w:val="22"/>
          <w:vertAlign w:val="superscript"/>
        </w:rPr>
        <w:t>st</w:t>
      </w:r>
      <w:r w:rsidRPr="00D4208D">
        <w:rPr>
          <w:rFonts w:ascii="Calibri" w:hAnsi="Calibri" w:cs="Calibri"/>
          <w:sz w:val="22"/>
          <w:szCs w:val="22"/>
        </w:rPr>
        <w:t>, 201</w:t>
      </w:r>
      <w:r w:rsidR="00DB0BC9" w:rsidRPr="00D4208D">
        <w:rPr>
          <w:rFonts w:ascii="Calibri" w:hAnsi="Calibri" w:cs="Calibri"/>
          <w:sz w:val="22"/>
          <w:szCs w:val="22"/>
        </w:rPr>
        <w:t>9</w:t>
      </w:r>
      <w:r w:rsidRPr="00D4208D">
        <w:rPr>
          <w:rFonts w:ascii="Calibri" w:hAnsi="Calibri" w:cs="Calibri"/>
          <w:sz w:val="22"/>
          <w:szCs w:val="22"/>
        </w:rPr>
        <w:t xml:space="preserve"> to</w:t>
      </w:r>
      <w:r w:rsidRPr="001B1A52">
        <w:rPr>
          <w:rFonts w:ascii="Calibri" w:hAnsi="Calibri" w:cs="Calibri"/>
          <w:sz w:val="22"/>
          <w:szCs w:val="22"/>
        </w:rPr>
        <w:t xml:space="preserve"> the lowest-priced technically acceptable offer.</w:t>
      </w:r>
    </w:p>
    <w:p w14:paraId="1CA85CA0" w14:textId="77777777" w:rsidR="0002021E" w:rsidRPr="000275EF" w:rsidRDefault="0002021E" w:rsidP="00E66555">
      <w:pPr>
        <w:rPr>
          <w:rFonts w:asciiTheme="minorHAnsi" w:hAnsiTheme="minorHAnsi"/>
          <w:sz w:val="22"/>
          <w:szCs w:val="22"/>
        </w:rPr>
      </w:pPr>
    </w:p>
    <w:p w14:paraId="01F62EE2"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5C7155E3"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F8D1BE"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E931C33"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0CAD9086" w14:textId="77777777" w:rsidR="00E40B17" w:rsidRPr="00E40B17" w:rsidRDefault="00E40B17" w:rsidP="00E40B17">
      <w:pPr>
        <w:jc w:val="both"/>
        <w:rPr>
          <w:rFonts w:ascii="Calibri" w:hAnsi="Calibri"/>
          <w:sz w:val="22"/>
          <w:szCs w:val="22"/>
          <w:lang w:eastAsia="en-GB"/>
        </w:rPr>
      </w:pPr>
      <w:r w:rsidRPr="00E40B17">
        <w:rPr>
          <w:rFonts w:ascii="Calibri" w:hAnsi="Calibri"/>
          <w:sz w:val="22"/>
          <w:szCs w:val="22"/>
          <w:lang w:eastAsia="en-GB"/>
        </w:rPr>
        <w:t xml:space="preserve">The payment will be done in accordance with the above </w:t>
      </w:r>
      <w:proofErr w:type="gramStart"/>
      <w:r w:rsidRPr="00E40B17">
        <w:rPr>
          <w:rFonts w:ascii="Calibri" w:hAnsi="Calibri"/>
          <w:sz w:val="22"/>
          <w:szCs w:val="22"/>
          <w:lang w:eastAsia="en-GB"/>
        </w:rPr>
        <w:t>deliverables</w:t>
      </w:r>
      <w:proofErr w:type="gramEnd"/>
      <w:r w:rsidRPr="00E40B17">
        <w:rPr>
          <w:rFonts w:ascii="Calibri" w:hAnsi="Calibri"/>
          <w:sz w:val="22"/>
          <w:szCs w:val="22"/>
          <w:lang w:eastAsia="en-GB"/>
        </w:rPr>
        <w:t xml:space="preserve"> acceptance of the Contractor's invoice and complete </w:t>
      </w:r>
      <w:r>
        <w:rPr>
          <w:rFonts w:ascii="Calibri" w:hAnsi="Calibri"/>
          <w:sz w:val="22"/>
          <w:szCs w:val="22"/>
          <w:lang w:eastAsia="en-GB"/>
        </w:rPr>
        <w:t>set of supporting documentation.</w:t>
      </w:r>
    </w:p>
    <w:p w14:paraId="798E0D70" w14:textId="680E2362" w:rsidR="00E40B17" w:rsidRPr="00E40B17" w:rsidRDefault="00E40B17" w:rsidP="00E40B17">
      <w:pPr>
        <w:jc w:val="both"/>
        <w:rPr>
          <w:rFonts w:ascii="Calibri" w:hAnsi="Calibri"/>
          <w:sz w:val="22"/>
          <w:szCs w:val="22"/>
          <w:lang w:eastAsia="en-GB"/>
        </w:rPr>
      </w:pPr>
      <w:r w:rsidRPr="00E40B17">
        <w:rPr>
          <w:rFonts w:ascii="Calibri" w:hAnsi="Calibri"/>
          <w:sz w:val="22"/>
          <w:szCs w:val="22"/>
          <w:lang w:eastAsia="en-GB"/>
        </w:rPr>
        <w:t xml:space="preserve">The payment will be done in currency: </w:t>
      </w:r>
      <w:r w:rsidR="005C33B4">
        <w:rPr>
          <w:rFonts w:ascii="Calibri" w:hAnsi="Calibri"/>
          <w:sz w:val="22"/>
          <w:szCs w:val="22"/>
          <w:lang w:eastAsia="en-GB"/>
        </w:rPr>
        <w:t>Sri Lankan Rupees</w:t>
      </w:r>
      <w:r w:rsidRPr="00E40B17">
        <w:rPr>
          <w:rFonts w:ascii="Calibri" w:hAnsi="Calibri"/>
          <w:sz w:val="22"/>
          <w:szCs w:val="22"/>
          <w:lang w:eastAsia="en-GB"/>
        </w:rPr>
        <w:t xml:space="preserve">. Where two currencies are involved, the rate of exchange shall be the United Nations Operational Rate of Exchange on the day UNFPA instructs that payment(s) be </w:t>
      </w:r>
      <w:proofErr w:type="gramStart"/>
      <w:r w:rsidRPr="00E40B17">
        <w:rPr>
          <w:rFonts w:ascii="Calibri" w:hAnsi="Calibri"/>
          <w:sz w:val="22"/>
          <w:szCs w:val="22"/>
          <w:lang w:eastAsia="en-GB"/>
        </w:rPr>
        <w:t>effected</w:t>
      </w:r>
      <w:proofErr w:type="gramEnd"/>
      <w:r w:rsidRPr="00E40B17">
        <w:rPr>
          <w:rFonts w:ascii="Calibri" w:hAnsi="Calibri"/>
          <w:sz w:val="22"/>
          <w:szCs w:val="22"/>
          <w:lang w:eastAsia="en-GB"/>
        </w:rPr>
        <w:t xml:space="preserve"> (web: www.treasury.un.org).</w:t>
      </w:r>
    </w:p>
    <w:p w14:paraId="59A67AB2" w14:textId="77777777" w:rsidR="0002021E" w:rsidRPr="00E40B17"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p>
    <w:p w14:paraId="62BDE5FD" w14:textId="77777777" w:rsidR="0002021E" w:rsidRPr="007A1A67" w:rsidRDefault="002063B1" w:rsidP="007A1A67">
      <w:pPr>
        <w:pStyle w:val="ListParagraph"/>
        <w:numPr>
          <w:ilvl w:val="0"/>
          <w:numId w:val="27"/>
        </w:numPr>
        <w:jc w:val="both"/>
        <w:rPr>
          <w:rFonts w:ascii="Calibri" w:hAnsi="Calibri" w:cs="Calibri"/>
          <w:b/>
          <w:szCs w:val="22"/>
        </w:rPr>
      </w:pPr>
      <w:hyperlink r:id="rId10" w:anchor="FraudCorruption" w:history="1">
        <w:r w:rsidR="00FD484C" w:rsidRPr="007A1A67">
          <w:rPr>
            <w:rFonts w:ascii="Calibri" w:hAnsi="Calibri" w:cs="Calibri"/>
            <w:b/>
            <w:szCs w:val="22"/>
          </w:rPr>
          <w:t>Fraud and Corruption</w:t>
        </w:r>
      </w:hyperlink>
    </w:p>
    <w:p w14:paraId="2A2D0742"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C7C3B7B" w14:textId="77777777" w:rsidR="00F12D3C" w:rsidRPr="00B9408F" w:rsidRDefault="00F12D3C" w:rsidP="00F12D3C">
      <w:pPr>
        <w:spacing w:line="276" w:lineRule="auto"/>
        <w:contextualSpacing/>
        <w:jc w:val="both"/>
        <w:rPr>
          <w:rFonts w:ascii="Calibri" w:hAnsi="Calibri"/>
          <w:sz w:val="22"/>
          <w:szCs w:val="22"/>
          <w:lang w:eastAsia="en-GB"/>
        </w:rPr>
      </w:pPr>
    </w:p>
    <w:p w14:paraId="6502A29E"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25656F" w14:textId="77777777" w:rsidR="00F12D3C" w:rsidRPr="0002021E" w:rsidRDefault="00F12D3C" w:rsidP="0002021E">
      <w:pPr>
        <w:spacing w:line="276" w:lineRule="auto"/>
        <w:contextualSpacing/>
        <w:jc w:val="both"/>
        <w:rPr>
          <w:rFonts w:ascii="Calibri" w:hAnsi="Calibri"/>
          <w:sz w:val="22"/>
          <w:szCs w:val="22"/>
        </w:rPr>
      </w:pPr>
    </w:p>
    <w:p w14:paraId="02B12B98"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1E218A5"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D8552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3B47702A"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3EA6E189" w14:textId="77777777" w:rsidR="000219BB" w:rsidRDefault="000219BB" w:rsidP="000219BB">
      <w:pPr>
        <w:jc w:val="both"/>
        <w:rPr>
          <w:rFonts w:ascii="Calibri" w:hAnsi="Calibri" w:cs="Calibri"/>
          <w:b/>
          <w:sz w:val="22"/>
          <w:szCs w:val="22"/>
          <w:u w:val="single"/>
        </w:rPr>
      </w:pPr>
    </w:p>
    <w:p w14:paraId="23271C4A" w14:textId="77777777"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2E74FC5B" w14:textId="77777777" w:rsidR="00182A52" w:rsidRPr="00720E37" w:rsidRDefault="00182A52" w:rsidP="00182A52">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lastRenderedPageBreak/>
        <w:t>Bidder(s)</w:t>
      </w:r>
      <w:r w:rsidRPr="00720E37">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may submit a complaint </w:t>
      </w:r>
      <w:r w:rsidRPr="00720E37">
        <w:rPr>
          <w:rFonts w:asciiTheme="minorHAnsi" w:hAnsiTheme="minorHAnsi"/>
          <w:sz w:val="22"/>
          <w:szCs w:val="22"/>
        </w:rPr>
        <w:t xml:space="preserve">directly to the Chief, Procurement Services Branch at </w:t>
      </w:r>
      <w:hyperlink r:id="rId14"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p w14:paraId="5901EEBF" w14:textId="77777777" w:rsidR="00182A52" w:rsidRPr="00720E37" w:rsidRDefault="00182A52" w:rsidP="00182A52">
      <w:pPr>
        <w:tabs>
          <w:tab w:val="left" w:pos="851"/>
        </w:tabs>
        <w:spacing w:line="276" w:lineRule="auto"/>
        <w:contextualSpacing/>
        <w:jc w:val="both"/>
        <w:rPr>
          <w:rFonts w:asciiTheme="minorHAnsi" w:hAnsiTheme="minorHAnsi"/>
          <w:sz w:val="22"/>
          <w:szCs w:val="22"/>
          <w:highlight w:val="yellow"/>
          <w:lang w:val="en-GB"/>
        </w:rPr>
      </w:pPr>
    </w:p>
    <w:p w14:paraId="6BC6EDBD" w14:textId="3E8414BC" w:rsidR="00557B6E" w:rsidRPr="000219BB" w:rsidRDefault="00557B6E" w:rsidP="00557B6E">
      <w:pPr>
        <w:pStyle w:val="Header"/>
        <w:jc w:val="both"/>
        <w:rPr>
          <w:rFonts w:asciiTheme="minorHAnsi" w:hAnsiTheme="minorHAnsi"/>
          <w:sz w:val="22"/>
          <w:szCs w:val="22"/>
        </w:rPr>
      </w:pPr>
      <w:bookmarkStart w:id="2"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w:t>
      </w:r>
      <w:r>
        <w:rPr>
          <w:rFonts w:asciiTheme="minorHAnsi" w:hAnsiTheme="minorHAnsi"/>
          <w:sz w:val="22"/>
          <w:szCs w:val="22"/>
        </w:rPr>
        <w:t>Country Office</w:t>
      </w:r>
      <w:r w:rsidRPr="00720E37">
        <w:rPr>
          <w:rFonts w:asciiTheme="minorHAnsi" w:hAnsiTheme="minorHAnsi"/>
          <w:sz w:val="22"/>
          <w:szCs w:val="22"/>
        </w:rPr>
        <w:t xml:space="preserve"> </w:t>
      </w:r>
      <w:r>
        <w:rPr>
          <w:rFonts w:asciiTheme="minorHAnsi" w:hAnsiTheme="minorHAnsi"/>
          <w:sz w:val="22"/>
          <w:szCs w:val="22"/>
        </w:rPr>
        <w:t xml:space="preserve">Ritsu Nacken </w:t>
      </w:r>
      <w:r w:rsidRPr="00720E37">
        <w:rPr>
          <w:rFonts w:asciiTheme="minorHAnsi" w:hAnsiTheme="minorHAnsi"/>
          <w:sz w:val="22"/>
          <w:szCs w:val="22"/>
        </w:rPr>
        <w:t xml:space="preserve">at </w:t>
      </w:r>
      <w:r w:rsidRPr="004F0E32">
        <w:rPr>
          <w:rFonts w:asciiTheme="minorHAnsi" w:hAnsiTheme="minorHAnsi"/>
          <w:sz w:val="22"/>
          <w:szCs w:val="22"/>
        </w:rPr>
        <w:t>E-mail:</w:t>
      </w:r>
      <w:r>
        <w:t xml:space="preserve"> </w:t>
      </w:r>
      <w:hyperlink r:id="rId15" w:history="1">
        <w:r w:rsidRPr="00650371">
          <w:rPr>
            <w:rStyle w:val="Hyperlink"/>
            <w:rFonts w:asciiTheme="minorHAnsi" w:eastAsia="Times New Roman" w:hAnsiTheme="minorHAnsi"/>
            <w:sz w:val="22"/>
            <w:szCs w:val="22"/>
          </w:rPr>
          <w:t>srilanka.office@unfpa.org</w:t>
        </w:r>
      </w:hyperlink>
      <w:r>
        <w:rPr>
          <w:rStyle w:val="Hyperlink"/>
          <w:rFonts w:asciiTheme="minorHAnsi" w:eastAsia="Times New Roman" w:hAnsiTheme="minorHAnsi"/>
          <w:sz w:val="22"/>
          <w:szCs w:val="22"/>
        </w:rPr>
        <w:t>.</w:t>
      </w:r>
      <w:r>
        <w:rPr>
          <w:rStyle w:val="Hyperlink"/>
        </w:rPr>
        <w:t xml:space="preserve"> </w:t>
      </w:r>
      <w:r w:rsidRPr="00720E37">
        <w:rPr>
          <w:rFonts w:asciiTheme="minorHAnsi" w:hAnsiTheme="minorHAnsi"/>
          <w:sz w:val="22"/>
          <w:szCs w:val="22"/>
        </w:rPr>
        <w:t>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6" w:history="1">
        <w:r w:rsidRPr="00B0756A">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2"/>
    <w:p w14:paraId="049AFB9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8B3C154"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330C80B1" w14:textId="77777777" w:rsidR="007A1A67" w:rsidRPr="00E26C80"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r w:rsidR="00E26C80">
        <w:rPr>
          <w:rFonts w:ascii="Calibri" w:hAnsi="Calibri"/>
          <w:szCs w:val="22"/>
          <w:lang w:val="uk-UA"/>
        </w:rPr>
        <w:t xml:space="preserve"> </w:t>
      </w:r>
      <w:r w:rsidR="00E26C80">
        <w:rPr>
          <w:rFonts w:ascii="Calibri" w:hAnsi="Calibri"/>
          <w:szCs w:val="22"/>
        </w:rPr>
        <w:t>English version of request for quotations prevails.</w:t>
      </w:r>
    </w:p>
    <w:p w14:paraId="01B1E397" w14:textId="77777777" w:rsidR="00E902A3"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074D0CE" w14:textId="77777777" w:rsidR="00E902A3" w:rsidRDefault="00E902A3">
      <w:pPr>
        <w:rPr>
          <w:rFonts w:ascii="Calibri" w:hAnsi="Calibri"/>
          <w:sz w:val="22"/>
          <w:szCs w:val="22"/>
          <w:lang w:eastAsia="en-GB"/>
        </w:rPr>
      </w:pPr>
      <w:r>
        <w:rPr>
          <w:rFonts w:ascii="Calibri" w:hAnsi="Calibri"/>
          <w:szCs w:val="22"/>
        </w:rPr>
        <w:br w:type="page"/>
      </w:r>
    </w:p>
    <w:p w14:paraId="3C7B241D" w14:textId="77777777" w:rsidR="00E902A3" w:rsidRPr="006F59E9" w:rsidRDefault="00E902A3" w:rsidP="00E902A3">
      <w:pPr>
        <w:pStyle w:val="Caption"/>
        <w:rPr>
          <w:rFonts w:ascii="Calibri" w:hAnsi="Calibri" w:cs="Calibri"/>
          <w:caps/>
          <w:sz w:val="26"/>
          <w:szCs w:val="26"/>
        </w:rPr>
      </w:pPr>
      <w:r>
        <w:rPr>
          <w:rFonts w:ascii="Calibri" w:hAnsi="Calibri"/>
          <w:szCs w:val="22"/>
        </w:rPr>
        <w:lastRenderedPageBreak/>
        <w:t xml:space="preserve">PRICE </w:t>
      </w:r>
      <w:r w:rsidRPr="006F59E9">
        <w:rPr>
          <w:rFonts w:ascii="Calibri" w:hAnsi="Calibri" w:cs="Calibri"/>
          <w:caps/>
          <w:sz w:val="26"/>
          <w:szCs w:val="26"/>
        </w:rPr>
        <w:t>Quotation Form</w:t>
      </w:r>
    </w:p>
    <w:p w14:paraId="5B253CA2" w14:textId="77777777" w:rsidR="00E902A3" w:rsidRPr="007162E2" w:rsidRDefault="00E902A3" w:rsidP="00E902A3">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002CBD" w14:paraId="1141E11E" w14:textId="77777777" w:rsidTr="003D0BBE">
        <w:tc>
          <w:tcPr>
            <w:tcW w:w="3708" w:type="dxa"/>
          </w:tcPr>
          <w:p w14:paraId="3E93F35C" w14:textId="77777777" w:rsidR="00E902A3" w:rsidRPr="00314786" w:rsidRDefault="00E902A3" w:rsidP="003D0BBE">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CEBE876" w14:textId="77777777" w:rsidR="00E902A3" w:rsidRPr="00314786" w:rsidRDefault="00E902A3" w:rsidP="003D0BBE">
            <w:pPr>
              <w:jc w:val="center"/>
              <w:rPr>
                <w:rFonts w:ascii="Calibri" w:hAnsi="Calibri" w:cs="Calibri"/>
                <w:bCs/>
                <w:sz w:val="22"/>
              </w:rPr>
            </w:pPr>
          </w:p>
        </w:tc>
      </w:tr>
      <w:tr w:rsidR="00E902A3" w:rsidRPr="00002CBD" w14:paraId="6AFB538A" w14:textId="77777777" w:rsidTr="003D0BBE">
        <w:tc>
          <w:tcPr>
            <w:tcW w:w="3708" w:type="dxa"/>
          </w:tcPr>
          <w:p w14:paraId="2766051B" w14:textId="77777777" w:rsidR="00E902A3" w:rsidRPr="00314786" w:rsidRDefault="00E902A3" w:rsidP="003D0BBE">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B151C5" w:rsidRDefault="00E902A3" w:rsidP="003D0BBE">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E902A3" w:rsidRPr="009908B3" w14:paraId="49A29B7D" w14:textId="77777777" w:rsidTr="003D0BBE">
        <w:tc>
          <w:tcPr>
            <w:tcW w:w="3708" w:type="dxa"/>
          </w:tcPr>
          <w:p w14:paraId="46C0C347" w14:textId="77777777" w:rsidR="00E902A3" w:rsidRPr="00314786" w:rsidRDefault="00E902A3" w:rsidP="003D0BBE">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6C10553B" w14:textId="1DAF1D2F" w:rsidR="00E902A3" w:rsidRPr="006F59E9" w:rsidRDefault="001347A6" w:rsidP="001347A6">
            <w:pPr>
              <w:jc w:val="center"/>
              <w:rPr>
                <w:rFonts w:ascii="Calibri" w:hAnsi="Calibri" w:cs="Calibri"/>
                <w:bCs/>
                <w:sz w:val="22"/>
                <w:lang w:val="es-ES"/>
              </w:rPr>
            </w:pPr>
            <w:r>
              <w:rPr>
                <w:rFonts w:ascii="Calibri" w:hAnsi="Calibri" w:cs="Calibri"/>
                <w:sz w:val="22"/>
                <w:szCs w:val="22"/>
                <w:lang w:val="es-ES"/>
              </w:rPr>
              <w:t>UNFPA/</w:t>
            </w:r>
            <w:r w:rsidR="007D4B83">
              <w:rPr>
                <w:rFonts w:ascii="Calibri" w:hAnsi="Calibri" w:cs="Calibri"/>
                <w:sz w:val="22"/>
                <w:szCs w:val="22"/>
                <w:lang w:val="es-ES"/>
              </w:rPr>
              <w:t>LKA/</w:t>
            </w:r>
            <w:r w:rsidR="005711F7">
              <w:rPr>
                <w:rFonts w:ascii="Calibri" w:hAnsi="Calibri" w:cs="Calibri"/>
                <w:sz w:val="22"/>
                <w:szCs w:val="22"/>
                <w:lang w:val="es-ES"/>
              </w:rPr>
              <w:t>RFQ/19/05</w:t>
            </w:r>
          </w:p>
        </w:tc>
      </w:tr>
      <w:tr w:rsidR="00E902A3" w:rsidRPr="00002CBD" w14:paraId="128A23D8" w14:textId="77777777" w:rsidTr="003D0BBE">
        <w:tc>
          <w:tcPr>
            <w:tcW w:w="3708" w:type="dxa"/>
          </w:tcPr>
          <w:p w14:paraId="7E33E957" w14:textId="77777777" w:rsidR="00E902A3" w:rsidRPr="00314786" w:rsidRDefault="00E902A3" w:rsidP="003D0BBE">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288BB421" w14:textId="39728F32" w:rsidR="00E902A3" w:rsidRPr="00314786" w:rsidRDefault="001347A6" w:rsidP="003D0BBE">
            <w:pPr>
              <w:jc w:val="center"/>
              <w:rPr>
                <w:rFonts w:ascii="Calibri" w:hAnsi="Calibri" w:cs="Calibri"/>
                <w:bCs/>
                <w:sz w:val="22"/>
              </w:rPr>
            </w:pPr>
            <w:r>
              <w:rPr>
                <w:rFonts w:ascii="Calibri" w:hAnsi="Calibri" w:cs="Calibri"/>
                <w:bCs/>
                <w:sz w:val="22"/>
              </w:rPr>
              <w:t>LKR</w:t>
            </w:r>
          </w:p>
        </w:tc>
      </w:tr>
      <w:tr w:rsidR="00E902A3" w:rsidRPr="00002CBD" w14:paraId="7C5D0BBC" w14:textId="77777777" w:rsidTr="003D0BBE">
        <w:tc>
          <w:tcPr>
            <w:tcW w:w="3708" w:type="dxa"/>
            <w:tcBorders>
              <w:bottom w:val="single" w:sz="4" w:space="0" w:color="F2F2F2"/>
            </w:tcBorders>
          </w:tcPr>
          <w:p w14:paraId="588DBE61" w14:textId="77777777" w:rsidR="00E902A3" w:rsidRDefault="00E902A3" w:rsidP="003D0BBE">
            <w:pPr>
              <w:rPr>
                <w:rFonts w:ascii="Calibri" w:hAnsi="Calibri" w:cs="Calibri"/>
                <w:b/>
                <w:bCs/>
                <w:sz w:val="22"/>
              </w:rPr>
            </w:pPr>
            <w:r>
              <w:rPr>
                <w:rFonts w:ascii="Calibri" w:hAnsi="Calibri" w:cs="Calibri"/>
                <w:b/>
                <w:bCs/>
                <w:sz w:val="22"/>
              </w:rPr>
              <w:t>Validity of quotation:</w:t>
            </w:r>
          </w:p>
          <w:p w14:paraId="50CD6FD2" w14:textId="77777777" w:rsidR="00E902A3" w:rsidRPr="00BA5635" w:rsidRDefault="00E902A3" w:rsidP="003D0BBE">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7447AA4C" w14:textId="77777777" w:rsidR="00E902A3" w:rsidRPr="00314786" w:rsidRDefault="00E902A3" w:rsidP="003D0BBE">
            <w:pPr>
              <w:jc w:val="center"/>
              <w:rPr>
                <w:rFonts w:ascii="Calibri" w:hAnsi="Calibri" w:cs="Calibri"/>
                <w:bCs/>
                <w:sz w:val="22"/>
              </w:rPr>
            </w:pPr>
          </w:p>
        </w:tc>
      </w:tr>
    </w:tbl>
    <w:p w14:paraId="18981B51" w14:textId="77777777" w:rsidR="00E902A3" w:rsidRPr="003D61D6" w:rsidRDefault="00E902A3" w:rsidP="00E902A3">
      <w:pPr>
        <w:pStyle w:val="Title"/>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B05C88"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3A1F0A" w:rsidRDefault="00E902A3" w:rsidP="003D0BBE">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3A1F0A" w:rsidRDefault="00E902A3" w:rsidP="003D0BBE">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3A1F0A" w:rsidRDefault="00E902A3" w:rsidP="00FA5CB1">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3A1F0A" w:rsidRDefault="00E902A3" w:rsidP="003D0BBE">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3A1F0A" w:rsidRDefault="00E902A3" w:rsidP="003D0BBE">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3A1F0A" w:rsidRDefault="00E902A3" w:rsidP="003D0BBE">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902A3" w:rsidRPr="00B05C88" w14:paraId="5FA7F149" w14:textId="77777777" w:rsidTr="0036633D">
        <w:trPr>
          <w:jc w:val="center"/>
        </w:trPr>
        <w:tc>
          <w:tcPr>
            <w:tcW w:w="9855" w:type="dxa"/>
            <w:gridSpan w:val="6"/>
            <w:shd w:val="clear" w:color="auto" w:fill="DDDDDD"/>
          </w:tcPr>
          <w:p w14:paraId="269FE885" w14:textId="77777777" w:rsidR="00E902A3" w:rsidRPr="003A1F0A" w:rsidRDefault="00E902A3" w:rsidP="003D0BBE">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902A3" w:rsidRPr="00B05C88" w14:paraId="3E7B8C72" w14:textId="77777777" w:rsidTr="0036633D">
        <w:trPr>
          <w:jc w:val="center"/>
        </w:trPr>
        <w:tc>
          <w:tcPr>
            <w:tcW w:w="648" w:type="dxa"/>
            <w:shd w:val="clear" w:color="auto" w:fill="auto"/>
          </w:tcPr>
          <w:p w14:paraId="48E0557C" w14:textId="77777777" w:rsidR="00E902A3" w:rsidRPr="003A1F0A" w:rsidRDefault="00E902A3" w:rsidP="003D0BBE">
            <w:pPr>
              <w:jc w:val="both"/>
              <w:rPr>
                <w:rFonts w:ascii="Calibri" w:eastAsia="Calibri" w:hAnsi="Calibri" w:cs="Calibri"/>
                <w:sz w:val="22"/>
                <w:szCs w:val="22"/>
                <w:lang w:val="en-GB"/>
              </w:rPr>
            </w:pPr>
          </w:p>
        </w:tc>
        <w:tc>
          <w:tcPr>
            <w:tcW w:w="4230" w:type="dxa"/>
            <w:shd w:val="clear" w:color="auto" w:fill="auto"/>
          </w:tcPr>
          <w:p w14:paraId="613C5953"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633BB8D7"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052EFB55"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766C9C94" w14:textId="77777777" w:rsidR="00E902A3" w:rsidRPr="003A1F0A" w:rsidRDefault="00E902A3" w:rsidP="003D0BBE">
            <w:pPr>
              <w:jc w:val="both"/>
              <w:rPr>
                <w:rFonts w:ascii="Calibri" w:eastAsia="Calibri" w:hAnsi="Calibri" w:cs="Calibri"/>
                <w:sz w:val="22"/>
                <w:szCs w:val="22"/>
                <w:lang w:val="en-GB"/>
              </w:rPr>
            </w:pPr>
          </w:p>
        </w:tc>
        <w:tc>
          <w:tcPr>
            <w:tcW w:w="1245" w:type="dxa"/>
            <w:shd w:val="clear" w:color="auto" w:fill="auto"/>
          </w:tcPr>
          <w:p w14:paraId="3FBFDC84" w14:textId="77777777" w:rsidR="00E902A3" w:rsidRPr="003A1F0A" w:rsidRDefault="00E902A3" w:rsidP="003D0BBE">
            <w:pPr>
              <w:jc w:val="both"/>
              <w:rPr>
                <w:rFonts w:ascii="Calibri" w:eastAsia="Calibri" w:hAnsi="Calibri" w:cs="Calibri"/>
                <w:sz w:val="22"/>
                <w:szCs w:val="22"/>
                <w:lang w:val="en-GB"/>
              </w:rPr>
            </w:pPr>
          </w:p>
        </w:tc>
      </w:tr>
      <w:tr w:rsidR="00E902A3" w:rsidRPr="00B05C88" w14:paraId="3C3A4B71" w14:textId="77777777" w:rsidTr="0036633D">
        <w:trPr>
          <w:jc w:val="center"/>
        </w:trPr>
        <w:tc>
          <w:tcPr>
            <w:tcW w:w="648" w:type="dxa"/>
            <w:shd w:val="clear" w:color="auto" w:fill="auto"/>
          </w:tcPr>
          <w:p w14:paraId="24C7B8BF" w14:textId="77777777" w:rsidR="00E902A3" w:rsidRPr="003A1F0A" w:rsidRDefault="00E902A3" w:rsidP="003D0BBE">
            <w:pPr>
              <w:jc w:val="both"/>
              <w:rPr>
                <w:rFonts w:ascii="Calibri" w:eastAsia="Calibri" w:hAnsi="Calibri" w:cs="Calibri"/>
                <w:sz w:val="22"/>
                <w:szCs w:val="22"/>
                <w:lang w:val="en-GB"/>
              </w:rPr>
            </w:pPr>
          </w:p>
        </w:tc>
        <w:tc>
          <w:tcPr>
            <w:tcW w:w="4230" w:type="dxa"/>
            <w:shd w:val="clear" w:color="auto" w:fill="auto"/>
          </w:tcPr>
          <w:p w14:paraId="1D074E3B"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3C50F4EA"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08D099CA"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45A8999F" w14:textId="77777777" w:rsidR="00E902A3" w:rsidRPr="003A1F0A" w:rsidRDefault="00E902A3" w:rsidP="003D0BBE">
            <w:pPr>
              <w:jc w:val="both"/>
              <w:rPr>
                <w:rFonts w:ascii="Calibri" w:eastAsia="Calibri" w:hAnsi="Calibri" w:cs="Calibri"/>
                <w:sz w:val="22"/>
                <w:szCs w:val="22"/>
                <w:lang w:val="en-GB"/>
              </w:rPr>
            </w:pPr>
          </w:p>
        </w:tc>
        <w:tc>
          <w:tcPr>
            <w:tcW w:w="1245" w:type="dxa"/>
            <w:shd w:val="clear" w:color="auto" w:fill="auto"/>
          </w:tcPr>
          <w:p w14:paraId="701A4E49" w14:textId="77777777" w:rsidR="00E902A3" w:rsidRPr="003A1F0A" w:rsidRDefault="00E902A3" w:rsidP="003D0BBE">
            <w:pPr>
              <w:jc w:val="both"/>
              <w:rPr>
                <w:rFonts w:ascii="Calibri" w:eastAsia="Calibri" w:hAnsi="Calibri" w:cs="Calibri"/>
                <w:sz w:val="22"/>
                <w:szCs w:val="22"/>
                <w:lang w:val="en-GB"/>
              </w:rPr>
            </w:pPr>
          </w:p>
        </w:tc>
      </w:tr>
      <w:tr w:rsidR="00E902A3" w:rsidRPr="00B05C88" w14:paraId="3312FFEB" w14:textId="77777777" w:rsidTr="0036633D">
        <w:trPr>
          <w:jc w:val="center"/>
        </w:trPr>
        <w:tc>
          <w:tcPr>
            <w:tcW w:w="648" w:type="dxa"/>
            <w:shd w:val="clear" w:color="auto" w:fill="auto"/>
          </w:tcPr>
          <w:p w14:paraId="236D10E2" w14:textId="77777777" w:rsidR="00E902A3" w:rsidRPr="003A1F0A" w:rsidRDefault="00E902A3" w:rsidP="003D0BBE">
            <w:pPr>
              <w:jc w:val="both"/>
              <w:rPr>
                <w:rFonts w:ascii="Calibri" w:eastAsia="Calibri" w:hAnsi="Calibri" w:cs="Calibri"/>
                <w:sz w:val="22"/>
                <w:szCs w:val="22"/>
                <w:lang w:val="en-GB"/>
              </w:rPr>
            </w:pPr>
          </w:p>
        </w:tc>
        <w:tc>
          <w:tcPr>
            <w:tcW w:w="4230" w:type="dxa"/>
            <w:shd w:val="clear" w:color="auto" w:fill="auto"/>
          </w:tcPr>
          <w:p w14:paraId="2A2D77FC"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2D60B5C5"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722A1B62"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5469701E" w14:textId="77777777" w:rsidR="00E902A3" w:rsidRPr="003A1F0A" w:rsidRDefault="00E902A3" w:rsidP="003D0BBE">
            <w:pPr>
              <w:jc w:val="both"/>
              <w:rPr>
                <w:rFonts w:ascii="Calibri" w:eastAsia="Calibri" w:hAnsi="Calibri" w:cs="Calibri"/>
                <w:sz w:val="22"/>
                <w:szCs w:val="22"/>
                <w:lang w:val="en-GB"/>
              </w:rPr>
            </w:pPr>
          </w:p>
        </w:tc>
        <w:tc>
          <w:tcPr>
            <w:tcW w:w="1245" w:type="dxa"/>
            <w:shd w:val="clear" w:color="auto" w:fill="auto"/>
          </w:tcPr>
          <w:p w14:paraId="6BFF0FEE" w14:textId="77777777" w:rsidR="00E902A3" w:rsidRPr="003A1F0A" w:rsidRDefault="00E902A3" w:rsidP="003D0BBE">
            <w:pPr>
              <w:jc w:val="both"/>
              <w:rPr>
                <w:rFonts w:ascii="Calibri" w:eastAsia="Calibri" w:hAnsi="Calibri" w:cs="Calibri"/>
                <w:sz w:val="22"/>
                <w:szCs w:val="22"/>
                <w:lang w:val="en-GB"/>
              </w:rPr>
            </w:pPr>
          </w:p>
        </w:tc>
      </w:tr>
      <w:tr w:rsidR="00E902A3" w:rsidRPr="00B05C88"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3A1F0A" w:rsidRDefault="00E902A3" w:rsidP="003D0BBE">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7D66E27F" w14:textId="581BB25E" w:rsidR="00E902A3" w:rsidRPr="003A1F0A" w:rsidRDefault="001347A6" w:rsidP="003D0BBE">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E902A3" w:rsidRPr="00B05C88" w14:paraId="269EE3FF" w14:textId="77777777" w:rsidTr="0036633D">
        <w:trPr>
          <w:jc w:val="center"/>
        </w:trPr>
        <w:tc>
          <w:tcPr>
            <w:tcW w:w="9855" w:type="dxa"/>
            <w:gridSpan w:val="6"/>
            <w:shd w:val="clear" w:color="auto" w:fill="DDDDDD"/>
          </w:tcPr>
          <w:p w14:paraId="3D4F4F38" w14:textId="77777777" w:rsidR="00E902A3" w:rsidRPr="003A1F0A" w:rsidRDefault="00E902A3" w:rsidP="003D0BBE">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902A3" w:rsidRPr="00B05C88" w14:paraId="0366FED7" w14:textId="77777777" w:rsidTr="0036633D">
        <w:trPr>
          <w:jc w:val="center"/>
        </w:trPr>
        <w:tc>
          <w:tcPr>
            <w:tcW w:w="648" w:type="dxa"/>
            <w:shd w:val="clear" w:color="auto" w:fill="auto"/>
          </w:tcPr>
          <w:p w14:paraId="389D8082" w14:textId="77777777" w:rsidR="00E902A3" w:rsidRPr="003A1F0A" w:rsidRDefault="00E902A3" w:rsidP="003D0BBE">
            <w:pPr>
              <w:jc w:val="both"/>
              <w:rPr>
                <w:rFonts w:ascii="Calibri" w:eastAsia="Calibri" w:hAnsi="Calibri" w:cs="Calibri"/>
                <w:sz w:val="22"/>
                <w:szCs w:val="22"/>
                <w:lang w:val="en-GB"/>
              </w:rPr>
            </w:pPr>
          </w:p>
        </w:tc>
        <w:tc>
          <w:tcPr>
            <w:tcW w:w="4230" w:type="dxa"/>
            <w:shd w:val="clear" w:color="auto" w:fill="auto"/>
          </w:tcPr>
          <w:p w14:paraId="0D57D106"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7CFA85D4"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31ED0E20"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6E43C20E" w14:textId="77777777" w:rsidR="00E902A3" w:rsidRPr="003A1F0A" w:rsidRDefault="00E902A3" w:rsidP="003D0BBE">
            <w:pPr>
              <w:jc w:val="both"/>
              <w:rPr>
                <w:rFonts w:ascii="Calibri" w:eastAsia="Calibri" w:hAnsi="Calibri" w:cs="Calibri"/>
                <w:sz w:val="22"/>
                <w:szCs w:val="22"/>
                <w:lang w:val="en-GB"/>
              </w:rPr>
            </w:pPr>
          </w:p>
        </w:tc>
        <w:tc>
          <w:tcPr>
            <w:tcW w:w="1245" w:type="dxa"/>
            <w:shd w:val="clear" w:color="auto" w:fill="auto"/>
          </w:tcPr>
          <w:p w14:paraId="38788A86" w14:textId="77777777" w:rsidR="00E902A3" w:rsidRPr="003A1F0A" w:rsidRDefault="00E902A3" w:rsidP="003D0BBE">
            <w:pPr>
              <w:jc w:val="both"/>
              <w:rPr>
                <w:rFonts w:ascii="Calibri" w:eastAsia="Calibri" w:hAnsi="Calibri" w:cs="Calibri"/>
                <w:sz w:val="22"/>
                <w:szCs w:val="22"/>
                <w:lang w:val="en-GB"/>
              </w:rPr>
            </w:pPr>
          </w:p>
        </w:tc>
      </w:tr>
      <w:tr w:rsidR="00E902A3" w:rsidRPr="00B05C88" w14:paraId="4C8A298A" w14:textId="77777777" w:rsidTr="0036633D">
        <w:trPr>
          <w:jc w:val="center"/>
        </w:trPr>
        <w:tc>
          <w:tcPr>
            <w:tcW w:w="648" w:type="dxa"/>
            <w:shd w:val="clear" w:color="auto" w:fill="auto"/>
          </w:tcPr>
          <w:p w14:paraId="214B2E83" w14:textId="77777777" w:rsidR="00E902A3" w:rsidRPr="003A1F0A" w:rsidRDefault="00E902A3" w:rsidP="003D0BBE">
            <w:pPr>
              <w:jc w:val="both"/>
              <w:rPr>
                <w:rFonts w:ascii="Calibri" w:eastAsia="Calibri" w:hAnsi="Calibri" w:cs="Calibri"/>
                <w:sz w:val="22"/>
                <w:szCs w:val="22"/>
                <w:lang w:val="en-GB"/>
              </w:rPr>
            </w:pPr>
          </w:p>
        </w:tc>
        <w:tc>
          <w:tcPr>
            <w:tcW w:w="4230" w:type="dxa"/>
            <w:shd w:val="clear" w:color="auto" w:fill="auto"/>
          </w:tcPr>
          <w:p w14:paraId="5C44181A"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3B5D8658"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0DF7C333" w14:textId="77777777" w:rsidR="00E902A3" w:rsidRPr="003A1F0A" w:rsidRDefault="00E902A3" w:rsidP="003D0BBE">
            <w:pPr>
              <w:jc w:val="both"/>
              <w:rPr>
                <w:rFonts w:ascii="Calibri" w:eastAsia="Calibri" w:hAnsi="Calibri" w:cs="Calibri"/>
                <w:sz w:val="22"/>
                <w:szCs w:val="22"/>
                <w:lang w:val="en-GB"/>
              </w:rPr>
            </w:pPr>
          </w:p>
        </w:tc>
        <w:tc>
          <w:tcPr>
            <w:tcW w:w="1244" w:type="dxa"/>
            <w:shd w:val="clear" w:color="auto" w:fill="auto"/>
          </w:tcPr>
          <w:p w14:paraId="75083E36" w14:textId="77777777" w:rsidR="00E902A3" w:rsidRPr="003A1F0A" w:rsidRDefault="00E902A3" w:rsidP="003D0BBE">
            <w:pPr>
              <w:jc w:val="both"/>
              <w:rPr>
                <w:rFonts w:ascii="Calibri" w:eastAsia="Calibri" w:hAnsi="Calibri" w:cs="Calibri"/>
                <w:sz w:val="22"/>
                <w:szCs w:val="22"/>
                <w:lang w:val="en-GB"/>
              </w:rPr>
            </w:pPr>
          </w:p>
        </w:tc>
        <w:tc>
          <w:tcPr>
            <w:tcW w:w="1245" w:type="dxa"/>
            <w:shd w:val="clear" w:color="auto" w:fill="auto"/>
          </w:tcPr>
          <w:p w14:paraId="584790C8" w14:textId="77777777" w:rsidR="00E902A3" w:rsidRPr="003A1F0A" w:rsidRDefault="00E902A3" w:rsidP="003D0BBE">
            <w:pPr>
              <w:jc w:val="both"/>
              <w:rPr>
                <w:rFonts w:ascii="Calibri" w:eastAsia="Calibri" w:hAnsi="Calibri" w:cs="Calibri"/>
                <w:sz w:val="22"/>
                <w:szCs w:val="22"/>
                <w:lang w:val="en-GB"/>
              </w:rPr>
            </w:pPr>
          </w:p>
        </w:tc>
      </w:tr>
      <w:tr w:rsidR="00E902A3" w:rsidRPr="00B05C88" w14:paraId="58859337" w14:textId="77777777" w:rsidTr="0036633D">
        <w:trPr>
          <w:jc w:val="center"/>
        </w:trPr>
        <w:tc>
          <w:tcPr>
            <w:tcW w:w="8610" w:type="dxa"/>
            <w:gridSpan w:val="5"/>
            <w:shd w:val="clear" w:color="auto" w:fill="auto"/>
          </w:tcPr>
          <w:p w14:paraId="6B6867A6" w14:textId="77777777" w:rsidR="00E902A3" w:rsidRPr="003A1F0A" w:rsidRDefault="00E902A3" w:rsidP="003D0BBE">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1F5D4750" w14:textId="35087E0B" w:rsidR="00E902A3" w:rsidRPr="003A1F0A" w:rsidRDefault="001347A6" w:rsidP="003D0BBE">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E902A3" w:rsidRPr="00B05C88" w14:paraId="6ECC88F6" w14:textId="77777777" w:rsidTr="0036633D">
        <w:trPr>
          <w:jc w:val="center"/>
        </w:trPr>
        <w:tc>
          <w:tcPr>
            <w:tcW w:w="8610" w:type="dxa"/>
            <w:gridSpan w:val="5"/>
            <w:shd w:val="clear" w:color="auto" w:fill="auto"/>
          </w:tcPr>
          <w:p w14:paraId="176D85F1" w14:textId="77777777" w:rsidR="00E902A3" w:rsidRPr="003A1F0A" w:rsidRDefault="00E902A3" w:rsidP="003D0BBE">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sidR="0036633D">
              <w:rPr>
                <w:rFonts w:ascii="Calibri" w:eastAsia="Calibri" w:hAnsi="Calibri" w:cs="Calibri"/>
                <w:b/>
                <w:i/>
                <w:sz w:val="22"/>
                <w:szCs w:val="22"/>
              </w:rPr>
              <w:t>, excl. VAT</w:t>
            </w:r>
            <w:r w:rsidRPr="003A1F0A">
              <w:rPr>
                <w:rFonts w:ascii="Calibri" w:eastAsia="Calibri" w:hAnsi="Calibri" w:cs="Calibri"/>
                <w:b/>
                <w:i/>
                <w:sz w:val="22"/>
                <w:szCs w:val="22"/>
                <w:lang w:val="en-GB"/>
              </w:rPr>
              <w:t xml:space="preserve"> </w:t>
            </w:r>
          </w:p>
          <w:p w14:paraId="5FB823AC" w14:textId="77777777" w:rsidR="00E902A3" w:rsidRPr="003A1F0A" w:rsidRDefault="00E902A3" w:rsidP="003D0BBE">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363D755F" w14:textId="02102B5F" w:rsidR="00E902A3" w:rsidRPr="003A1F0A" w:rsidRDefault="001347A6" w:rsidP="003D0BBE">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36633D" w:rsidRPr="00B05C88" w14:paraId="526C621C" w14:textId="77777777" w:rsidTr="0036633D">
        <w:trPr>
          <w:jc w:val="center"/>
        </w:trPr>
        <w:tc>
          <w:tcPr>
            <w:tcW w:w="8610" w:type="dxa"/>
            <w:gridSpan w:val="5"/>
            <w:shd w:val="clear" w:color="auto" w:fill="auto"/>
          </w:tcPr>
          <w:p w14:paraId="37AF4233" w14:textId="77777777" w:rsidR="0036633D" w:rsidRPr="003A1F0A" w:rsidRDefault="0036633D" w:rsidP="0036633D">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Pr>
                <w:rFonts w:ascii="Calibri" w:eastAsia="Calibri" w:hAnsi="Calibri" w:cs="Calibri"/>
                <w:b/>
                <w:i/>
                <w:sz w:val="22"/>
                <w:szCs w:val="22"/>
              </w:rPr>
              <w:t>, incl. VAT</w:t>
            </w:r>
            <w:r w:rsidRPr="003A1F0A">
              <w:rPr>
                <w:rFonts w:ascii="Calibri" w:eastAsia="Calibri" w:hAnsi="Calibri" w:cs="Calibri"/>
                <w:b/>
                <w:i/>
                <w:sz w:val="22"/>
                <w:szCs w:val="22"/>
                <w:lang w:val="en-GB"/>
              </w:rPr>
              <w:t xml:space="preserve"> </w:t>
            </w:r>
          </w:p>
          <w:p w14:paraId="598B69AE" w14:textId="77777777" w:rsidR="0036633D" w:rsidRPr="003A1F0A" w:rsidRDefault="0036633D" w:rsidP="0036633D">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5462192B" w14:textId="371A79B1" w:rsidR="0036633D" w:rsidRPr="003A1F0A" w:rsidRDefault="001347A6" w:rsidP="0036633D">
            <w:pPr>
              <w:jc w:val="right"/>
              <w:rPr>
                <w:rFonts w:ascii="Calibri" w:eastAsia="Calibri" w:hAnsi="Calibri" w:cs="Calibri"/>
                <w:sz w:val="22"/>
                <w:szCs w:val="22"/>
                <w:lang w:val="en-GB"/>
              </w:rPr>
            </w:pPr>
            <w:r>
              <w:rPr>
                <w:rFonts w:ascii="Calibri" w:eastAsia="Calibri" w:hAnsi="Calibri" w:cs="Calibri"/>
                <w:sz w:val="22"/>
                <w:szCs w:val="22"/>
                <w:lang w:val="en-GB"/>
              </w:rPr>
              <w:t>LKR</w:t>
            </w:r>
          </w:p>
        </w:tc>
      </w:tr>
    </w:tbl>
    <w:p w14:paraId="22FC9DB2" w14:textId="77777777" w:rsidR="00E902A3" w:rsidRPr="00D6687E" w:rsidRDefault="00E902A3" w:rsidP="00E902A3">
      <w:pPr>
        <w:rPr>
          <w:rFonts w:ascii="Calibri" w:hAnsi="Calibri"/>
          <w:b/>
          <w:bCs/>
          <w:sz w:val="22"/>
        </w:rPr>
      </w:pPr>
    </w:p>
    <w:p w14:paraId="503A811E" w14:textId="77777777" w:rsidR="00E902A3" w:rsidRPr="00E340A1" w:rsidRDefault="00E902A3" w:rsidP="00E902A3">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E902A3" w:rsidRDefault="00E902A3"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6"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1E5B5E49" w14:textId="77777777" w:rsidR="00E902A3" w:rsidRDefault="00E902A3" w:rsidP="00E902A3">
                      <w:pPr>
                        <w:rPr>
                          <w:i/>
                          <w:iCs/>
                        </w:rPr>
                      </w:pPr>
                      <w:r w:rsidRPr="007162E2">
                        <w:rPr>
                          <w:rFonts w:ascii="Calibri" w:hAnsi="Calibri" w:cs="Calibri"/>
                          <w:i/>
                          <w:iCs/>
                        </w:rPr>
                        <w:t>Vendor’s Comments</w:t>
                      </w:r>
                      <w:r>
                        <w:rPr>
                          <w:i/>
                          <w:iCs/>
                        </w:rPr>
                        <w:t>:</w:t>
                      </w:r>
                    </w:p>
                  </w:txbxContent>
                </v:textbox>
              </v:shape>
            </w:pict>
          </mc:Fallback>
        </mc:AlternateContent>
      </w:r>
    </w:p>
    <w:p w14:paraId="6F78325D" w14:textId="77777777" w:rsidR="00E902A3" w:rsidRPr="00E340A1" w:rsidRDefault="00E902A3" w:rsidP="00E902A3">
      <w:pPr>
        <w:tabs>
          <w:tab w:val="left" w:pos="-180"/>
          <w:tab w:val="right" w:pos="1980"/>
          <w:tab w:val="left" w:pos="2160"/>
          <w:tab w:val="left" w:pos="4320"/>
        </w:tabs>
        <w:rPr>
          <w:b/>
          <w:bCs/>
          <w:sz w:val="22"/>
        </w:rPr>
      </w:pPr>
    </w:p>
    <w:p w14:paraId="71310B26" w14:textId="77777777" w:rsidR="00E902A3" w:rsidRPr="00E340A1" w:rsidRDefault="00E902A3" w:rsidP="00E902A3">
      <w:pPr>
        <w:tabs>
          <w:tab w:val="left" w:pos="-180"/>
          <w:tab w:val="right" w:pos="1980"/>
          <w:tab w:val="left" w:pos="2160"/>
          <w:tab w:val="left" w:pos="4320"/>
        </w:tabs>
        <w:rPr>
          <w:b/>
          <w:bCs/>
          <w:sz w:val="22"/>
        </w:rPr>
      </w:pPr>
    </w:p>
    <w:p w14:paraId="0185AA45" w14:textId="77777777" w:rsidR="00E902A3" w:rsidRPr="00E340A1" w:rsidRDefault="00E902A3" w:rsidP="00E902A3">
      <w:pPr>
        <w:tabs>
          <w:tab w:val="left" w:pos="-180"/>
          <w:tab w:val="right" w:pos="1980"/>
          <w:tab w:val="left" w:pos="2160"/>
          <w:tab w:val="left" w:pos="4320"/>
        </w:tabs>
        <w:rPr>
          <w:b/>
          <w:bCs/>
          <w:sz w:val="22"/>
        </w:rPr>
      </w:pPr>
    </w:p>
    <w:p w14:paraId="7FE1B71C" w14:textId="77777777" w:rsidR="00E902A3" w:rsidRPr="00E340A1" w:rsidRDefault="00E902A3" w:rsidP="00E902A3">
      <w:pPr>
        <w:tabs>
          <w:tab w:val="left" w:pos="-180"/>
          <w:tab w:val="right" w:pos="1980"/>
          <w:tab w:val="left" w:pos="2160"/>
          <w:tab w:val="left" w:pos="4320"/>
        </w:tabs>
        <w:rPr>
          <w:b/>
          <w:bCs/>
          <w:sz w:val="22"/>
        </w:rPr>
      </w:pPr>
    </w:p>
    <w:p w14:paraId="113AA729" w14:textId="1A125644" w:rsidR="00E902A3" w:rsidRPr="0061730B" w:rsidRDefault="00E902A3" w:rsidP="00E902A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7D4B83">
        <w:rPr>
          <w:rFonts w:ascii="Calibri" w:hAnsi="Calibri"/>
          <w:szCs w:val="22"/>
        </w:rPr>
        <w:t>LKA/</w:t>
      </w:r>
      <w:r w:rsidR="005711F7">
        <w:rPr>
          <w:rFonts w:ascii="Calibri" w:hAnsi="Calibri"/>
          <w:szCs w:val="22"/>
        </w:rPr>
        <w:t>RFQ/19/05</w:t>
      </w:r>
      <w:r w:rsidRPr="00E64858">
        <w:rPr>
          <w:rFonts w:ascii="Calibri" w:hAnsi="Calibri"/>
          <w:szCs w:val="22"/>
        </w:rPr>
        <w:t xml:space="preserve"> including</w:t>
      </w:r>
      <w:r w:rsidRPr="0061730B">
        <w:rPr>
          <w:rFonts w:ascii="Calibri" w:hAnsi="Calibri"/>
          <w:szCs w:val="22"/>
        </w:rPr>
        <w:t xml:space="preserve">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3A1F0A" w14:paraId="4015E978" w14:textId="77777777" w:rsidTr="003D0BBE">
        <w:tc>
          <w:tcPr>
            <w:tcW w:w="4927" w:type="dxa"/>
            <w:shd w:val="clear" w:color="auto" w:fill="auto"/>
            <w:vAlign w:val="center"/>
          </w:tcPr>
          <w:p w14:paraId="122B83D3" w14:textId="77777777" w:rsidR="00E902A3" w:rsidRPr="003A1F0A" w:rsidRDefault="00E902A3" w:rsidP="003D0BBE">
            <w:pPr>
              <w:tabs>
                <w:tab w:val="left" w:pos="-180"/>
                <w:tab w:val="right" w:pos="1980"/>
                <w:tab w:val="left" w:pos="2160"/>
                <w:tab w:val="left" w:pos="4320"/>
              </w:tabs>
              <w:rPr>
                <w:rFonts w:ascii="Calibri" w:eastAsia="Calibri" w:hAnsi="Calibri" w:cs="Calibri"/>
                <w:bCs/>
                <w:sz w:val="22"/>
                <w:szCs w:val="22"/>
              </w:rPr>
            </w:pPr>
          </w:p>
          <w:p w14:paraId="2A6CE469" w14:textId="77777777" w:rsidR="00E902A3" w:rsidRPr="003A1F0A" w:rsidRDefault="00E902A3" w:rsidP="003D0BBE">
            <w:pPr>
              <w:tabs>
                <w:tab w:val="left" w:pos="-180"/>
                <w:tab w:val="right" w:pos="1980"/>
                <w:tab w:val="left" w:pos="2160"/>
                <w:tab w:val="left" w:pos="4320"/>
              </w:tabs>
              <w:rPr>
                <w:rFonts w:ascii="Calibri" w:eastAsia="Calibri" w:hAnsi="Calibri" w:cs="Calibri"/>
                <w:bCs/>
                <w:sz w:val="22"/>
                <w:szCs w:val="22"/>
              </w:rPr>
            </w:pPr>
          </w:p>
          <w:p w14:paraId="2E8350CF" w14:textId="77777777" w:rsidR="00E902A3" w:rsidRPr="003A1F0A" w:rsidRDefault="00E902A3" w:rsidP="003D0BBE">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3A1F0A" w:rsidRDefault="00E902A3" w:rsidP="003D0BBE">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3A1F0A" w:rsidRDefault="00E902A3" w:rsidP="003D0BBE">
            <w:pPr>
              <w:tabs>
                <w:tab w:val="left" w:pos="-180"/>
                <w:tab w:val="right" w:pos="1980"/>
                <w:tab w:val="left" w:pos="2160"/>
                <w:tab w:val="left" w:pos="4320"/>
              </w:tabs>
              <w:rPr>
                <w:rFonts w:ascii="Calibri" w:eastAsia="Calibri" w:hAnsi="Calibri" w:cs="Calibri"/>
                <w:bCs/>
                <w:sz w:val="22"/>
                <w:szCs w:val="22"/>
              </w:rPr>
            </w:pPr>
          </w:p>
        </w:tc>
      </w:tr>
      <w:tr w:rsidR="00E902A3" w:rsidRPr="003A1F0A" w14:paraId="54C13E29" w14:textId="77777777" w:rsidTr="003D0BBE">
        <w:tc>
          <w:tcPr>
            <w:tcW w:w="4927" w:type="dxa"/>
            <w:shd w:val="clear" w:color="auto" w:fill="auto"/>
            <w:vAlign w:val="center"/>
          </w:tcPr>
          <w:p w14:paraId="23AA6D53" w14:textId="77777777" w:rsidR="00E902A3" w:rsidRPr="003A1F0A" w:rsidRDefault="00E902A3" w:rsidP="003D0BBE">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14:paraId="5C30BCA0" w14:textId="77777777" w:rsidR="00E902A3" w:rsidRPr="003A1F0A" w:rsidRDefault="00E902A3" w:rsidP="003D0BBE">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147A8449" w14:textId="77777777" w:rsidR="00E902A3" w:rsidRPr="00D6687E" w:rsidRDefault="00E902A3" w:rsidP="00E902A3">
      <w:pPr>
        <w:rPr>
          <w:rFonts w:ascii="Calibri" w:hAnsi="Calibri"/>
        </w:rPr>
      </w:pPr>
    </w:p>
    <w:p w14:paraId="3B31B2BF" w14:textId="77777777" w:rsidR="00E902A3" w:rsidRPr="007A2896"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CA31523" w14:textId="77777777" w:rsidR="00C63627" w:rsidRPr="00D6687E" w:rsidRDefault="006F59E9" w:rsidP="00E902A3">
      <w:pPr>
        <w:pStyle w:val="Caption"/>
        <w:rPr>
          <w:rFonts w:ascii="Calibri" w:hAnsi="Calibri"/>
        </w:rPr>
      </w:pPr>
      <w:r>
        <w:rPr>
          <w:rFonts w:ascii="Calibri" w:hAnsi="Calibri"/>
          <w:szCs w:val="22"/>
        </w:rPr>
        <w:br w:type="page"/>
      </w:r>
      <w:r w:rsidR="00E902A3" w:rsidRPr="00D6687E">
        <w:rPr>
          <w:rFonts w:ascii="Calibri" w:hAnsi="Calibri"/>
        </w:rPr>
        <w:lastRenderedPageBreak/>
        <w:t xml:space="preserve"> </w:t>
      </w:r>
    </w:p>
    <w:p w14:paraId="176ED20F" w14:textId="77777777" w:rsidR="0061730B" w:rsidRDefault="0061730B" w:rsidP="00B151C5">
      <w:pPr>
        <w:rPr>
          <w:rFonts w:ascii="Calibri" w:hAnsi="Calibri" w:cs="Calibri"/>
          <w:b/>
          <w:sz w:val="28"/>
          <w:szCs w:val="28"/>
        </w:rPr>
      </w:pPr>
    </w:p>
    <w:p w14:paraId="117D441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14:paraId="0DAB155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775F1175"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152DA7B3" w14:textId="77777777" w:rsidR="00C63627" w:rsidRPr="00D6687E" w:rsidRDefault="00C63627" w:rsidP="00C63627">
      <w:pPr>
        <w:rPr>
          <w:rFonts w:ascii="Calibri" w:hAnsi="Calibri"/>
        </w:rPr>
      </w:pPr>
    </w:p>
    <w:p w14:paraId="13872A9D" w14:textId="77777777" w:rsidR="00C6625C" w:rsidRPr="00D6687E" w:rsidRDefault="00C6625C" w:rsidP="00C6625C">
      <w:pPr>
        <w:tabs>
          <w:tab w:val="left" w:pos="7020"/>
        </w:tabs>
        <w:rPr>
          <w:rFonts w:ascii="Calibri" w:hAnsi="Calibri"/>
        </w:rPr>
      </w:pPr>
    </w:p>
    <w:p w14:paraId="437A7F6F"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9" w:history="1">
        <w:r w:rsidR="0061730B" w:rsidRPr="0061730B">
          <w:rPr>
            <w:rStyle w:val="Hyperlink"/>
            <w:rFonts w:ascii="Calibri" w:hAnsi="Calibri"/>
            <w:sz w:val="24"/>
            <w:szCs w:val="24"/>
          </w:rPr>
          <w:t>French</w:t>
        </w:r>
      </w:hyperlink>
    </w:p>
    <w:p w14:paraId="4D779A38" w14:textId="77777777" w:rsidR="00241CB4" w:rsidRDefault="00241CB4" w:rsidP="00C63627">
      <w:pPr>
        <w:tabs>
          <w:tab w:val="left" w:pos="7020"/>
        </w:tabs>
        <w:rPr>
          <w:rFonts w:ascii="Calibri" w:hAnsi="Calibri"/>
        </w:rPr>
      </w:pPr>
    </w:p>
    <w:p w14:paraId="00642878" w14:textId="77777777" w:rsidR="00C128CB" w:rsidRPr="00D6687E" w:rsidRDefault="00C128CB" w:rsidP="00C63627">
      <w:pPr>
        <w:tabs>
          <w:tab w:val="left" w:pos="7020"/>
        </w:tabs>
        <w:rPr>
          <w:rFonts w:ascii="Calibri" w:hAnsi="Calibri"/>
        </w:rPr>
      </w:pPr>
    </w:p>
    <w:sectPr w:rsidR="00C128CB"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60A5" w14:textId="77777777" w:rsidR="002063B1" w:rsidRDefault="002063B1">
      <w:r>
        <w:separator/>
      </w:r>
    </w:p>
  </w:endnote>
  <w:endnote w:type="continuationSeparator" w:id="0">
    <w:p w14:paraId="5B504585" w14:textId="77777777" w:rsidR="002063B1" w:rsidRDefault="0020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4CAD"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3EED" w14:textId="61DA112E"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E5322">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E5322">
      <w:rPr>
        <w:rStyle w:val="PageNumber"/>
        <w:rFonts w:ascii="Calibri" w:hAnsi="Calibri"/>
        <w:noProof/>
        <w:sz w:val="18"/>
        <w:szCs w:val="18"/>
      </w:rPr>
      <w:t>9</w:t>
    </w:r>
    <w:r w:rsidRPr="003A1F0A">
      <w:rPr>
        <w:rStyle w:val="PageNumber"/>
        <w:rFonts w:ascii="Calibri" w:hAnsi="Calibri"/>
        <w:sz w:val="18"/>
        <w:szCs w:val="18"/>
      </w:rPr>
      <w:fldChar w:fldCharType="end"/>
    </w:r>
  </w:p>
  <w:p w14:paraId="550A007C" w14:textId="5652F2EA" w:rsidR="00244F81" w:rsidRDefault="0076165C" w:rsidP="0076165C">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BF64C5">
      <w:rPr>
        <w:rFonts w:ascii="Calibri" w:hAnsi="Calibri"/>
        <w:sz w:val="18"/>
        <w:szCs w:val="18"/>
      </w:rPr>
      <w:t>LKA</w:t>
    </w:r>
    <w:r w:rsidRPr="003A1F0A">
      <w:rPr>
        <w:rFonts w:ascii="Calibri" w:hAnsi="Calibri"/>
        <w:sz w:val="18"/>
        <w:szCs w:val="18"/>
      </w:rPr>
      <w:t>/RFQ/</w:t>
    </w:r>
    <w:r w:rsidR="00BF64C5">
      <w:rPr>
        <w:rFonts w:ascii="Calibri" w:hAnsi="Calibri"/>
        <w:sz w:val="18"/>
        <w:szCs w:val="18"/>
      </w:rPr>
      <w:t>19/03</w:t>
    </w:r>
  </w:p>
  <w:p w14:paraId="5A54284A" w14:textId="77777777" w:rsidR="00BF10EC" w:rsidRPr="00BF10EC" w:rsidRDefault="00BF10EC" w:rsidP="00BF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6451" w14:textId="77777777" w:rsidR="002063B1" w:rsidRDefault="002063B1">
      <w:r>
        <w:separator/>
      </w:r>
    </w:p>
  </w:footnote>
  <w:footnote w:type="continuationSeparator" w:id="0">
    <w:p w14:paraId="02AEFA3E" w14:textId="77777777" w:rsidR="002063B1" w:rsidRDefault="0020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5A788CB7" w14:textId="77777777" w:rsidTr="00D6687E">
      <w:trPr>
        <w:trHeight w:val="1142"/>
      </w:trPr>
      <w:tc>
        <w:tcPr>
          <w:tcW w:w="4995" w:type="dxa"/>
          <w:shd w:val="clear" w:color="auto" w:fill="auto"/>
        </w:tcPr>
        <w:p w14:paraId="101B942A"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2EB2ACA5" w:rsidR="0076165C" w:rsidRPr="0076165C" w:rsidRDefault="00BF64C5" w:rsidP="0076165C">
          <w:pPr>
            <w:pStyle w:val="Header"/>
            <w:jc w:val="right"/>
            <w:rPr>
              <w:rFonts w:ascii="Calibri" w:hAnsi="Calibri" w:cs="Arial"/>
              <w:sz w:val="18"/>
              <w:szCs w:val="18"/>
            </w:rPr>
          </w:pPr>
          <w:r>
            <w:rPr>
              <w:rFonts w:ascii="Calibri" w:hAnsi="Calibri" w:cs="Arial"/>
              <w:sz w:val="18"/>
              <w:szCs w:val="18"/>
            </w:rPr>
            <w:t>Sri Lanka</w:t>
          </w:r>
        </w:p>
        <w:p w14:paraId="265D72D8" w14:textId="133F7642" w:rsidR="0076165C" w:rsidRPr="00127810" w:rsidRDefault="00BF64C5" w:rsidP="0076165C">
          <w:pPr>
            <w:pStyle w:val="Header"/>
            <w:jc w:val="right"/>
            <w:rPr>
              <w:rFonts w:ascii="Calibri" w:hAnsi="Calibri" w:cs="Arial"/>
              <w:sz w:val="18"/>
              <w:szCs w:val="18"/>
              <w:lang w:val="fr-FR"/>
            </w:rPr>
          </w:pPr>
          <w:r>
            <w:rPr>
              <w:rFonts w:ascii="Calibri" w:hAnsi="Calibri" w:cs="Arial"/>
              <w:sz w:val="18"/>
              <w:szCs w:val="18"/>
              <w:lang w:val="fr-FR"/>
            </w:rPr>
            <w:t>srilanka.office</w:t>
          </w:r>
          <w:r w:rsidR="0076165C" w:rsidRPr="00127810">
            <w:rPr>
              <w:rFonts w:ascii="Calibri" w:hAnsi="Calibri" w:cs="Arial"/>
              <w:sz w:val="18"/>
              <w:szCs w:val="18"/>
              <w:lang w:val="fr-FR"/>
            </w:rPr>
            <w:t>@unfpa.org</w:t>
          </w:r>
        </w:p>
        <w:p w14:paraId="6A0B9C50" w14:textId="420F6A72" w:rsidR="00244F81" w:rsidRPr="00127810" w:rsidRDefault="002063B1" w:rsidP="0076165C">
          <w:pPr>
            <w:pStyle w:val="Header"/>
            <w:jc w:val="right"/>
            <w:rPr>
              <w:rFonts w:cs="Arial"/>
              <w:szCs w:val="22"/>
            </w:rPr>
          </w:pPr>
          <w:hyperlink r:id="rId2" w:history="1">
            <w:r w:rsidR="00BF64C5" w:rsidRPr="00B0756A">
              <w:rPr>
                <w:rStyle w:val="Hyperlink"/>
                <w:rFonts w:ascii="Calibri" w:hAnsi="Calibri" w:cs="Arial"/>
                <w:sz w:val="18"/>
                <w:szCs w:val="18"/>
              </w:rPr>
              <w:t>http://srilanka.unfpa.org</w:t>
            </w:r>
          </w:hyperlink>
          <w:r w:rsidR="00BF64C5">
            <w:rPr>
              <w:rFonts w:ascii="Calibri" w:hAnsi="Calibri" w:cs="Arial"/>
              <w:sz w:val="18"/>
              <w:szCs w:val="18"/>
            </w:rPr>
            <w:t xml:space="preserve">  </w:t>
          </w:r>
        </w:p>
      </w:tc>
    </w:tr>
  </w:tbl>
  <w:p w14:paraId="5DBB38A6" w14:textId="77777777" w:rsidR="00244F81" w:rsidRPr="00127810" w:rsidRDefault="00244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246"/>
    <w:multiLevelType w:val="hybridMultilevel"/>
    <w:tmpl w:val="3AB806AE"/>
    <w:lvl w:ilvl="0" w:tplc="AA980376">
      <w:numFmt w:val="bullet"/>
      <w:lvlText w:val="·"/>
      <w:lvlJc w:val="left"/>
      <w:pPr>
        <w:ind w:left="960" w:hanging="60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50274C"/>
    <w:multiLevelType w:val="hybridMultilevel"/>
    <w:tmpl w:val="3F643C6E"/>
    <w:lvl w:ilvl="0" w:tplc="58E6DD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ED516D"/>
    <w:multiLevelType w:val="hybridMultilevel"/>
    <w:tmpl w:val="A50C6C50"/>
    <w:lvl w:ilvl="0" w:tplc="457638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DAC5CA9"/>
    <w:multiLevelType w:val="hybridMultilevel"/>
    <w:tmpl w:val="088AF744"/>
    <w:lvl w:ilvl="0" w:tplc="457638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F65E2"/>
    <w:multiLevelType w:val="hybridMultilevel"/>
    <w:tmpl w:val="964A4382"/>
    <w:lvl w:ilvl="0" w:tplc="1CC876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25221"/>
    <w:multiLevelType w:val="hybridMultilevel"/>
    <w:tmpl w:val="33048E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9ED6E44"/>
    <w:multiLevelType w:val="hybridMultilevel"/>
    <w:tmpl w:val="C5BE8C50"/>
    <w:lvl w:ilvl="0" w:tplc="04220001">
      <w:start w:val="1"/>
      <w:numFmt w:val="bullet"/>
      <w:lvlText w:val=""/>
      <w:lvlJc w:val="left"/>
      <w:pPr>
        <w:ind w:left="823" w:hanging="360"/>
      </w:pPr>
      <w:rPr>
        <w:rFonts w:ascii="Symbol" w:hAnsi="Symbol" w:hint="default"/>
      </w:rPr>
    </w:lvl>
    <w:lvl w:ilvl="1" w:tplc="04220003" w:tentative="1">
      <w:start w:val="1"/>
      <w:numFmt w:val="bullet"/>
      <w:lvlText w:val="o"/>
      <w:lvlJc w:val="left"/>
      <w:pPr>
        <w:ind w:left="1543" w:hanging="360"/>
      </w:pPr>
      <w:rPr>
        <w:rFonts w:ascii="Courier New" w:hAnsi="Courier New" w:cs="Courier New" w:hint="default"/>
      </w:rPr>
    </w:lvl>
    <w:lvl w:ilvl="2" w:tplc="04220005" w:tentative="1">
      <w:start w:val="1"/>
      <w:numFmt w:val="bullet"/>
      <w:lvlText w:val=""/>
      <w:lvlJc w:val="left"/>
      <w:pPr>
        <w:ind w:left="2263" w:hanging="360"/>
      </w:pPr>
      <w:rPr>
        <w:rFonts w:ascii="Wingdings" w:hAnsi="Wingdings" w:hint="default"/>
      </w:rPr>
    </w:lvl>
    <w:lvl w:ilvl="3" w:tplc="04220001" w:tentative="1">
      <w:start w:val="1"/>
      <w:numFmt w:val="bullet"/>
      <w:lvlText w:val=""/>
      <w:lvlJc w:val="left"/>
      <w:pPr>
        <w:ind w:left="2983" w:hanging="360"/>
      </w:pPr>
      <w:rPr>
        <w:rFonts w:ascii="Symbol" w:hAnsi="Symbol" w:hint="default"/>
      </w:rPr>
    </w:lvl>
    <w:lvl w:ilvl="4" w:tplc="04220003" w:tentative="1">
      <w:start w:val="1"/>
      <w:numFmt w:val="bullet"/>
      <w:lvlText w:val="o"/>
      <w:lvlJc w:val="left"/>
      <w:pPr>
        <w:ind w:left="3703" w:hanging="360"/>
      </w:pPr>
      <w:rPr>
        <w:rFonts w:ascii="Courier New" w:hAnsi="Courier New" w:cs="Courier New" w:hint="default"/>
      </w:rPr>
    </w:lvl>
    <w:lvl w:ilvl="5" w:tplc="04220005" w:tentative="1">
      <w:start w:val="1"/>
      <w:numFmt w:val="bullet"/>
      <w:lvlText w:val=""/>
      <w:lvlJc w:val="left"/>
      <w:pPr>
        <w:ind w:left="4423" w:hanging="360"/>
      </w:pPr>
      <w:rPr>
        <w:rFonts w:ascii="Wingdings" w:hAnsi="Wingdings" w:hint="default"/>
      </w:rPr>
    </w:lvl>
    <w:lvl w:ilvl="6" w:tplc="04220001" w:tentative="1">
      <w:start w:val="1"/>
      <w:numFmt w:val="bullet"/>
      <w:lvlText w:val=""/>
      <w:lvlJc w:val="left"/>
      <w:pPr>
        <w:ind w:left="5143" w:hanging="360"/>
      </w:pPr>
      <w:rPr>
        <w:rFonts w:ascii="Symbol" w:hAnsi="Symbol" w:hint="default"/>
      </w:rPr>
    </w:lvl>
    <w:lvl w:ilvl="7" w:tplc="04220003" w:tentative="1">
      <w:start w:val="1"/>
      <w:numFmt w:val="bullet"/>
      <w:lvlText w:val="o"/>
      <w:lvlJc w:val="left"/>
      <w:pPr>
        <w:ind w:left="5863" w:hanging="360"/>
      </w:pPr>
      <w:rPr>
        <w:rFonts w:ascii="Courier New" w:hAnsi="Courier New" w:cs="Courier New" w:hint="default"/>
      </w:rPr>
    </w:lvl>
    <w:lvl w:ilvl="8" w:tplc="04220005" w:tentative="1">
      <w:start w:val="1"/>
      <w:numFmt w:val="bullet"/>
      <w:lvlText w:val=""/>
      <w:lvlJc w:val="left"/>
      <w:pPr>
        <w:ind w:left="6583" w:hanging="360"/>
      </w:pPr>
      <w:rPr>
        <w:rFonts w:ascii="Wingdings" w:hAnsi="Wingdings" w:hint="default"/>
      </w:rPr>
    </w:lvl>
  </w:abstractNum>
  <w:abstractNum w:abstractNumId="2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3D680239"/>
    <w:multiLevelType w:val="hybridMultilevel"/>
    <w:tmpl w:val="10004720"/>
    <w:lvl w:ilvl="0" w:tplc="BD3C61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ED3D56"/>
    <w:multiLevelType w:val="hybridMultilevel"/>
    <w:tmpl w:val="B89850A4"/>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082DD1"/>
    <w:multiLevelType w:val="hybridMultilevel"/>
    <w:tmpl w:val="DC6A92EE"/>
    <w:lvl w:ilvl="0" w:tplc="58E6DD9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93693"/>
    <w:multiLevelType w:val="multilevel"/>
    <w:tmpl w:val="361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8FD"/>
    <w:multiLevelType w:val="multilevel"/>
    <w:tmpl w:val="1CBE0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1161B6"/>
    <w:multiLevelType w:val="hybridMultilevel"/>
    <w:tmpl w:val="89EC8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EC18E7"/>
    <w:multiLevelType w:val="multilevel"/>
    <w:tmpl w:val="8698DAB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F3123"/>
    <w:multiLevelType w:val="hybridMultilevel"/>
    <w:tmpl w:val="7CD6C280"/>
    <w:lvl w:ilvl="0" w:tplc="0EA4F8A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2"/>
  </w:num>
  <w:num w:numId="4">
    <w:abstractNumId w:val="9"/>
  </w:num>
  <w:num w:numId="5">
    <w:abstractNumId w:val="34"/>
  </w:num>
  <w:num w:numId="6">
    <w:abstractNumId w:val="20"/>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numFmt w:val="lowerLetter"/>
        <w:lvlText w:val="%1."/>
        <w:lvlJc w:val="left"/>
      </w:lvl>
    </w:lvlOverride>
  </w:num>
  <w:num w:numId="9">
    <w:abstractNumId w:val="29"/>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3"/>
  </w:num>
  <w:num w:numId="12">
    <w:abstractNumId w:val="31"/>
  </w:num>
  <w:num w:numId="13">
    <w:abstractNumId w:val="4"/>
  </w:num>
  <w:num w:numId="14">
    <w:abstractNumId w:val="37"/>
  </w:num>
  <w:num w:numId="15">
    <w:abstractNumId w:val="18"/>
  </w:num>
  <w:num w:numId="16">
    <w:abstractNumId w:val="27"/>
  </w:num>
  <w:num w:numId="17">
    <w:abstractNumId w:val="24"/>
  </w:num>
  <w:num w:numId="18">
    <w:abstractNumId w:val="13"/>
  </w:num>
  <w:num w:numId="19">
    <w:abstractNumId w:val="19"/>
  </w:num>
  <w:num w:numId="20">
    <w:abstractNumId w:val="21"/>
  </w:num>
  <w:num w:numId="21">
    <w:abstractNumId w:val="35"/>
  </w:num>
  <w:num w:numId="22">
    <w:abstractNumId w:val="10"/>
  </w:num>
  <w:num w:numId="23">
    <w:abstractNumId w:val="38"/>
  </w:num>
  <w:num w:numId="24">
    <w:abstractNumId w:val="15"/>
  </w:num>
  <w:num w:numId="25">
    <w:abstractNumId w:val="5"/>
  </w:num>
  <w:num w:numId="26">
    <w:abstractNumId w:val="40"/>
  </w:num>
  <w:num w:numId="27">
    <w:abstractNumId w:val="14"/>
  </w:num>
  <w:num w:numId="28">
    <w:abstractNumId w:val="17"/>
  </w:num>
  <w:num w:numId="29">
    <w:abstractNumId w:val="41"/>
  </w:num>
  <w:num w:numId="30">
    <w:abstractNumId w:val="0"/>
  </w:num>
  <w:num w:numId="31">
    <w:abstractNumId w:val="6"/>
  </w:num>
  <w:num w:numId="32">
    <w:abstractNumId w:val="26"/>
  </w:num>
  <w:num w:numId="33">
    <w:abstractNumId w:val="23"/>
  </w:num>
  <w:num w:numId="34">
    <w:abstractNumId w:val="32"/>
  </w:num>
  <w:num w:numId="35">
    <w:abstractNumId w:val="22"/>
  </w:num>
  <w:num w:numId="36">
    <w:abstractNumId w:val="36"/>
  </w:num>
  <w:num w:numId="37">
    <w:abstractNumId w:val="1"/>
  </w:num>
  <w:num w:numId="38">
    <w:abstractNumId w:val="30"/>
  </w:num>
  <w:num w:numId="39">
    <w:abstractNumId w:val="11"/>
  </w:num>
  <w:num w:numId="40">
    <w:abstractNumId w:val="16"/>
  </w:num>
  <w:num w:numId="41">
    <w:abstractNumId w:val="33"/>
  </w:num>
  <w:num w:numId="42">
    <w:abstractNumId w:val="3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3MLYwMjewADJMzJV0lIJTi4sz8/NACgxrAdOCoe4sAAAA"/>
  </w:docVars>
  <w:rsids>
    <w:rsidRoot w:val="00A2199D"/>
    <w:rsid w:val="00000C07"/>
    <w:rsid w:val="00001717"/>
    <w:rsid w:val="0002021E"/>
    <w:rsid w:val="000204B9"/>
    <w:rsid w:val="000219BB"/>
    <w:rsid w:val="000275EF"/>
    <w:rsid w:val="00027914"/>
    <w:rsid w:val="000403C8"/>
    <w:rsid w:val="00043A5C"/>
    <w:rsid w:val="00047C0C"/>
    <w:rsid w:val="00056315"/>
    <w:rsid w:val="00056665"/>
    <w:rsid w:val="00065FCF"/>
    <w:rsid w:val="00084BBC"/>
    <w:rsid w:val="000859B9"/>
    <w:rsid w:val="00095A97"/>
    <w:rsid w:val="000C2E31"/>
    <w:rsid w:val="000D2C11"/>
    <w:rsid w:val="000D3740"/>
    <w:rsid w:val="000D444B"/>
    <w:rsid w:val="000E62FC"/>
    <w:rsid w:val="000F0AB9"/>
    <w:rsid w:val="000F61A3"/>
    <w:rsid w:val="000F6511"/>
    <w:rsid w:val="00111E21"/>
    <w:rsid w:val="00112861"/>
    <w:rsid w:val="00127810"/>
    <w:rsid w:val="001347A6"/>
    <w:rsid w:val="00141C76"/>
    <w:rsid w:val="00150C69"/>
    <w:rsid w:val="0015744C"/>
    <w:rsid w:val="00157F80"/>
    <w:rsid w:val="001606CB"/>
    <w:rsid w:val="00162752"/>
    <w:rsid w:val="00182A52"/>
    <w:rsid w:val="001842EF"/>
    <w:rsid w:val="001917D4"/>
    <w:rsid w:val="0019405F"/>
    <w:rsid w:val="001969A4"/>
    <w:rsid w:val="001A4AD3"/>
    <w:rsid w:val="001A7E57"/>
    <w:rsid w:val="001B19F3"/>
    <w:rsid w:val="001B1A52"/>
    <w:rsid w:val="001D25DA"/>
    <w:rsid w:val="001D4D0D"/>
    <w:rsid w:val="001D5909"/>
    <w:rsid w:val="001E28CD"/>
    <w:rsid w:val="001F06E3"/>
    <w:rsid w:val="00204024"/>
    <w:rsid w:val="002063B1"/>
    <w:rsid w:val="002144CA"/>
    <w:rsid w:val="002229DD"/>
    <w:rsid w:val="00222A0C"/>
    <w:rsid w:val="00236DCE"/>
    <w:rsid w:val="00241CB4"/>
    <w:rsid w:val="00244F81"/>
    <w:rsid w:val="00260335"/>
    <w:rsid w:val="00263D61"/>
    <w:rsid w:val="00272205"/>
    <w:rsid w:val="0027368C"/>
    <w:rsid w:val="00275235"/>
    <w:rsid w:val="00283CCA"/>
    <w:rsid w:val="002933E3"/>
    <w:rsid w:val="00293504"/>
    <w:rsid w:val="00295F08"/>
    <w:rsid w:val="002B0E33"/>
    <w:rsid w:val="002B100E"/>
    <w:rsid w:val="002B1F4A"/>
    <w:rsid w:val="002B7643"/>
    <w:rsid w:val="002C0C04"/>
    <w:rsid w:val="002C1E94"/>
    <w:rsid w:val="002C50C1"/>
    <w:rsid w:val="002D1616"/>
    <w:rsid w:val="002E4A31"/>
    <w:rsid w:val="002F0188"/>
    <w:rsid w:val="002F407D"/>
    <w:rsid w:val="002F7070"/>
    <w:rsid w:val="00305F4E"/>
    <w:rsid w:val="00307AFE"/>
    <w:rsid w:val="003139B5"/>
    <w:rsid w:val="00316884"/>
    <w:rsid w:val="003207F6"/>
    <w:rsid w:val="0032253B"/>
    <w:rsid w:val="003264C5"/>
    <w:rsid w:val="003330AF"/>
    <w:rsid w:val="00337189"/>
    <w:rsid w:val="003524C5"/>
    <w:rsid w:val="0036633D"/>
    <w:rsid w:val="00374343"/>
    <w:rsid w:val="0038680E"/>
    <w:rsid w:val="003A1F0A"/>
    <w:rsid w:val="003A5F25"/>
    <w:rsid w:val="003B734C"/>
    <w:rsid w:val="003C2D79"/>
    <w:rsid w:val="003D0BBE"/>
    <w:rsid w:val="003E1154"/>
    <w:rsid w:val="003E301D"/>
    <w:rsid w:val="003F19E6"/>
    <w:rsid w:val="003F548E"/>
    <w:rsid w:val="00401BA5"/>
    <w:rsid w:val="00403913"/>
    <w:rsid w:val="00404663"/>
    <w:rsid w:val="00404EF4"/>
    <w:rsid w:val="004171CA"/>
    <w:rsid w:val="004338FE"/>
    <w:rsid w:val="004429CC"/>
    <w:rsid w:val="00442A19"/>
    <w:rsid w:val="00443DE0"/>
    <w:rsid w:val="00452002"/>
    <w:rsid w:val="004600F9"/>
    <w:rsid w:val="00471399"/>
    <w:rsid w:val="004713CA"/>
    <w:rsid w:val="0047573D"/>
    <w:rsid w:val="00490FA9"/>
    <w:rsid w:val="00491062"/>
    <w:rsid w:val="00495CCC"/>
    <w:rsid w:val="004A04BB"/>
    <w:rsid w:val="004B579A"/>
    <w:rsid w:val="004B6802"/>
    <w:rsid w:val="00503787"/>
    <w:rsid w:val="00511441"/>
    <w:rsid w:val="0051272F"/>
    <w:rsid w:val="00513120"/>
    <w:rsid w:val="0051589D"/>
    <w:rsid w:val="0052597A"/>
    <w:rsid w:val="00533B21"/>
    <w:rsid w:val="00535FE5"/>
    <w:rsid w:val="00546534"/>
    <w:rsid w:val="005472C8"/>
    <w:rsid w:val="0054793B"/>
    <w:rsid w:val="00550DAE"/>
    <w:rsid w:val="0055562E"/>
    <w:rsid w:val="00557B6E"/>
    <w:rsid w:val="00562F0E"/>
    <w:rsid w:val="00570E16"/>
    <w:rsid w:val="005711F7"/>
    <w:rsid w:val="00586FD7"/>
    <w:rsid w:val="005C33B4"/>
    <w:rsid w:val="005C59B0"/>
    <w:rsid w:val="005C5B03"/>
    <w:rsid w:val="005E7D34"/>
    <w:rsid w:val="005F4052"/>
    <w:rsid w:val="005F5A55"/>
    <w:rsid w:val="0061730B"/>
    <w:rsid w:val="006229FB"/>
    <w:rsid w:val="00622DB4"/>
    <w:rsid w:val="0062383F"/>
    <w:rsid w:val="00630ADE"/>
    <w:rsid w:val="00632207"/>
    <w:rsid w:val="0064689C"/>
    <w:rsid w:val="00654749"/>
    <w:rsid w:val="00655F7D"/>
    <w:rsid w:val="00656B24"/>
    <w:rsid w:val="006571DB"/>
    <w:rsid w:val="006727D1"/>
    <w:rsid w:val="00681659"/>
    <w:rsid w:val="006822DD"/>
    <w:rsid w:val="006D2FE6"/>
    <w:rsid w:val="006E3769"/>
    <w:rsid w:val="006E5322"/>
    <w:rsid w:val="006F59E9"/>
    <w:rsid w:val="00703C7C"/>
    <w:rsid w:val="00726059"/>
    <w:rsid w:val="00742A55"/>
    <w:rsid w:val="00742C6B"/>
    <w:rsid w:val="007437B1"/>
    <w:rsid w:val="007437FC"/>
    <w:rsid w:val="00760A2B"/>
    <w:rsid w:val="0076165C"/>
    <w:rsid w:val="00763F5F"/>
    <w:rsid w:val="0077468B"/>
    <w:rsid w:val="00775BF1"/>
    <w:rsid w:val="00782483"/>
    <w:rsid w:val="007A1A67"/>
    <w:rsid w:val="007D4B83"/>
    <w:rsid w:val="007E0899"/>
    <w:rsid w:val="007E5304"/>
    <w:rsid w:val="008001C8"/>
    <w:rsid w:val="00803F64"/>
    <w:rsid w:val="008247FB"/>
    <w:rsid w:val="008324F2"/>
    <w:rsid w:val="00843297"/>
    <w:rsid w:val="00855901"/>
    <w:rsid w:val="00857125"/>
    <w:rsid w:val="0087106C"/>
    <w:rsid w:val="00872C27"/>
    <w:rsid w:val="00874CE5"/>
    <w:rsid w:val="008972BF"/>
    <w:rsid w:val="00897365"/>
    <w:rsid w:val="008A04F7"/>
    <w:rsid w:val="008A46EC"/>
    <w:rsid w:val="008B2E60"/>
    <w:rsid w:val="008C1659"/>
    <w:rsid w:val="008D6CC3"/>
    <w:rsid w:val="008E4451"/>
    <w:rsid w:val="008E457F"/>
    <w:rsid w:val="00910D45"/>
    <w:rsid w:val="00924AA0"/>
    <w:rsid w:val="00952503"/>
    <w:rsid w:val="00952A04"/>
    <w:rsid w:val="00953E54"/>
    <w:rsid w:val="00957BF7"/>
    <w:rsid w:val="00963E09"/>
    <w:rsid w:val="00966909"/>
    <w:rsid w:val="0097198A"/>
    <w:rsid w:val="00982431"/>
    <w:rsid w:val="00991963"/>
    <w:rsid w:val="009C12A0"/>
    <w:rsid w:val="009C46EA"/>
    <w:rsid w:val="009D5CE8"/>
    <w:rsid w:val="009E3169"/>
    <w:rsid w:val="009F01E5"/>
    <w:rsid w:val="009F3389"/>
    <w:rsid w:val="00A02247"/>
    <w:rsid w:val="00A025F5"/>
    <w:rsid w:val="00A050DF"/>
    <w:rsid w:val="00A06960"/>
    <w:rsid w:val="00A2199D"/>
    <w:rsid w:val="00A35F7A"/>
    <w:rsid w:val="00A42AD2"/>
    <w:rsid w:val="00A5040E"/>
    <w:rsid w:val="00A626E2"/>
    <w:rsid w:val="00A63E0E"/>
    <w:rsid w:val="00A655F0"/>
    <w:rsid w:val="00A910EA"/>
    <w:rsid w:val="00A91F53"/>
    <w:rsid w:val="00AB328B"/>
    <w:rsid w:val="00AB385C"/>
    <w:rsid w:val="00AB7734"/>
    <w:rsid w:val="00AC1E43"/>
    <w:rsid w:val="00AD2D6B"/>
    <w:rsid w:val="00AE03D8"/>
    <w:rsid w:val="00AE42F9"/>
    <w:rsid w:val="00AE4DBB"/>
    <w:rsid w:val="00AF2643"/>
    <w:rsid w:val="00B14011"/>
    <w:rsid w:val="00B14394"/>
    <w:rsid w:val="00B1466A"/>
    <w:rsid w:val="00B151C5"/>
    <w:rsid w:val="00B311AF"/>
    <w:rsid w:val="00B4484A"/>
    <w:rsid w:val="00B4593A"/>
    <w:rsid w:val="00B54308"/>
    <w:rsid w:val="00B60E94"/>
    <w:rsid w:val="00B76DFF"/>
    <w:rsid w:val="00B90927"/>
    <w:rsid w:val="00B97585"/>
    <w:rsid w:val="00BA2654"/>
    <w:rsid w:val="00BD446D"/>
    <w:rsid w:val="00BF10EC"/>
    <w:rsid w:val="00BF3B35"/>
    <w:rsid w:val="00BF6295"/>
    <w:rsid w:val="00BF64C5"/>
    <w:rsid w:val="00C128CB"/>
    <w:rsid w:val="00C2449D"/>
    <w:rsid w:val="00C55016"/>
    <w:rsid w:val="00C63627"/>
    <w:rsid w:val="00C6625C"/>
    <w:rsid w:val="00C71A28"/>
    <w:rsid w:val="00C84F85"/>
    <w:rsid w:val="00CA0879"/>
    <w:rsid w:val="00CC3536"/>
    <w:rsid w:val="00CD4A94"/>
    <w:rsid w:val="00CF0569"/>
    <w:rsid w:val="00CF210B"/>
    <w:rsid w:val="00D04166"/>
    <w:rsid w:val="00D1041E"/>
    <w:rsid w:val="00D14796"/>
    <w:rsid w:val="00D2784E"/>
    <w:rsid w:val="00D4208D"/>
    <w:rsid w:val="00D42CF9"/>
    <w:rsid w:val="00D46CBB"/>
    <w:rsid w:val="00D514D2"/>
    <w:rsid w:val="00D52498"/>
    <w:rsid w:val="00D6456E"/>
    <w:rsid w:val="00D6687E"/>
    <w:rsid w:val="00D83834"/>
    <w:rsid w:val="00D83ADA"/>
    <w:rsid w:val="00D95FB5"/>
    <w:rsid w:val="00D97C27"/>
    <w:rsid w:val="00DA035F"/>
    <w:rsid w:val="00DA4ABA"/>
    <w:rsid w:val="00DB0BC9"/>
    <w:rsid w:val="00DD4AB0"/>
    <w:rsid w:val="00DE0FB5"/>
    <w:rsid w:val="00E043A0"/>
    <w:rsid w:val="00E05493"/>
    <w:rsid w:val="00E12D61"/>
    <w:rsid w:val="00E136D4"/>
    <w:rsid w:val="00E237C5"/>
    <w:rsid w:val="00E26C80"/>
    <w:rsid w:val="00E340A1"/>
    <w:rsid w:val="00E40B17"/>
    <w:rsid w:val="00E4492E"/>
    <w:rsid w:val="00E5455A"/>
    <w:rsid w:val="00E55246"/>
    <w:rsid w:val="00E64858"/>
    <w:rsid w:val="00E66555"/>
    <w:rsid w:val="00E66AAF"/>
    <w:rsid w:val="00E67251"/>
    <w:rsid w:val="00E72D28"/>
    <w:rsid w:val="00E77538"/>
    <w:rsid w:val="00E902A3"/>
    <w:rsid w:val="00E922D5"/>
    <w:rsid w:val="00EA1336"/>
    <w:rsid w:val="00EA2834"/>
    <w:rsid w:val="00EA2D3B"/>
    <w:rsid w:val="00EA4035"/>
    <w:rsid w:val="00EA4B74"/>
    <w:rsid w:val="00EB37E6"/>
    <w:rsid w:val="00EB60BB"/>
    <w:rsid w:val="00ED7706"/>
    <w:rsid w:val="00EE1E2A"/>
    <w:rsid w:val="00EE4D08"/>
    <w:rsid w:val="00EE5B36"/>
    <w:rsid w:val="00EF19DC"/>
    <w:rsid w:val="00F07FD7"/>
    <w:rsid w:val="00F12D3C"/>
    <w:rsid w:val="00F14707"/>
    <w:rsid w:val="00F31D6C"/>
    <w:rsid w:val="00F31F4F"/>
    <w:rsid w:val="00F43C17"/>
    <w:rsid w:val="00F5387E"/>
    <w:rsid w:val="00F54A83"/>
    <w:rsid w:val="00F67C24"/>
    <w:rsid w:val="00F740B9"/>
    <w:rsid w:val="00F76AC0"/>
    <w:rsid w:val="00F80E9A"/>
    <w:rsid w:val="00F830C0"/>
    <w:rsid w:val="00F83464"/>
    <w:rsid w:val="00F865E4"/>
    <w:rsid w:val="00F93174"/>
    <w:rsid w:val="00F93794"/>
    <w:rsid w:val="00FA4379"/>
    <w:rsid w:val="00FA5CB1"/>
    <w:rsid w:val="00FC276E"/>
    <w:rsid w:val="00FC77CD"/>
    <w:rsid w:val="00FD484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2E819836-DE56-4FDA-8082-87E5060F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uiPriority w:val="99"/>
    <w:rsid w:val="00782483"/>
  </w:style>
  <w:style w:type="character" w:customStyle="1" w:styleId="FootnoteTextChar">
    <w:name w:val="Footnote Text Char"/>
    <w:link w:val="FootnoteText"/>
    <w:uiPriority w:val="99"/>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32314156">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1097825984">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sChild>
    </w:div>
    <w:div w:id="38680266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rilanka.office@unfpa.org"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soysa@unfpa.org" TargetMode="External"/><Relationship Id="rId14" Type="http://schemas.openxmlformats.org/officeDocument/2006/relationships/hyperlink" Target="mailto:procurement@unfpa.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rilank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00A44"/>
    <w:rsid w:val="0003743A"/>
    <w:rsid w:val="000464AE"/>
    <w:rsid w:val="000540D2"/>
    <w:rsid w:val="000900F7"/>
    <w:rsid w:val="00181C88"/>
    <w:rsid w:val="001C4F22"/>
    <w:rsid w:val="001E0BE9"/>
    <w:rsid w:val="001F1334"/>
    <w:rsid w:val="00212A7E"/>
    <w:rsid w:val="00283D0C"/>
    <w:rsid w:val="002C2861"/>
    <w:rsid w:val="00341D22"/>
    <w:rsid w:val="00420212"/>
    <w:rsid w:val="00461EBE"/>
    <w:rsid w:val="004A1D65"/>
    <w:rsid w:val="005201C6"/>
    <w:rsid w:val="005502F3"/>
    <w:rsid w:val="005634B5"/>
    <w:rsid w:val="0066370F"/>
    <w:rsid w:val="00671ADF"/>
    <w:rsid w:val="006A5BD6"/>
    <w:rsid w:val="006C3C31"/>
    <w:rsid w:val="006E3752"/>
    <w:rsid w:val="0078063F"/>
    <w:rsid w:val="007B3876"/>
    <w:rsid w:val="007F2F71"/>
    <w:rsid w:val="00802FD9"/>
    <w:rsid w:val="008274BB"/>
    <w:rsid w:val="008358E4"/>
    <w:rsid w:val="00844D40"/>
    <w:rsid w:val="008F7DF7"/>
    <w:rsid w:val="00935CB9"/>
    <w:rsid w:val="009A5FE1"/>
    <w:rsid w:val="009F04DD"/>
    <w:rsid w:val="009F7087"/>
    <w:rsid w:val="00A5273D"/>
    <w:rsid w:val="00A83A2A"/>
    <w:rsid w:val="00A86F03"/>
    <w:rsid w:val="00B03A06"/>
    <w:rsid w:val="00C72E52"/>
    <w:rsid w:val="00C95206"/>
    <w:rsid w:val="00CE3F1B"/>
    <w:rsid w:val="00CF43BE"/>
    <w:rsid w:val="00D70CFB"/>
    <w:rsid w:val="00D951F3"/>
    <w:rsid w:val="00DF7482"/>
    <w:rsid w:val="00E84213"/>
    <w:rsid w:val="00F130FD"/>
    <w:rsid w:val="00F5253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3FAC-4EB7-4367-972D-9CCEBF9A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18254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Achini</cp:lastModifiedBy>
  <cp:revision>5</cp:revision>
  <cp:lastPrinted>2018-01-24T13:37:00Z</cp:lastPrinted>
  <dcterms:created xsi:type="dcterms:W3CDTF">2019-06-14T08:29:00Z</dcterms:created>
  <dcterms:modified xsi:type="dcterms:W3CDTF">2019-07-08T08:41:00Z</dcterms:modified>
</cp:coreProperties>
</file>