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B28468" w14:textId="0CF9F3E0" w:rsidR="00B1049B" w:rsidRPr="00D17967" w:rsidRDefault="001E15A1">
      <w:pPr>
        <w:tabs>
          <w:tab w:val="left" w:pos="5400"/>
        </w:tabs>
        <w:jc w:val="right"/>
        <w:rPr>
          <w:rFonts w:asciiTheme="majorHAnsi" w:hAnsiTheme="majorHAnsi" w:cstheme="majorHAnsi"/>
          <w:sz w:val="22"/>
          <w:szCs w:val="22"/>
        </w:rPr>
      </w:pPr>
      <w:r w:rsidRPr="00D17967">
        <w:rPr>
          <w:rFonts w:asciiTheme="majorHAnsi" w:hAnsiTheme="majorHAnsi" w:cstheme="majorHAnsi"/>
          <w:sz w:val="22"/>
          <w:szCs w:val="22"/>
        </w:rPr>
        <w:t xml:space="preserve">Date:    </w:t>
      </w:r>
      <w:r w:rsidR="00466000" w:rsidRPr="00D17967">
        <w:rPr>
          <w:rFonts w:asciiTheme="majorHAnsi" w:hAnsiTheme="majorHAnsi" w:cstheme="majorHAnsi"/>
          <w:sz w:val="22"/>
          <w:szCs w:val="22"/>
        </w:rPr>
        <w:t>2</w:t>
      </w:r>
      <w:r w:rsidR="00ED2120">
        <w:rPr>
          <w:rFonts w:asciiTheme="majorHAnsi" w:hAnsiTheme="majorHAnsi" w:cstheme="majorHAnsi"/>
          <w:sz w:val="22"/>
          <w:szCs w:val="22"/>
        </w:rPr>
        <w:t>3</w:t>
      </w:r>
      <w:r w:rsidR="00466000" w:rsidRPr="00D17967">
        <w:rPr>
          <w:rFonts w:asciiTheme="majorHAnsi" w:hAnsiTheme="majorHAnsi" w:cstheme="majorHAnsi"/>
          <w:sz w:val="22"/>
          <w:szCs w:val="22"/>
        </w:rPr>
        <w:t xml:space="preserve"> April </w:t>
      </w:r>
      <w:r w:rsidR="003C2D6C" w:rsidRPr="00D17967">
        <w:rPr>
          <w:rFonts w:asciiTheme="majorHAnsi" w:hAnsiTheme="majorHAnsi" w:cstheme="majorHAnsi"/>
          <w:sz w:val="22"/>
          <w:szCs w:val="22"/>
        </w:rPr>
        <w:t>2021</w:t>
      </w:r>
    </w:p>
    <w:p w14:paraId="3A8E6C63" w14:textId="77777777" w:rsidR="00B1049B" w:rsidRPr="00D17967" w:rsidRDefault="00B1049B">
      <w:pPr>
        <w:pStyle w:val="Caption"/>
        <w:rPr>
          <w:rFonts w:asciiTheme="majorHAnsi" w:hAnsiTheme="majorHAnsi" w:cstheme="majorHAnsi"/>
          <w:sz w:val="22"/>
          <w:szCs w:val="22"/>
        </w:rPr>
      </w:pPr>
      <w:r w:rsidRPr="00D17967">
        <w:rPr>
          <w:rFonts w:asciiTheme="majorHAnsi" w:hAnsiTheme="majorHAnsi" w:cstheme="majorHAnsi"/>
          <w:sz w:val="22"/>
          <w:szCs w:val="22"/>
        </w:rPr>
        <w:t xml:space="preserve">REQUEST FOR QUOTATION </w:t>
      </w:r>
    </w:p>
    <w:p w14:paraId="04E0ED4E" w14:textId="39BECD19" w:rsidR="00B1049B" w:rsidRPr="00D17967" w:rsidRDefault="00B1049B">
      <w:pPr>
        <w:pStyle w:val="Caption"/>
        <w:rPr>
          <w:rFonts w:asciiTheme="majorHAnsi" w:hAnsiTheme="majorHAnsi" w:cstheme="majorHAnsi"/>
          <w:sz w:val="22"/>
          <w:szCs w:val="22"/>
        </w:rPr>
      </w:pPr>
      <w:r w:rsidRPr="00D17967">
        <w:rPr>
          <w:rFonts w:asciiTheme="majorHAnsi" w:hAnsiTheme="majorHAnsi" w:cstheme="majorHAnsi"/>
          <w:sz w:val="22"/>
          <w:szCs w:val="22"/>
        </w:rPr>
        <w:t>RFQ Nº UNFPA</w:t>
      </w:r>
      <w:r w:rsidRPr="00ED2120">
        <w:rPr>
          <w:rFonts w:asciiTheme="majorHAnsi" w:hAnsiTheme="majorHAnsi" w:cstheme="majorHAnsi"/>
          <w:sz w:val="22"/>
          <w:szCs w:val="22"/>
        </w:rPr>
        <w:t>/LKA/</w:t>
      </w:r>
      <w:r w:rsidR="001E15A1" w:rsidRPr="00ED2120">
        <w:rPr>
          <w:rFonts w:asciiTheme="majorHAnsi" w:hAnsiTheme="majorHAnsi" w:cstheme="majorHAnsi"/>
          <w:sz w:val="22"/>
          <w:szCs w:val="22"/>
        </w:rPr>
        <w:t>RFQ/</w:t>
      </w:r>
      <w:r w:rsidRPr="00ED2120">
        <w:rPr>
          <w:rFonts w:asciiTheme="majorHAnsi" w:hAnsiTheme="majorHAnsi" w:cstheme="majorHAnsi"/>
          <w:sz w:val="22"/>
          <w:szCs w:val="22"/>
        </w:rPr>
        <w:t>2</w:t>
      </w:r>
      <w:r w:rsidR="00ED2120" w:rsidRPr="00ED2120">
        <w:rPr>
          <w:rFonts w:asciiTheme="majorHAnsi" w:hAnsiTheme="majorHAnsi" w:cstheme="majorHAnsi"/>
          <w:sz w:val="22"/>
          <w:szCs w:val="22"/>
        </w:rPr>
        <w:t>1</w:t>
      </w:r>
      <w:r w:rsidRPr="00ED2120">
        <w:rPr>
          <w:rFonts w:asciiTheme="majorHAnsi" w:hAnsiTheme="majorHAnsi" w:cstheme="majorHAnsi"/>
          <w:sz w:val="22"/>
          <w:szCs w:val="22"/>
        </w:rPr>
        <w:t>/</w:t>
      </w:r>
      <w:r w:rsidR="00ED2120" w:rsidRPr="00ED2120">
        <w:rPr>
          <w:rFonts w:asciiTheme="majorHAnsi" w:hAnsiTheme="majorHAnsi" w:cstheme="majorHAnsi"/>
          <w:sz w:val="22"/>
          <w:szCs w:val="22"/>
        </w:rPr>
        <w:t>04</w:t>
      </w:r>
      <w:r w:rsidRPr="00D17967">
        <w:rPr>
          <w:rFonts w:asciiTheme="majorHAnsi" w:hAnsiTheme="majorHAnsi" w:cstheme="majorHAnsi"/>
          <w:sz w:val="22"/>
          <w:szCs w:val="22"/>
        </w:rPr>
        <w:t xml:space="preserve"> </w:t>
      </w:r>
    </w:p>
    <w:p w14:paraId="43FC8CEC" w14:textId="77777777" w:rsidR="001E15A1" w:rsidRPr="006D27B8" w:rsidRDefault="001E15A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ajorHAnsi" w:hAnsiTheme="majorHAnsi" w:cstheme="majorHAnsi"/>
          <w:sz w:val="22"/>
          <w:szCs w:val="22"/>
        </w:rPr>
      </w:pPr>
    </w:p>
    <w:p w14:paraId="4AB70D6E" w14:textId="77777777" w:rsidR="001E15A1" w:rsidRPr="006D27B8" w:rsidRDefault="001E15A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ajorHAnsi" w:hAnsiTheme="majorHAnsi" w:cstheme="majorHAnsi"/>
          <w:sz w:val="22"/>
          <w:szCs w:val="22"/>
        </w:rPr>
      </w:pPr>
      <w:r w:rsidRPr="006D27B8">
        <w:rPr>
          <w:rFonts w:asciiTheme="majorHAnsi" w:hAnsiTheme="majorHAnsi" w:cstheme="majorHAnsi"/>
          <w:sz w:val="22"/>
          <w:szCs w:val="22"/>
        </w:rPr>
        <w:t>Dear Sir/Madam,</w:t>
      </w:r>
    </w:p>
    <w:p w14:paraId="6B8B0AAD" w14:textId="77777777" w:rsidR="001E15A1" w:rsidRPr="006D27B8" w:rsidRDefault="001E15A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ajorHAnsi" w:hAnsiTheme="majorHAnsi" w:cstheme="majorHAnsi"/>
          <w:sz w:val="22"/>
          <w:szCs w:val="22"/>
        </w:rPr>
      </w:pPr>
    </w:p>
    <w:p w14:paraId="50258742" w14:textId="77777777" w:rsidR="001E15A1" w:rsidRPr="00D17967" w:rsidRDefault="001E15A1">
      <w:pPr>
        <w:jc w:val="both"/>
        <w:rPr>
          <w:rFonts w:asciiTheme="majorHAnsi" w:hAnsiTheme="majorHAnsi" w:cstheme="majorHAnsi"/>
          <w:sz w:val="22"/>
          <w:szCs w:val="22"/>
        </w:rPr>
      </w:pPr>
      <w:r w:rsidRPr="00D17967">
        <w:rPr>
          <w:rFonts w:asciiTheme="majorHAnsi" w:hAnsiTheme="majorHAnsi" w:cstheme="majorHAnsi"/>
          <w:sz w:val="22"/>
          <w:szCs w:val="22"/>
        </w:rPr>
        <w:t xml:space="preserve">UNFPA hereby solicits a quotation for the following service: </w:t>
      </w:r>
    </w:p>
    <w:p w14:paraId="4AC2C4EB" w14:textId="77777777" w:rsidR="001E15A1" w:rsidRPr="00D17967" w:rsidRDefault="001E15A1">
      <w:pPr>
        <w:jc w:val="both"/>
        <w:rPr>
          <w:rFonts w:asciiTheme="majorHAnsi" w:hAnsiTheme="majorHAnsi" w:cstheme="majorHAnsi"/>
          <w:sz w:val="22"/>
          <w:szCs w:val="22"/>
        </w:rPr>
      </w:pPr>
    </w:p>
    <w:p w14:paraId="59A803A8" w14:textId="055CD4C9" w:rsidR="001E15A1" w:rsidRPr="00D17967" w:rsidRDefault="00384152">
      <w:pPr>
        <w:pStyle w:val="letter"/>
        <w:jc w:val="center"/>
        <w:rPr>
          <w:rFonts w:asciiTheme="majorHAnsi" w:hAnsiTheme="majorHAnsi" w:cstheme="majorHAnsi"/>
          <w:b/>
          <w:bCs/>
          <w:color w:val="263238"/>
          <w:sz w:val="22"/>
          <w:szCs w:val="22"/>
        </w:rPr>
      </w:pPr>
      <w:r w:rsidRPr="00D17967">
        <w:rPr>
          <w:rFonts w:asciiTheme="majorHAnsi" w:hAnsiTheme="majorHAnsi" w:cstheme="majorHAnsi"/>
          <w:b/>
          <w:bCs/>
          <w:color w:val="263238"/>
          <w:sz w:val="22"/>
          <w:szCs w:val="22"/>
        </w:rPr>
        <w:t xml:space="preserve">Media </w:t>
      </w:r>
      <w:r w:rsidR="00CD0683" w:rsidRPr="00D17967">
        <w:rPr>
          <w:rFonts w:asciiTheme="majorHAnsi" w:hAnsiTheme="majorHAnsi" w:cstheme="majorHAnsi"/>
          <w:b/>
          <w:bCs/>
          <w:color w:val="263238"/>
          <w:sz w:val="22"/>
          <w:szCs w:val="22"/>
        </w:rPr>
        <w:t>buying Organization</w:t>
      </w:r>
      <w:r w:rsidR="00616373" w:rsidRPr="00D17967">
        <w:rPr>
          <w:rFonts w:asciiTheme="majorHAnsi" w:hAnsiTheme="majorHAnsi" w:cstheme="majorHAnsi"/>
          <w:b/>
          <w:bCs/>
          <w:color w:val="263238"/>
          <w:sz w:val="22"/>
          <w:szCs w:val="22"/>
        </w:rPr>
        <w:t xml:space="preserve"> for the launch and delivery of campaign on Intimate Partner Violence </w:t>
      </w:r>
    </w:p>
    <w:p w14:paraId="1DA12524" w14:textId="77777777" w:rsidR="001E15A1" w:rsidRPr="00D17967" w:rsidRDefault="001E15A1">
      <w:pPr>
        <w:pStyle w:val="letter"/>
        <w:jc w:val="center"/>
        <w:rPr>
          <w:rFonts w:asciiTheme="majorHAnsi" w:hAnsiTheme="majorHAnsi" w:cstheme="majorHAnsi"/>
          <w:b/>
          <w:bCs/>
          <w:color w:val="263238"/>
          <w:sz w:val="22"/>
          <w:szCs w:val="22"/>
        </w:rPr>
      </w:pPr>
    </w:p>
    <w:p w14:paraId="4A1A9923" w14:textId="7CC22B76" w:rsidR="001E15A1" w:rsidRPr="00D17967" w:rsidRDefault="00405E9F">
      <w:pPr>
        <w:jc w:val="both"/>
        <w:rPr>
          <w:rFonts w:asciiTheme="majorHAnsi" w:hAnsiTheme="majorHAnsi" w:cstheme="majorHAnsi"/>
          <w:sz w:val="22"/>
          <w:szCs w:val="22"/>
        </w:rPr>
      </w:pPr>
      <w:r w:rsidRPr="00D17967">
        <w:rPr>
          <w:rFonts w:asciiTheme="majorHAnsi" w:hAnsiTheme="majorHAnsi" w:cstheme="majorHAnsi"/>
          <w:sz w:val="22"/>
          <w:szCs w:val="22"/>
        </w:rPr>
        <w:t xml:space="preserve">UNFPA requires the provision of media buying </w:t>
      </w:r>
      <w:r w:rsidR="00517301" w:rsidRPr="00D17967">
        <w:rPr>
          <w:rFonts w:asciiTheme="majorHAnsi" w:hAnsiTheme="majorHAnsi" w:cstheme="majorHAnsi"/>
          <w:sz w:val="22"/>
          <w:szCs w:val="22"/>
        </w:rPr>
        <w:t xml:space="preserve">organization for the campaign </w:t>
      </w:r>
      <w:r w:rsidR="00EE2952" w:rsidRPr="00D17967">
        <w:rPr>
          <w:rFonts w:asciiTheme="majorHAnsi" w:hAnsiTheme="majorHAnsi" w:cstheme="majorHAnsi"/>
          <w:sz w:val="22"/>
          <w:szCs w:val="22"/>
        </w:rPr>
        <w:t xml:space="preserve">launch and </w:t>
      </w:r>
      <w:r w:rsidR="00ED2120" w:rsidRPr="00D17967">
        <w:rPr>
          <w:rFonts w:asciiTheme="majorHAnsi" w:hAnsiTheme="majorHAnsi" w:cstheme="majorHAnsi"/>
          <w:sz w:val="22"/>
          <w:szCs w:val="22"/>
        </w:rPr>
        <w:t>delivery on</w:t>
      </w:r>
      <w:r w:rsidR="007459B9" w:rsidRPr="00D17967">
        <w:rPr>
          <w:rFonts w:asciiTheme="majorHAnsi" w:hAnsiTheme="majorHAnsi" w:cstheme="majorHAnsi"/>
          <w:sz w:val="22"/>
          <w:szCs w:val="22"/>
        </w:rPr>
        <w:t xml:space="preserve"> </w:t>
      </w:r>
      <w:r w:rsidRPr="00D17967">
        <w:rPr>
          <w:rFonts w:asciiTheme="majorHAnsi" w:hAnsiTheme="majorHAnsi" w:cstheme="majorHAnsi"/>
          <w:sz w:val="22"/>
          <w:szCs w:val="22"/>
        </w:rPr>
        <w:t>Intimate Partner Violence.</w:t>
      </w:r>
      <w:r w:rsidR="001E15A1" w:rsidRPr="00D17967">
        <w:rPr>
          <w:rFonts w:asciiTheme="majorHAnsi" w:hAnsiTheme="majorHAnsi" w:cstheme="majorHAnsi"/>
          <w:sz w:val="22"/>
          <w:szCs w:val="22"/>
        </w:rPr>
        <w:t xml:space="preserve"> This Request for Quotation is open to all legally-constituted companies that can provide the requested services and have legal capacity to perform in Sri Lanka, or through an authorized representative.</w:t>
      </w:r>
    </w:p>
    <w:p w14:paraId="7971C35B" w14:textId="77777777" w:rsidR="001E15A1" w:rsidRPr="00D17967" w:rsidRDefault="001E15A1">
      <w:pPr>
        <w:rPr>
          <w:rFonts w:asciiTheme="majorHAnsi" w:hAnsiTheme="majorHAnsi" w:cstheme="majorHAnsi"/>
          <w:sz w:val="22"/>
          <w:szCs w:val="22"/>
        </w:rPr>
      </w:pPr>
    </w:p>
    <w:p w14:paraId="1C606CA0" w14:textId="77777777" w:rsidR="001E15A1" w:rsidRPr="00D17967" w:rsidRDefault="001E15A1">
      <w:pPr>
        <w:pStyle w:val="ListParagraph"/>
        <w:numPr>
          <w:ilvl w:val="0"/>
          <w:numId w:val="22"/>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D17967">
        <w:rPr>
          <w:rFonts w:asciiTheme="majorHAnsi" w:hAnsiTheme="majorHAnsi" w:cstheme="majorHAnsi"/>
          <w:b/>
          <w:sz w:val="22"/>
          <w:szCs w:val="22"/>
        </w:rPr>
        <w:t>About UNFPA</w:t>
      </w:r>
    </w:p>
    <w:p w14:paraId="3A3405A0" w14:textId="77777777" w:rsidR="001E15A1" w:rsidRPr="00D17967" w:rsidRDefault="001E15A1">
      <w:pPr>
        <w:pStyle w:val="letter"/>
        <w:jc w:val="both"/>
        <w:rPr>
          <w:rFonts w:asciiTheme="majorHAnsi" w:hAnsiTheme="majorHAnsi" w:cstheme="majorHAnsi"/>
          <w:sz w:val="22"/>
          <w:szCs w:val="22"/>
        </w:rPr>
      </w:pPr>
    </w:p>
    <w:p w14:paraId="78C89A3F" w14:textId="77777777" w:rsidR="001E15A1" w:rsidRPr="00D17967" w:rsidRDefault="001E15A1">
      <w:pPr>
        <w:jc w:val="both"/>
        <w:rPr>
          <w:rFonts w:asciiTheme="majorHAnsi" w:hAnsiTheme="majorHAnsi" w:cstheme="majorHAnsi"/>
          <w:bCs/>
          <w:sz w:val="22"/>
          <w:szCs w:val="22"/>
          <w:lang w:val="en"/>
        </w:rPr>
      </w:pPr>
      <w:r w:rsidRPr="00D17967">
        <w:rPr>
          <w:rFonts w:asciiTheme="majorHAnsi" w:hAnsiTheme="majorHAnsi" w:cstheme="majorHAnsi"/>
          <w:bCs/>
          <w:sz w:val="22"/>
          <w:szCs w:val="22"/>
          <w:lang w:val="en"/>
        </w:rPr>
        <w:t>UNFPA is the lead UN agency for delivering a world where every pregnancy is wanted, every childbirth is safe and every young person's potential is fulfilled. UNFPA’s strategic plan (2018-2022), focuses on three transformative results: to end preventable maternal deaths; end unmet need for family planning; and end gender-based violence and harmful practices.</w:t>
      </w:r>
    </w:p>
    <w:p w14:paraId="42D25BE5" w14:textId="77777777" w:rsidR="001E15A1" w:rsidRPr="00D17967" w:rsidRDefault="001E15A1">
      <w:pPr>
        <w:pStyle w:val="letter"/>
        <w:jc w:val="both"/>
        <w:rPr>
          <w:rFonts w:asciiTheme="majorHAnsi" w:hAnsiTheme="majorHAnsi" w:cstheme="majorHAnsi"/>
          <w:sz w:val="22"/>
          <w:szCs w:val="22"/>
        </w:rPr>
      </w:pPr>
    </w:p>
    <w:p w14:paraId="1B1C4785" w14:textId="77777777" w:rsidR="001E15A1" w:rsidRPr="00D17967" w:rsidRDefault="001E15A1">
      <w:pPr>
        <w:pStyle w:val="letter"/>
        <w:jc w:val="both"/>
        <w:rPr>
          <w:rFonts w:asciiTheme="majorHAnsi" w:hAnsiTheme="majorHAnsi" w:cstheme="majorHAnsi"/>
          <w:sz w:val="22"/>
          <w:szCs w:val="22"/>
        </w:rPr>
      </w:pPr>
      <w:r w:rsidRPr="00D17967">
        <w:rPr>
          <w:rFonts w:asciiTheme="majorHAnsi" w:hAnsiTheme="majorHAnsi" w:cstheme="majorHAnsi"/>
          <w:sz w:val="22"/>
          <w:szCs w:val="22"/>
        </w:rPr>
        <w:t>UNFPA is the lead UN agency th</w:t>
      </w:r>
      <w:r w:rsidRPr="00D17967">
        <w:rPr>
          <w:rFonts w:asciiTheme="majorHAnsi" w:hAnsiTheme="majorHAnsi" w:cstheme="majorHAnsi"/>
          <w:sz w:val="22"/>
          <w:szCs w:val="22"/>
          <w:shd w:val="clear" w:color="auto" w:fill="FFFFFF"/>
        </w:rPr>
        <w:t>at expands the possibilities for women and young people to lead healthy sexual and reproductive lives.</w:t>
      </w:r>
      <w:r w:rsidRPr="00D17967">
        <w:rPr>
          <w:rFonts w:asciiTheme="majorHAnsi" w:hAnsiTheme="majorHAnsi" w:cstheme="majorHAnsi"/>
          <w:sz w:val="22"/>
          <w:szCs w:val="22"/>
        </w:rPr>
        <w:t xml:space="preserve"> To read more about UNFPA, please go to: </w:t>
      </w:r>
      <w:hyperlink r:id="rId7" w:history="1">
        <w:r w:rsidRPr="00D17967">
          <w:rPr>
            <w:rStyle w:val="Hyperlink"/>
            <w:rFonts w:asciiTheme="majorHAnsi" w:hAnsiTheme="majorHAnsi" w:cstheme="majorHAnsi"/>
            <w:color w:val="0070C0"/>
            <w:sz w:val="22"/>
            <w:szCs w:val="22"/>
          </w:rPr>
          <w:t>UNFPA about us</w:t>
        </w:r>
      </w:hyperlink>
    </w:p>
    <w:p w14:paraId="26F07F4D" w14:textId="77777777" w:rsidR="001E15A1" w:rsidRPr="00D17967" w:rsidRDefault="001E15A1">
      <w:pPr>
        <w:pStyle w:val="letter"/>
        <w:jc w:val="both"/>
        <w:rPr>
          <w:rFonts w:asciiTheme="majorHAnsi" w:hAnsiTheme="majorHAnsi" w:cstheme="majorHAnsi"/>
          <w:b/>
          <w:sz w:val="22"/>
          <w:szCs w:val="22"/>
          <w:lang w:eastAsia="en-GB"/>
        </w:rPr>
      </w:pPr>
    </w:p>
    <w:p w14:paraId="73507979" w14:textId="3E4B8994" w:rsidR="001E15A1" w:rsidRPr="00D17967" w:rsidRDefault="001E15A1">
      <w:pPr>
        <w:jc w:val="both"/>
        <w:rPr>
          <w:rFonts w:asciiTheme="majorHAnsi" w:hAnsiTheme="majorHAnsi" w:cstheme="majorHAnsi"/>
          <w:b/>
          <w:sz w:val="22"/>
          <w:szCs w:val="22"/>
          <w:lang w:val="en"/>
        </w:rPr>
      </w:pPr>
      <w:r w:rsidRPr="00D17967">
        <w:rPr>
          <w:rFonts w:asciiTheme="majorHAnsi" w:hAnsiTheme="majorHAnsi" w:cstheme="majorHAnsi"/>
          <w:b/>
          <w:sz w:val="22"/>
          <w:szCs w:val="22"/>
          <w:lang w:val="en"/>
        </w:rPr>
        <w:t>Terms of Reference (</w:t>
      </w:r>
      <w:proofErr w:type="spellStart"/>
      <w:r w:rsidRPr="00D17967">
        <w:rPr>
          <w:rFonts w:asciiTheme="majorHAnsi" w:hAnsiTheme="majorHAnsi" w:cstheme="majorHAnsi"/>
          <w:b/>
          <w:sz w:val="22"/>
          <w:szCs w:val="22"/>
          <w:lang w:val="en"/>
        </w:rPr>
        <w:t>ToR</w:t>
      </w:r>
      <w:proofErr w:type="spellEnd"/>
      <w:r w:rsidRPr="00D17967">
        <w:rPr>
          <w:rFonts w:asciiTheme="majorHAnsi" w:hAnsiTheme="majorHAnsi" w:cstheme="majorHAnsi"/>
          <w:b/>
          <w:sz w:val="22"/>
          <w:szCs w:val="22"/>
          <w:lang w:val="en"/>
        </w:rPr>
        <w:t>)</w:t>
      </w:r>
    </w:p>
    <w:p w14:paraId="71510240" w14:textId="77777777" w:rsidR="001E15A1" w:rsidRPr="00D17967" w:rsidRDefault="001E15A1">
      <w:pPr>
        <w:jc w:val="both"/>
        <w:rPr>
          <w:rFonts w:asciiTheme="majorHAnsi" w:hAnsiTheme="majorHAnsi" w:cstheme="majorHAnsi"/>
          <w:b/>
          <w:sz w:val="22"/>
          <w:szCs w:val="22"/>
          <w:lang w:val="en"/>
        </w:rPr>
      </w:pPr>
    </w:p>
    <w:p w14:paraId="4BD055A6" w14:textId="7D6C062B" w:rsidR="001E15A1" w:rsidRPr="00D17967" w:rsidRDefault="001E15A1">
      <w:pPr>
        <w:jc w:val="both"/>
        <w:rPr>
          <w:rFonts w:asciiTheme="majorHAnsi" w:hAnsiTheme="majorHAnsi" w:cstheme="majorHAnsi"/>
          <w:b/>
          <w:sz w:val="22"/>
          <w:szCs w:val="22"/>
          <w:lang w:val="en"/>
        </w:rPr>
      </w:pPr>
      <w:r w:rsidRPr="00D17967">
        <w:rPr>
          <w:rFonts w:asciiTheme="majorHAnsi" w:hAnsiTheme="majorHAnsi" w:cstheme="majorHAnsi"/>
          <w:b/>
          <w:sz w:val="22"/>
          <w:szCs w:val="22"/>
          <w:lang w:val="en"/>
        </w:rPr>
        <w:t xml:space="preserve">Background </w:t>
      </w:r>
    </w:p>
    <w:p w14:paraId="127299A6" w14:textId="77777777" w:rsidR="0022375B" w:rsidRPr="00D17967" w:rsidRDefault="0022375B">
      <w:pPr>
        <w:jc w:val="both"/>
        <w:rPr>
          <w:rFonts w:asciiTheme="majorHAnsi" w:hAnsiTheme="majorHAnsi" w:cstheme="majorHAnsi"/>
          <w:b/>
          <w:sz w:val="22"/>
          <w:szCs w:val="22"/>
          <w:lang w:val="en"/>
        </w:rPr>
      </w:pPr>
    </w:p>
    <w:p w14:paraId="4A75681C" w14:textId="428278B2" w:rsidR="00FF6202" w:rsidRPr="00D17967" w:rsidRDefault="00FF6202">
      <w:pPr>
        <w:jc w:val="both"/>
        <w:rPr>
          <w:rFonts w:asciiTheme="majorHAnsi" w:hAnsiTheme="majorHAnsi" w:cstheme="majorHAnsi"/>
          <w:sz w:val="22"/>
          <w:szCs w:val="22"/>
          <w:shd w:val="clear" w:color="auto" w:fill="FFFFFF"/>
        </w:rPr>
      </w:pPr>
      <w:r w:rsidRPr="00D17967">
        <w:rPr>
          <w:rFonts w:asciiTheme="majorHAnsi" w:hAnsiTheme="majorHAnsi" w:cstheme="majorHAnsi"/>
          <w:sz w:val="22"/>
          <w:szCs w:val="22"/>
        </w:rPr>
        <w:t xml:space="preserve">Violence against women and girls (VAW) is a grave human rights violation and a public health issue which is prevalent in every society and community. It highlights the deep rooted gender inequalities in societies and has serious implications on the individual, their families and society at large. </w:t>
      </w:r>
      <w:r w:rsidR="00EE2952" w:rsidRPr="00D17967">
        <w:rPr>
          <w:rFonts w:asciiTheme="majorHAnsi" w:hAnsiTheme="majorHAnsi" w:cstheme="majorHAnsi"/>
          <w:sz w:val="22"/>
          <w:szCs w:val="22"/>
        </w:rPr>
        <w:t xml:space="preserve">As such UNFPA based on the recent </w:t>
      </w:r>
      <w:r w:rsidR="007459B9" w:rsidRPr="00D17967">
        <w:rPr>
          <w:rFonts w:asciiTheme="majorHAnsi" w:hAnsiTheme="majorHAnsi" w:cstheme="majorHAnsi"/>
          <w:sz w:val="22"/>
          <w:szCs w:val="22"/>
        </w:rPr>
        <w:t xml:space="preserve">evidence of the Women’s Wellbeing Survey is launching a multi – pronged communications campaign to create awareness and incite behavior change on this important issue at the national level. </w:t>
      </w:r>
    </w:p>
    <w:p w14:paraId="53AD296C" w14:textId="77777777" w:rsidR="00ED2120" w:rsidRDefault="00ED2120">
      <w:pPr>
        <w:jc w:val="both"/>
        <w:rPr>
          <w:rFonts w:asciiTheme="majorHAnsi" w:hAnsiTheme="majorHAnsi" w:cstheme="majorHAnsi"/>
          <w:sz w:val="22"/>
          <w:szCs w:val="22"/>
        </w:rPr>
      </w:pPr>
    </w:p>
    <w:p w14:paraId="630B1FE6" w14:textId="53D2A913" w:rsidR="00CE6CE9" w:rsidRPr="00D17967" w:rsidRDefault="00707EE9">
      <w:pPr>
        <w:jc w:val="both"/>
        <w:rPr>
          <w:rFonts w:asciiTheme="majorHAnsi" w:hAnsiTheme="majorHAnsi" w:cstheme="majorHAnsi"/>
          <w:sz w:val="22"/>
          <w:szCs w:val="22"/>
        </w:rPr>
      </w:pPr>
      <w:r w:rsidRPr="00D17967">
        <w:rPr>
          <w:rFonts w:asciiTheme="majorHAnsi" w:hAnsiTheme="majorHAnsi" w:cstheme="majorHAnsi"/>
          <w:sz w:val="22"/>
          <w:szCs w:val="22"/>
        </w:rPr>
        <w:t>The purpose of contracting a media buying institution / organization is to manage, coordinate and solicit proposals from mainstream and digital media institutions for the launch and delivery of the campaign on Intimate Partner Violence in Sri Lanka. The creative content, TVC’s and all media products will be produced</w:t>
      </w:r>
      <w:r w:rsidR="00CE6CE9" w:rsidRPr="00D17967">
        <w:rPr>
          <w:rFonts w:asciiTheme="majorHAnsi" w:hAnsiTheme="majorHAnsi" w:cstheme="majorHAnsi"/>
          <w:sz w:val="22"/>
          <w:szCs w:val="22"/>
        </w:rPr>
        <w:t xml:space="preserve"> and provided by UNFPA.</w:t>
      </w:r>
      <w:r w:rsidRPr="00D17967">
        <w:rPr>
          <w:rFonts w:asciiTheme="majorHAnsi" w:hAnsiTheme="majorHAnsi" w:cstheme="majorHAnsi"/>
          <w:sz w:val="22"/>
          <w:szCs w:val="22"/>
        </w:rPr>
        <w:t xml:space="preserve"> </w:t>
      </w:r>
      <w:r w:rsidR="00CE6CE9" w:rsidRPr="00D17967">
        <w:rPr>
          <w:rFonts w:asciiTheme="majorHAnsi" w:hAnsiTheme="majorHAnsi" w:cstheme="majorHAnsi"/>
          <w:sz w:val="22"/>
          <w:szCs w:val="22"/>
        </w:rPr>
        <w:t>The sel</w:t>
      </w:r>
      <w:r w:rsidR="007459B9" w:rsidRPr="00D17967">
        <w:rPr>
          <w:rFonts w:asciiTheme="majorHAnsi" w:hAnsiTheme="majorHAnsi" w:cstheme="majorHAnsi"/>
          <w:sz w:val="22"/>
          <w:szCs w:val="22"/>
        </w:rPr>
        <w:t>ected organization in consultation</w:t>
      </w:r>
      <w:r w:rsidR="00CE6CE9" w:rsidRPr="00D17967">
        <w:rPr>
          <w:rFonts w:asciiTheme="majorHAnsi" w:hAnsiTheme="majorHAnsi" w:cstheme="majorHAnsi"/>
          <w:sz w:val="22"/>
          <w:szCs w:val="22"/>
        </w:rPr>
        <w:t xml:space="preserve"> with UNFPA select the most cost effective, technically suitable and feasible media </w:t>
      </w:r>
      <w:r w:rsidR="00ED2120" w:rsidRPr="00D17967">
        <w:rPr>
          <w:rFonts w:asciiTheme="majorHAnsi" w:hAnsiTheme="majorHAnsi" w:cstheme="majorHAnsi"/>
          <w:sz w:val="22"/>
          <w:szCs w:val="22"/>
        </w:rPr>
        <w:t>organizations</w:t>
      </w:r>
      <w:r w:rsidR="00CE6CE9" w:rsidRPr="00D17967">
        <w:rPr>
          <w:rFonts w:asciiTheme="majorHAnsi" w:hAnsiTheme="majorHAnsi" w:cstheme="majorHAnsi"/>
          <w:sz w:val="22"/>
          <w:szCs w:val="22"/>
        </w:rPr>
        <w:t xml:space="preserve"> that best convey the messages we need to the target groups.</w:t>
      </w:r>
    </w:p>
    <w:p w14:paraId="11CD0BC7" w14:textId="77777777" w:rsidR="00CE6CE9" w:rsidRPr="00D17967" w:rsidRDefault="00CE6CE9">
      <w:pPr>
        <w:ind w:left="180" w:hanging="180"/>
        <w:jc w:val="both"/>
        <w:rPr>
          <w:rFonts w:asciiTheme="majorHAnsi" w:hAnsiTheme="majorHAnsi" w:cstheme="majorHAnsi"/>
          <w:sz w:val="22"/>
          <w:szCs w:val="22"/>
        </w:rPr>
      </w:pPr>
    </w:p>
    <w:p w14:paraId="239C2C0E" w14:textId="77777777" w:rsidR="00CE6CE9" w:rsidRPr="00D17967" w:rsidRDefault="00CE6CE9">
      <w:pPr>
        <w:ind w:left="180" w:hanging="180"/>
        <w:jc w:val="both"/>
        <w:rPr>
          <w:rFonts w:asciiTheme="majorHAnsi" w:hAnsiTheme="majorHAnsi" w:cstheme="majorHAnsi"/>
          <w:sz w:val="22"/>
          <w:szCs w:val="22"/>
        </w:rPr>
      </w:pPr>
    </w:p>
    <w:p w14:paraId="37512B41" w14:textId="77777777" w:rsidR="00CE6CE9" w:rsidRPr="00D17967" w:rsidRDefault="00CE6CE9">
      <w:pPr>
        <w:ind w:left="180" w:hanging="180"/>
        <w:jc w:val="both"/>
        <w:rPr>
          <w:rFonts w:asciiTheme="majorHAnsi" w:hAnsiTheme="majorHAnsi" w:cstheme="majorHAnsi"/>
          <w:sz w:val="22"/>
          <w:szCs w:val="22"/>
        </w:rPr>
      </w:pPr>
    </w:p>
    <w:p w14:paraId="100F8126" w14:textId="77777777" w:rsidR="00CE6CE9" w:rsidRPr="00D17967" w:rsidRDefault="00CE6CE9">
      <w:pPr>
        <w:ind w:left="180" w:hanging="180"/>
        <w:jc w:val="both"/>
        <w:rPr>
          <w:rFonts w:asciiTheme="majorHAnsi" w:hAnsiTheme="majorHAnsi" w:cstheme="majorHAnsi"/>
          <w:sz w:val="22"/>
          <w:szCs w:val="22"/>
        </w:rPr>
      </w:pPr>
    </w:p>
    <w:p w14:paraId="3EA09ABD" w14:textId="517FD9A8" w:rsidR="001E15A1" w:rsidRPr="00D17967" w:rsidRDefault="001E15A1">
      <w:pPr>
        <w:pStyle w:val="NormalWeb"/>
        <w:jc w:val="both"/>
        <w:rPr>
          <w:rFonts w:asciiTheme="majorHAnsi" w:hAnsiTheme="majorHAnsi" w:cstheme="majorHAnsi"/>
          <w:bCs/>
          <w:sz w:val="22"/>
          <w:szCs w:val="22"/>
          <w:lang w:val="en"/>
        </w:rPr>
      </w:pPr>
      <w:r w:rsidRPr="00D17967">
        <w:rPr>
          <w:rFonts w:asciiTheme="majorHAnsi" w:hAnsiTheme="majorHAnsi" w:cstheme="majorHAnsi"/>
          <w:b/>
          <w:color w:val="000000"/>
          <w:sz w:val="22"/>
          <w:szCs w:val="22"/>
        </w:rPr>
        <w:lastRenderedPageBreak/>
        <w:t>Objective</w:t>
      </w:r>
      <w:r w:rsidR="007459B9" w:rsidRPr="00D17967">
        <w:rPr>
          <w:rFonts w:asciiTheme="majorHAnsi" w:hAnsiTheme="majorHAnsi" w:cstheme="majorHAnsi"/>
          <w:b/>
          <w:color w:val="000000"/>
          <w:sz w:val="22"/>
          <w:szCs w:val="22"/>
        </w:rPr>
        <w:t xml:space="preserve"> of the campaign</w:t>
      </w:r>
    </w:p>
    <w:p w14:paraId="7350C24C" w14:textId="47334569" w:rsidR="007459B9" w:rsidRPr="00D17967" w:rsidRDefault="00CA5D22" w:rsidP="00ED2120">
      <w:pPr>
        <w:pStyle w:val="ListParagraph"/>
        <w:tabs>
          <w:tab w:val="left" w:pos="-720"/>
        </w:tabs>
        <w:suppressAutoHyphens/>
        <w:spacing w:before="40" w:after="54"/>
        <w:jc w:val="both"/>
        <w:rPr>
          <w:rFonts w:asciiTheme="majorHAnsi" w:hAnsiTheme="majorHAnsi" w:cstheme="majorHAnsi"/>
          <w:color w:val="000000"/>
          <w:sz w:val="22"/>
          <w:szCs w:val="22"/>
          <w:lang w:val="en-GB" w:eastAsia="en-GB"/>
        </w:rPr>
      </w:pPr>
      <w:r w:rsidRPr="00D17967">
        <w:rPr>
          <w:rFonts w:asciiTheme="majorHAnsi" w:hAnsiTheme="majorHAnsi" w:cstheme="majorHAnsi"/>
          <w:color w:val="000000"/>
          <w:sz w:val="22"/>
          <w:szCs w:val="22"/>
          <w:lang w:val="en-GB" w:eastAsia="en-GB"/>
        </w:rPr>
        <w:t>The overall o</w:t>
      </w:r>
      <w:r w:rsidR="00107A8E" w:rsidRPr="00D17967">
        <w:rPr>
          <w:rFonts w:asciiTheme="majorHAnsi" w:hAnsiTheme="majorHAnsi" w:cstheme="majorHAnsi"/>
          <w:color w:val="000000"/>
          <w:sz w:val="22"/>
          <w:szCs w:val="22"/>
          <w:lang w:val="en-GB" w:eastAsia="en-GB"/>
        </w:rPr>
        <w:t xml:space="preserve">bjective of the communication campaign is aimed to create awareness on the need to change individual behaviour, social norms and attitudes and policy level action to increase resources for response and prevention of violence against women and girls. </w:t>
      </w:r>
      <w:r w:rsidR="008B7033" w:rsidRPr="00D17967">
        <w:rPr>
          <w:rFonts w:asciiTheme="majorHAnsi" w:hAnsiTheme="majorHAnsi" w:cstheme="majorHAnsi"/>
          <w:color w:val="000000"/>
          <w:sz w:val="22"/>
          <w:szCs w:val="22"/>
          <w:lang w:val="en-GB" w:eastAsia="en-GB"/>
        </w:rPr>
        <w:t xml:space="preserve">As such the organisation is tasked to gain the best competitive rates, times and platforms for effective communication of the message. Given the issue is a social issue that cuts across all social classes, communities and cultures the campaign </w:t>
      </w:r>
      <w:r w:rsidR="009953A1" w:rsidRPr="00D17967">
        <w:rPr>
          <w:rFonts w:asciiTheme="majorHAnsi" w:hAnsiTheme="majorHAnsi" w:cstheme="majorHAnsi"/>
          <w:color w:val="000000"/>
          <w:sz w:val="22"/>
          <w:szCs w:val="22"/>
          <w:lang w:val="en-GB" w:eastAsia="en-GB"/>
        </w:rPr>
        <w:t>intends</w:t>
      </w:r>
      <w:r w:rsidR="008B7033" w:rsidRPr="00D17967">
        <w:rPr>
          <w:rFonts w:asciiTheme="majorHAnsi" w:hAnsiTheme="majorHAnsi" w:cstheme="majorHAnsi"/>
          <w:color w:val="000000"/>
          <w:sz w:val="22"/>
          <w:szCs w:val="22"/>
          <w:lang w:val="en-GB" w:eastAsia="en-GB"/>
        </w:rPr>
        <w:t xml:space="preserve"> to </w:t>
      </w:r>
      <w:r w:rsidR="008B7033" w:rsidRPr="00D17967">
        <w:rPr>
          <w:rFonts w:asciiTheme="majorHAnsi" w:hAnsiTheme="majorHAnsi" w:cstheme="majorHAnsi"/>
          <w:sz w:val="22"/>
          <w:szCs w:val="22"/>
        </w:rPr>
        <w:t xml:space="preserve">disrupt harmful </w:t>
      </w:r>
      <w:r w:rsidR="00ED2120" w:rsidRPr="00D17967">
        <w:rPr>
          <w:rFonts w:asciiTheme="majorHAnsi" w:hAnsiTheme="majorHAnsi" w:cstheme="majorHAnsi"/>
          <w:sz w:val="22"/>
          <w:szCs w:val="22"/>
        </w:rPr>
        <w:t>behavior</w:t>
      </w:r>
      <w:r w:rsidR="008B7033" w:rsidRPr="00D17967">
        <w:rPr>
          <w:rFonts w:asciiTheme="majorHAnsi" w:hAnsiTheme="majorHAnsi" w:cstheme="majorHAnsi"/>
          <w:sz w:val="22"/>
          <w:szCs w:val="22"/>
        </w:rPr>
        <w:t xml:space="preserve"> in relation to IPV.</w:t>
      </w:r>
      <w:r w:rsidR="009953A1" w:rsidRPr="00D17967">
        <w:rPr>
          <w:rFonts w:asciiTheme="majorHAnsi" w:hAnsiTheme="majorHAnsi" w:cstheme="majorHAnsi"/>
          <w:sz w:val="22"/>
          <w:szCs w:val="22"/>
        </w:rPr>
        <w:t xml:space="preserve"> </w:t>
      </w:r>
    </w:p>
    <w:p w14:paraId="3A1DED54" w14:textId="77777777" w:rsidR="00E1721D" w:rsidRPr="00D17967" w:rsidRDefault="00E1721D">
      <w:pPr>
        <w:tabs>
          <w:tab w:val="left" w:pos="-720"/>
        </w:tabs>
        <w:suppressAutoHyphens/>
        <w:spacing w:before="40" w:after="54"/>
        <w:rPr>
          <w:rFonts w:asciiTheme="majorHAnsi" w:hAnsiTheme="majorHAnsi" w:cstheme="majorHAnsi"/>
          <w:color w:val="000000"/>
          <w:sz w:val="22"/>
          <w:szCs w:val="22"/>
          <w:lang w:val="en-GB" w:eastAsia="en-GB"/>
        </w:rPr>
      </w:pPr>
      <w:r w:rsidRPr="00D17967">
        <w:rPr>
          <w:rFonts w:asciiTheme="majorHAnsi" w:hAnsiTheme="majorHAnsi" w:cstheme="majorHAnsi"/>
          <w:color w:val="000000"/>
          <w:sz w:val="22"/>
          <w:szCs w:val="22"/>
          <w:lang w:val="en-GB" w:eastAsia="en-GB"/>
        </w:rPr>
        <w:t xml:space="preserve">Target group: </w:t>
      </w:r>
    </w:p>
    <w:p w14:paraId="29267739" w14:textId="77777777" w:rsidR="00E1721D" w:rsidRPr="00D17967" w:rsidRDefault="00613F9F" w:rsidP="00ED2120">
      <w:pPr>
        <w:pStyle w:val="ListParagraph"/>
        <w:numPr>
          <w:ilvl w:val="0"/>
          <w:numId w:val="25"/>
        </w:numPr>
        <w:tabs>
          <w:tab w:val="left" w:pos="-720"/>
        </w:tabs>
        <w:suppressAutoHyphens/>
        <w:spacing w:before="40" w:after="54"/>
        <w:jc w:val="both"/>
        <w:rPr>
          <w:rFonts w:asciiTheme="majorHAnsi" w:hAnsiTheme="majorHAnsi" w:cstheme="majorHAnsi"/>
          <w:color w:val="000000"/>
          <w:sz w:val="22"/>
          <w:szCs w:val="22"/>
          <w:lang w:val="en-GB" w:eastAsia="en-GB"/>
        </w:rPr>
      </w:pPr>
      <w:r w:rsidRPr="00D17967">
        <w:rPr>
          <w:rFonts w:asciiTheme="majorHAnsi" w:hAnsiTheme="majorHAnsi" w:cstheme="majorHAnsi"/>
          <w:color w:val="000000"/>
          <w:sz w:val="22"/>
          <w:szCs w:val="22"/>
          <w:lang w:val="en-GB" w:eastAsia="en-GB"/>
        </w:rPr>
        <w:t>Men who perpetrate violence against women and the women and girls who experience violence.</w:t>
      </w:r>
    </w:p>
    <w:p w14:paraId="43B89907" w14:textId="77777777" w:rsidR="00E1721D" w:rsidRPr="00D17967" w:rsidRDefault="00613F9F" w:rsidP="00ED2120">
      <w:pPr>
        <w:pStyle w:val="ListParagraph"/>
        <w:numPr>
          <w:ilvl w:val="0"/>
          <w:numId w:val="25"/>
        </w:numPr>
        <w:tabs>
          <w:tab w:val="left" w:pos="-720"/>
        </w:tabs>
        <w:suppressAutoHyphens/>
        <w:spacing w:before="40" w:after="54"/>
        <w:jc w:val="both"/>
        <w:rPr>
          <w:rFonts w:asciiTheme="majorHAnsi" w:hAnsiTheme="majorHAnsi" w:cstheme="majorHAnsi"/>
          <w:color w:val="000000"/>
          <w:sz w:val="22"/>
          <w:szCs w:val="22"/>
          <w:lang w:val="en-GB" w:eastAsia="en-GB"/>
        </w:rPr>
      </w:pPr>
      <w:r w:rsidRPr="00D17967">
        <w:rPr>
          <w:rFonts w:asciiTheme="majorHAnsi" w:hAnsiTheme="majorHAnsi" w:cstheme="majorHAnsi"/>
          <w:color w:val="000000"/>
          <w:sz w:val="22"/>
          <w:szCs w:val="22"/>
          <w:lang w:val="en-GB" w:eastAsia="en-GB"/>
        </w:rPr>
        <w:t>The general public, wider communities / individuals who witness violence against women and girls.</w:t>
      </w:r>
    </w:p>
    <w:p w14:paraId="1BD37AC9" w14:textId="77777777" w:rsidR="00613F9F" w:rsidRPr="00D17967" w:rsidRDefault="00613F9F" w:rsidP="00ED2120">
      <w:pPr>
        <w:pStyle w:val="ListParagraph"/>
        <w:numPr>
          <w:ilvl w:val="0"/>
          <w:numId w:val="25"/>
        </w:numPr>
        <w:tabs>
          <w:tab w:val="left" w:pos="-720"/>
        </w:tabs>
        <w:suppressAutoHyphens/>
        <w:spacing w:before="40" w:after="54"/>
        <w:jc w:val="both"/>
        <w:rPr>
          <w:rFonts w:asciiTheme="majorHAnsi" w:hAnsiTheme="majorHAnsi" w:cstheme="majorHAnsi"/>
          <w:color w:val="000000"/>
          <w:sz w:val="22"/>
          <w:szCs w:val="22"/>
          <w:lang w:val="en-GB" w:eastAsia="en-GB"/>
        </w:rPr>
      </w:pPr>
      <w:r w:rsidRPr="00D17967">
        <w:rPr>
          <w:rFonts w:asciiTheme="majorHAnsi" w:hAnsiTheme="majorHAnsi" w:cstheme="majorHAnsi"/>
          <w:color w:val="000000"/>
          <w:sz w:val="22"/>
          <w:szCs w:val="22"/>
          <w:lang w:val="en-GB" w:eastAsia="en-GB"/>
        </w:rPr>
        <w:t xml:space="preserve">Politicians and key officials at the decision making level at line Ministries/ Institutions </w:t>
      </w:r>
    </w:p>
    <w:p w14:paraId="1B1A3150" w14:textId="77777777" w:rsidR="00613F9F" w:rsidRPr="00D17967" w:rsidRDefault="00613F9F">
      <w:pPr>
        <w:tabs>
          <w:tab w:val="left" w:pos="-720"/>
        </w:tabs>
        <w:suppressAutoHyphens/>
        <w:spacing w:before="40" w:after="54"/>
        <w:rPr>
          <w:rFonts w:asciiTheme="majorHAnsi" w:hAnsiTheme="majorHAnsi" w:cstheme="majorHAnsi"/>
          <w:color w:val="000000"/>
          <w:sz w:val="22"/>
          <w:szCs w:val="22"/>
          <w:lang w:val="en-GB" w:eastAsia="en-GB"/>
        </w:rPr>
      </w:pPr>
    </w:p>
    <w:p w14:paraId="56E277B1" w14:textId="79C892BF" w:rsidR="00613F9F" w:rsidRPr="00D17967" w:rsidRDefault="00613F9F">
      <w:pPr>
        <w:tabs>
          <w:tab w:val="left" w:pos="-720"/>
        </w:tabs>
        <w:suppressAutoHyphens/>
        <w:spacing w:before="40" w:after="54"/>
        <w:jc w:val="both"/>
        <w:rPr>
          <w:rFonts w:asciiTheme="majorHAnsi" w:hAnsiTheme="majorHAnsi" w:cstheme="majorHAnsi"/>
          <w:color w:val="000000"/>
          <w:sz w:val="22"/>
          <w:szCs w:val="22"/>
          <w:lang w:val="en-GB" w:eastAsia="en-GB"/>
        </w:rPr>
      </w:pPr>
      <w:r w:rsidRPr="00D17967">
        <w:rPr>
          <w:rFonts w:asciiTheme="majorHAnsi" w:hAnsiTheme="majorHAnsi" w:cstheme="majorHAnsi"/>
          <w:color w:val="000000"/>
          <w:sz w:val="22"/>
          <w:szCs w:val="22"/>
          <w:lang w:val="en-GB" w:eastAsia="en-GB"/>
        </w:rPr>
        <w:t xml:space="preserve">The campaign needs to focus on all three target groups and incite individual </w:t>
      </w:r>
      <w:r w:rsidR="00ED2120" w:rsidRPr="00D17967">
        <w:rPr>
          <w:rFonts w:asciiTheme="majorHAnsi" w:hAnsiTheme="majorHAnsi" w:cstheme="majorHAnsi"/>
          <w:color w:val="000000"/>
          <w:sz w:val="22"/>
          <w:szCs w:val="22"/>
          <w:lang w:val="en-GB" w:eastAsia="en-GB"/>
        </w:rPr>
        <w:t>behaviour</w:t>
      </w:r>
      <w:r w:rsidRPr="00D17967">
        <w:rPr>
          <w:rFonts w:asciiTheme="majorHAnsi" w:hAnsiTheme="majorHAnsi" w:cstheme="majorHAnsi"/>
          <w:color w:val="000000"/>
          <w:sz w:val="22"/>
          <w:szCs w:val="22"/>
          <w:lang w:val="en-GB" w:eastAsia="en-GB"/>
        </w:rPr>
        <w:t xml:space="preserve"> change / actions that can be taken to minimize or interrupt the violence. This then will impact the attitudes and perceptions of the wider communities. It further needs to reflect the primary and secondary risk factors associated with violence against women and girls and encourage help seeking </w:t>
      </w:r>
      <w:r w:rsidR="00ED2120" w:rsidRPr="00D17967">
        <w:rPr>
          <w:rFonts w:asciiTheme="majorHAnsi" w:hAnsiTheme="majorHAnsi" w:cstheme="majorHAnsi"/>
          <w:color w:val="000000"/>
          <w:sz w:val="22"/>
          <w:szCs w:val="22"/>
          <w:lang w:val="en-GB" w:eastAsia="en-GB"/>
        </w:rPr>
        <w:t>behaviour</w:t>
      </w:r>
      <w:r w:rsidRPr="00D17967">
        <w:rPr>
          <w:rFonts w:asciiTheme="majorHAnsi" w:hAnsiTheme="majorHAnsi" w:cstheme="majorHAnsi"/>
          <w:color w:val="000000"/>
          <w:sz w:val="22"/>
          <w:szCs w:val="22"/>
          <w:lang w:val="en-GB" w:eastAsia="en-GB"/>
        </w:rPr>
        <w:t xml:space="preserve"> of women and girls to be removed from violent situations (and the children witnessing) and bystanders to stand up against violence and condone violent </w:t>
      </w:r>
      <w:r w:rsidR="00ED2120" w:rsidRPr="00D17967">
        <w:rPr>
          <w:rFonts w:asciiTheme="majorHAnsi" w:hAnsiTheme="majorHAnsi" w:cstheme="majorHAnsi"/>
          <w:color w:val="000000"/>
          <w:sz w:val="22"/>
          <w:szCs w:val="22"/>
          <w:lang w:val="en-GB" w:eastAsia="en-GB"/>
        </w:rPr>
        <w:t>behaviour</w:t>
      </w:r>
      <w:r w:rsidRPr="00D17967">
        <w:rPr>
          <w:rFonts w:asciiTheme="majorHAnsi" w:hAnsiTheme="majorHAnsi" w:cstheme="majorHAnsi"/>
          <w:color w:val="000000"/>
          <w:sz w:val="22"/>
          <w:szCs w:val="22"/>
          <w:lang w:val="en-GB" w:eastAsia="en-GB"/>
        </w:rPr>
        <w:t xml:space="preserve">. The campaign needs to stimulate </w:t>
      </w:r>
      <w:r w:rsidR="00ED2120" w:rsidRPr="00D17967">
        <w:rPr>
          <w:rFonts w:asciiTheme="majorHAnsi" w:hAnsiTheme="majorHAnsi" w:cstheme="majorHAnsi"/>
          <w:color w:val="000000"/>
          <w:sz w:val="22"/>
          <w:szCs w:val="22"/>
          <w:lang w:val="en-GB" w:eastAsia="en-GB"/>
        </w:rPr>
        <w:t>behaviour</w:t>
      </w:r>
      <w:r w:rsidRPr="00D17967">
        <w:rPr>
          <w:rFonts w:asciiTheme="majorHAnsi" w:hAnsiTheme="majorHAnsi" w:cstheme="majorHAnsi"/>
          <w:color w:val="000000"/>
          <w:sz w:val="22"/>
          <w:szCs w:val="22"/>
          <w:lang w:val="en-GB" w:eastAsia="en-GB"/>
        </w:rPr>
        <w:t xml:space="preserve"> change through the evidence represented.  </w:t>
      </w:r>
    </w:p>
    <w:p w14:paraId="4916B2E4" w14:textId="77777777" w:rsidR="00613F9F" w:rsidRPr="00D17967" w:rsidRDefault="00613F9F">
      <w:pPr>
        <w:tabs>
          <w:tab w:val="left" w:pos="-720"/>
        </w:tabs>
        <w:suppressAutoHyphens/>
        <w:spacing w:before="40" w:after="54"/>
        <w:jc w:val="both"/>
        <w:rPr>
          <w:rFonts w:asciiTheme="majorHAnsi" w:hAnsiTheme="majorHAnsi" w:cstheme="majorHAnsi"/>
          <w:color w:val="000000"/>
          <w:sz w:val="22"/>
          <w:szCs w:val="22"/>
          <w:lang w:val="en-GB" w:eastAsia="en-GB"/>
        </w:rPr>
      </w:pPr>
    </w:p>
    <w:p w14:paraId="06D9BCC2" w14:textId="21C16A7C" w:rsidR="00613F9F" w:rsidRPr="00D17967" w:rsidRDefault="00613F9F">
      <w:pPr>
        <w:tabs>
          <w:tab w:val="left" w:pos="-720"/>
        </w:tabs>
        <w:suppressAutoHyphens/>
        <w:spacing w:before="40" w:after="54"/>
        <w:jc w:val="both"/>
        <w:rPr>
          <w:rFonts w:asciiTheme="majorHAnsi" w:hAnsiTheme="majorHAnsi" w:cstheme="majorHAnsi"/>
          <w:color w:val="000000"/>
          <w:sz w:val="22"/>
          <w:szCs w:val="22"/>
          <w:lang w:val="en-GB" w:eastAsia="en-GB"/>
        </w:rPr>
      </w:pPr>
      <w:r w:rsidRPr="00D17967">
        <w:rPr>
          <w:rFonts w:asciiTheme="majorHAnsi" w:hAnsiTheme="majorHAnsi" w:cstheme="majorHAnsi"/>
          <w:color w:val="000000"/>
          <w:sz w:val="22"/>
          <w:szCs w:val="22"/>
          <w:lang w:val="en-GB" w:eastAsia="en-GB"/>
        </w:rPr>
        <w:t xml:space="preserve">Additionally, the campaign needs to attempt at changing cultural norms that influence attitudes and </w:t>
      </w:r>
      <w:r w:rsidR="00ED2120" w:rsidRPr="00D17967">
        <w:rPr>
          <w:rFonts w:asciiTheme="majorHAnsi" w:hAnsiTheme="majorHAnsi" w:cstheme="majorHAnsi"/>
          <w:color w:val="000000"/>
          <w:sz w:val="22"/>
          <w:szCs w:val="22"/>
          <w:lang w:val="en-GB" w:eastAsia="en-GB"/>
        </w:rPr>
        <w:t>behaviours</w:t>
      </w:r>
      <w:r w:rsidRPr="00D17967">
        <w:rPr>
          <w:rFonts w:asciiTheme="majorHAnsi" w:hAnsiTheme="majorHAnsi" w:cstheme="majorHAnsi"/>
          <w:color w:val="000000"/>
          <w:sz w:val="22"/>
          <w:szCs w:val="22"/>
          <w:lang w:val="en-GB" w:eastAsia="en-GB"/>
        </w:rPr>
        <w:t xml:space="preserve"> of individuals and decision making bodies that can influence policy and legislative action to consider the issue as a serious co</w:t>
      </w:r>
      <w:r w:rsidR="00E1721D" w:rsidRPr="00D17967">
        <w:rPr>
          <w:rFonts w:asciiTheme="majorHAnsi" w:hAnsiTheme="majorHAnsi" w:cstheme="majorHAnsi"/>
          <w:color w:val="000000"/>
          <w:sz w:val="22"/>
          <w:szCs w:val="22"/>
          <w:lang w:val="en-GB" w:eastAsia="en-GB"/>
        </w:rPr>
        <w:t xml:space="preserve">ncern with grave implications. </w:t>
      </w:r>
    </w:p>
    <w:p w14:paraId="6FDF230F" w14:textId="5387992D" w:rsidR="00FF6202" w:rsidRPr="00D17967" w:rsidRDefault="00FF6202">
      <w:pPr>
        <w:tabs>
          <w:tab w:val="left" w:pos="-720"/>
        </w:tabs>
        <w:suppressAutoHyphens/>
        <w:spacing w:before="40" w:after="54"/>
        <w:rPr>
          <w:rFonts w:asciiTheme="majorHAnsi" w:hAnsiTheme="majorHAnsi" w:cstheme="majorHAnsi"/>
          <w:color w:val="000000"/>
          <w:sz w:val="22"/>
          <w:szCs w:val="22"/>
          <w:lang w:val="en-GB" w:eastAsia="en-GB"/>
        </w:rPr>
      </w:pPr>
    </w:p>
    <w:p w14:paraId="5E50DEAC" w14:textId="0431EBC7" w:rsidR="001E15A1" w:rsidRDefault="001E15A1">
      <w:pPr>
        <w:jc w:val="both"/>
        <w:rPr>
          <w:rFonts w:asciiTheme="majorHAnsi" w:hAnsiTheme="majorHAnsi" w:cstheme="majorHAnsi"/>
          <w:b/>
          <w:sz w:val="22"/>
          <w:szCs w:val="22"/>
          <w:lang w:val="en"/>
        </w:rPr>
      </w:pPr>
      <w:r w:rsidRPr="00D17967">
        <w:rPr>
          <w:rFonts w:asciiTheme="majorHAnsi" w:hAnsiTheme="majorHAnsi" w:cstheme="majorHAnsi"/>
          <w:b/>
          <w:sz w:val="22"/>
          <w:szCs w:val="22"/>
          <w:lang w:val="en"/>
        </w:rPr>
        <w:t>Deliverables</w:t>
      </w:r>
    </w:p>
    <w:p w14:paraId="0A2EF4CF" w14:textId="77777777" w:rsidR="00ED2120" w:rsidRPr="00D17967" w:rsidRDefault="00ED2120">
      <w:pPr>
        <w:jc w:val="both"/>
        <w:rPr>
          <w:rFonts w:asciiTheme="majorHAnsi" w:hAnsiTheme="majorHAnsi" w:cstheme="majorHAnsi"/>
          <w:b/>
          <w:sz w:val="22"/>
          <w:szCs w:val="22"/>
          <w:lang w:val="en"/>
        </w:rPr>
      </w:pPr>
    </w:p>
    <w:p w14:paraId="021045AB" w14:textId="06EA1965" w:rsidR="00616373" w:rsidRPr="00D17967" w:rsidRDefault="00616373">
      <w:pPr>
        <w:tabs>
          <w:tab w:val="left" w:pos="-720"/>
        </w:tabs>
        <w:suppressAutoHyphens/>
        <w:spacing w:before="40" w:after="54"/>
        <w:jc w:val="both"/>
        <w:rPr>
          <w:rFonts w:asciiTheme="majorHAnsi" w:hAnsiTheme="majorHAnsi" w:cstheme="majorHAnsi"/>
          <w:sz w:val="22"/>
          <w:szCs w:val="22"/>
        </w:rPr>
      </w:pPr>
      <w:r w:rsidRPr="00D17967">
        <w:rPr>
          <w:rFonts w:asciiTheme="majorHAnsi" w:hAnsiTheme="majorHAnsi" w:cstheme="majorHAnsi"/>
          <w:sz w:val="22"/>
          <w:szCs w:val="22"/>
        </w:rPr>
        <w:t>The Media buying organization will:</w:t>
      </w:r>
    </w:p>
    <w:p w14:paraId="454D601A" w14:textId="77777777" w:rsidR="00616373" w:rsidRPr="006D27B8" w:rsidRDefault="00616373">
      <w:pPr>
        <w:tabs>
          <w:tab w:val="left" w:pos="-720"/>
        </w:tabs>
        <w:suppressAutoHyphens/>
        <w:spacing w:before="40" w:after="54"/>
        <w:rPr>
          <w:rFonts w:asciiTheme="majorHAnsi" w:hAnsiTheme="majorHAnsi" w:cstheme="majorHAnsi"/>
          <w:sz w:val="22"/>
          <w:szCs w:val="22"/>
        </w:rPr>
      </w:pPr>
    </w:p>
    <w:p w14:paraId="1D3524A4" w14:textId="3F55A19C" w:rsidR="00C623B2" w:rsidRPr="00C623B2" w:rsidRDefault="00616373" w:rsidP="00C623B2">
      <w:pPr>
        <w:pStyle w:val="ListParagraph"/>
        <w:numPr>
          <w:ilvl w:val="0"/>
          <w:numId w:val="26"/>
        </w:numPr>
        <w:tabs>
          <w:tab w:val="left" w:pos="-720"/>
        </w:tabs>
        <w:suppressAutoHyphens/>
        <w:spacing w:before="40" w:after="54"/>
        <w:jc w:val="both"/>
        <w:rPr>
          <w:rFonts w:asciiTheme="majorHAnsi" w:hAnsiTheme="majorHAnsi" w:cstheme="majorHAnsi"/>
          <w:color w:val="000000"/>
          <w:sz w:val="22"/>
          <w:szCs w:val="22"/>
          <w:lang w:val="en-GB" w:eastAsia="en-GB"/>
        </w:rPr>
      </w:pPr>
      <w:r w:rsidRPr="00D17967">
        <w:rPr>
          <w:rFonts w:asciiTheme="majorHAnsi" w:hAnsiTheme="majorHAnsi" w:cstheme="majorHAnsi"/>
          <w:color w:val="000000"/>
          <w:sz w:val="22"/>
          <w:szCs w:val="22"/>
          <w:lang w:val="en-GB" w:eastAsia="en-GB"/>
        </w:rPr>
        <w:t xml:space="preserve">Develop and present a media buying strategy for </w:t>
      </w:r>
      <w:r w:rsidR="00ED2120" w:rsidRPr="00D17967">
        <w:rPr>
          <w:rFonts w:asciiTheme="majorHAnsi" w:hAnsiTheme="majorHAnsi" w:cstheme="majorHAnsi"/>
          <w:color w:val="000000"/>
          <w:sz w:val="22"/>
          <w:szCs w:val="22"/>
          <w:lang w:val="en-GB" w:eastAsia="en-GB"/>
        </w:rPr>
        <w:t>ATL (</w:t>
      </w:r>
      <w:r w:rsidRPr="00D17967">
        <w:rPr>
          <w:rFonts w:asciiTheme="majorHAnsi" w:hAnsiTheme="majorHAnsi" w:cstheme="majorHAnsi"/>
          <w:color w:val="000000"/>
          <w:sz w:val="22"/>
          <w:szCs w:val="22"/>
          <w:lang w:val="en-GB" w:eastAsia="en-GB"/>
        </w:rPr>
        <w:t xml:space="preserve">excluding billboards) </w:t>
      </w:r>
      <w:r w:rsidR="00034ED2" w:rsidRPr="00D17967">
        <w:rPr>
          <w:rFonts w:asciiTheme="majorHAnsi" w:hAnsiTheme="majorHAnsi" w:cstheme="majorHAnsi"/>
          <w:color w:val="000000"/>
          <w:sz w:val="22"/>
          <w:szCs w:val="22"/>
          <w:lang w:val="en-GB" w:eastAsia="en-GB"/>
        </w:rPr>
        <w:t xml:space="preserve">covering </w:t>
      </w:r>
      <w:r w:rsidR="00103A20" w:rsidRPr="00D17967">
        <w:rPr>
          <w:rFonts w:asciiTheme="majorHAnsi" w:hAnsiTheme="majorHAnsi" w:cstheme="majorHAnsi"/>
          <w:color w:val="000000"/>
          <w:sz w:val="22"/>
          <w:szCs w:val="22"/>
          <w:lang w:val="en-GB" w:eastAsia="en-GB"/>
        </w:rPr>
        <w:t>traditional (</w:t>
      </w:r>
      <w:r w:rsidR="00034ED2" w:rsidRPr="00D17967">
        <w:rPr>
          <w:rFonts w:asciiTheme="majorHAnsi" w:hAnsiTheme="majorHAnsi" w:cstheme="majorHAnsi"/>
          <w:color w:val="000000"/>
          <w:sz w:val="22"/>
          <w:szCs w:val="22"/>
          <w:lang w:val="en-GB" w:eastAsia="en-GB"/>
        </w:rPr>
        <w:t xml:space="preserve">print </w:t>
      </w:r>
      <w:r w:rsidR="00CD0683" w:rsidRPr="00D17967">
        <w:rPr>
          <w:rFonts w:asciiTheme="majorHAnsi" w:hAnsiTheme="majorHAnsi" w:cstheme="majorHAnsi"/>
          <w:color w:val="000000"/>
          <w:sz w:val="22"/>
          <w:szCs w:val="22"/>
          <w:lang w:val="en-GB" w:eastAsia="en-GB"/>
        </w:rPr>
        <w:t xml:space="preserve">media, radio </w:t>
      </w:r>
      <w:r w:rsidR="00103A20" w:rsidRPr="00D17967">
        <w:rPr>
          <w:rFonts w:asciiTheme="majorHAnsi" w:hAnsiTheme="majorHAnsi" w:cstheme="majorHAnsi"/>
          <w:color w:val="000000"/>
          <w:sz w:val="22"/>
          <w:szCs w:val="22"/>
          <w:lang w:val="en-GB" w:eastAsia="en-GB"/>
        </w:rPr>
        <w:t xml:space="preserve">and television) and digital media </w:t>
      </w:r>
      <w:r w:rsidR="00BA5CB5">
        <w:rPr>
          <w:rFonts w:asciiTheme="majorHAnsi" w:hAnsiTheme="majorHAnsi" w:cstheme="majorHAnsi"/>
          <w:color w:val="000000"/>
          <w:sz w:val="22"/>
          <w:szCs w:val="22"/>
          <w:lang w:val="en-GB" w:eastAsia="en-GB"/>
        </w:rPr>
        <w:t>for the period between June</w:t>
      </w:r>
      <w:r w:rsidR="00CD0683" w:rsidRPr="00D17967">
        <w:rPr>
          <w:rFonts w:asciiTheme="majorHAnsi" w:hAnsiTheme="majorHAnsi" w:cstheme="majorHAnsi"/>
          <w:color w:val="000000"/>
          <w:sz w:val="22"/>
          <w:szCs w:val="22"/>
          <w:lang w:val="en-GB" w:eastAsia="en-GB"/>
        </w:rPr>
        <w:t xml:space="preserve"> – December 2021</w:t>
      </w:r>
      <w:r w:rsidR="0045395F">
        <w:rPr>
          <w:rFonts w:asciiTheme="majorHAnsi" w:hAnsiTheme="majorHAnsi" w:cstheme="majorHAnsi"/>
          <w:color w:val="000000"/>
          <w:sz w:val="22"/>
          <w:szCs w:val="22"/>
          <w:lang w:val="en-GB" w:eastAsia="en-GB"/>
        </w:rPr>
        <w:t xml:space="preserve">. </w:t>
      </w:r>
    </w:p>
    <w:p w14:paraId="0745C0B6" w14:textId="5123E076" w:rsidR="00D17967" w:rsidRPr="00182032" w:rsidRDefault="00182032" w:rsidP="00182032">
      <w:pPr>
        <w:pStyle w:val="ListParagraph"/>
        <w:numPr>
          <w:ilvl w:val="0"/>
          <w:numId w:val="26"/>
        </w:numPr>
        <w:tabs>
          <w:tab w:val="left" w:pos="-720"/>
        </w:tabs>
        <w:suppressAutoHyphens/>
        <w:spacing w:before="40" w:after="54"/>
        <w:jc w:val="both"/>
        <w:rPr>
          <w:rFonts w:asciiTheme="majorHAnsi" w:hAnsiTheme="majorHAnsi" w:cstheme="majorHAnsi"/>
          <w:color w:val="000000"/>
          <w:sz w:val="22"/>
          <w:szCs w:val="22"/>
          <w:lang w:val="en-GB" w:eastAsia="en-GB"/>
        </w:rPr>
      </w:pPr>
      <w:r w:rsidRPr="00182032">
        <w:rPr>
          <w:rFonts w:asciiTheme="majorHAnsi" w:hAnsiTheme="majorHAnsi" w:cstheme="majorHAnsi"/>
          <w:color w:val="000000"/>
          <w:sz w:val="22"/>
          <w:szCs w:val="22"/>
          <w:lang w:val="en-GB" w:eastAsia="en-GB"/>
        </w:rPr>
        <w:t>As part of the strategy, provide the list of the media institutions to be selected, and the related schedules</w:t>
      </w:r>
      <w:r w:rsidR="00EA370A">
        <w:rPr>
          <w:rFonts w:asciiTheme="majorHAnsi" w:hAnsiTheme="majorHAnsi" w:cstheme="majorHAnsi"/>
          <w:color w:val="000000"/>
          <w:sz w:val="22"/>
          <w:szCs w:val="22"/>
          <w:lang w:val="en-GB" w:eastAsia="en-GB"/>
        </w:rPr>
        <w:t xml:space="preserve"> p</w:t>
      </w:r>
      <w:r>
        <w:rPr>
          <w:rFonts w:asciiTheme="majorHAnsi" w:hAnsiTheme="majorHAnsi" w:cstheme="majorHAnsi"/>
          <w:color w:val="000000"/>
          <w:sz w:val="22"/>
          <w:szCs w:val="22"/>
          <w:lang w:val="en-GB" w:eastAsia="en-GB"/>
        </w:rPr>
        <w:t>resent</w:t>
      </w:r>
      <w:r w:rsidRPr="00182032">
        <w:rPr>
          <w:rFonts w:asciiTheme="majorHAnsi" w:hAnsiTheme="majorHAnsi" w:cstheme="majorHAnsi"/>
          <w:color w:val="000000"/>
          <w:sz w:val="22"/>
          <w:szCs w:val="22"/>
          <w:lang w:val="en-GB" w:eastAsia="en-GB"/>
        </w:rPr>
        <w:t xml:space="preserve"> different opti</w:t>
      </w:r>
      <w:r>
        <w:rPr>
          <w:rFonts w:asciiTheme="majorHAnsi" w:hAnsiTheme="majorHAnsi" w:cstheme="majorHAnsi"/>
          <w:color w:val="000000"/>
          <w:sz w:val="22"/>
          <w:szCs w:val="22"/>
          <w:lang w:val="en-GB" w:eastAsia="en-GB"/>
        </w:rPr>
        <w:t>ons, for the selection of UNFPA which covers selected target audiences for Sinhala, Tamil and English media at the National level.</w:t>
      </w:r>
    </w:p>
    <w:p w14:paraId="25629332" w14:textId="1C9C1195" w:rsidR="0045395F" w:rsidRDefault="00616373" w:rsidP="0045395F">
      <w:pPr>
        <w:pStyle w:val="ListParagraph"/>
        <w:numPr>
          <w:ilvl w:val="0"/>
          <w:numId w:val="26"/>
        </w:numPr>
        <w:tabs>
          <w:tab w:val="left" w:pos="-720"/>
        </w:tabs>
        <w:suppressAutoHyphens/>
        <w:spacing w:before="40" w:after="54"/>
        <w:jc w:val="both"/>
        <w:rPr>
          <w:rFonts w:asciiTheme="majorHAnsi" w:hAnsiTheme="majorHAnsi" w:cstheme="majorHAnsi"/>
          <w:color w:val="000000"/>
          <w:sz w:val="22"/>
          <w:szCs w:val="22"/>
          <w:lang w:val="en-GB" w:eastAsia="en-GB"/>
        </w:rPr>
      </w:pPr>
      <w:r w:rsidRPr="006D27B8">
        <w:rPr>
          <w:rFonts w:asciiTheme="majorHAnsi" w:hAnsiTheme="majorHAnsi" w:cstheme="majorHAnsi"/>
          <w:color w:val="000000"/>
          <w:sz w:val="22"/>
          <w:szCs w:val="22"/>
          <w:lang w:val="en-GB" w:eastAsia="en-GB"/>
        </w:rPr>
        <w:t>Ensure effecti</w:t>
      </w:r>
      <w:r w:rsidR="0045395F">
        <w:rPr>
          <w:rFonts w:asciiTheme="majorHAnsi" w:hAnsiTheme="majorHAnsi" w:cstheme="majorHAnsi"/>
          <w:color w:val="000000"/>
          <w:sz w:val="22"/>
          <w:szCs w:val="22"/>
          <w:lang w:val="en-GB" w:eastAsia="en-GB"/>
        </w:rPr>
        <w:t xml:space="preserve">ve delivery of the chosen media </w:t>
      </w:r>
      <w:r w:rsidRPr="006D27B8">
        <w:rPr>
          <w:rFonts w:asciiTheme="majorHAnsi" w:hAnsiTheme="majorHAnsi" w:cstheme="majorHAnsi"/>
          <w:color w:val="000000"/>
          <w:sz w:val="22"/>
          <w:szCs w:val="22"/>
          <w:lang w:val="en-GB" w:eastAsia="en-GB"/>
        </w:rPr>
        <w:t>outlets</w:t>
      </w:r>
      <w:r w:rsidR="0045395F">
        <w:rPr>
          <w:rFonts w:asciiTheme="majorHAnsi" w:hAnsiTheme="majorHAnsi" w:cstheme="majorHAnsi"/>
          <w:color w:val="000000"/>
          <w:sz w:val="22"/>
          <w:szCs w:val="22"/>
          <w:lang w:val="en-GB" w:eastAsia="en-GB"/>
        </w:rPr>
        <w:t xml:space="preserve"> including contracting, paying and managing</w:t>
      </w:r>
      <w:r w:rsidR="004E7E82">
        <w:rPr>
          <w:rFonts w:asciiTheme="majorHAnsi" w:hAnsiTheme="majorHAnsi" w:cstheme="majorHAnsi"/>
          <w:color w:val="000000"/>
          <w:sz w:val="22"/>
          <w:szCs w:val="22"/>
          <w:lang w:val="en-GB" w:eastAsia="en-GB"/>
        </w:rPr>
        <w:t>.</w:t>
      </w:r>
    </w:p>
    <w:p w14:paraId="7DBC3EBC" w14:textId="40B94FDD" w:rsidR="0045395F" w:rsidRPr="0045395F" w:rsidRDefault="0045395F" w:rsidP="0045395F">
      <w:pPr>
        <w:pStyle w:val="ListParagraph"/>
        <w:numPr>
          <w:ilvl w:val="0"/>
          <w:numId w:val="26"/>
        </w:numPr>
        <w:tabs>
          <w:tab w:val="left" w:pos="-720"/>
        </w:tabs>
        <w:suppressAutoHyphens/>
        <w:spacing w:before="40" w:after="54"/>
        <w:jc w:val="both"/>
        <w:rPr>
          <w:rFonts w:asciiTheme="majorHAnsi" w:hAnsiTheme="majorHAnsi" w:cstheme="majorHAnsi"/>
          <w:color w:val="000000"/>
          <w:sz w:val="22"/>
          <w:szCs w:val="22"/>
          <w:lang w:val="en-GB" w:eastAsia="en-GB"/>
        </w:rPr>
      </w:pPr>
      <w:r>
        <w:rPr>
          <w:rFonts w:asciiTheme="majorHAnsi" w:hAnsiTheme="majorHAnsi" w:cstheme="majorHAnsi"/>
          <w:color w:val="000000"/>
          <w:sz w:val="22"/>
          <w:szCs w:val="22"/>
          <w:lang w:val="en-GB" w:eastAsia="en-GB"/>
        </w:rPr>
        <w:t>C</w:t>
      </w:r>
      <w:r w:rsidR="00616373" w:rsidRPr="006D27B8">
        <w:rPr>
          <w:rFonts w:asciiTheme="majorHAnsi" w:hAnsiTheme="majorHAnsi" w:cstheme="majorHAnsi"/>
          <w:color w:val="000000"/>
          <w:sz w:val="22"/>
          <w:szCs w:val="22"/>
          <w:lang w:val="en-GB" w:eastAsia="en-GB"/>
        </w:rPr>
        <w:t>onstant monitor</w:t>
      </w:r>
      <w:r w:rsidR="00EA370A">
        <w:rPr>
          <w:rFonts w:asciiTheme="majorHAnsi" w:hAnsiTheme="majorHAnsi" w:cstheme="majorHAnsi"/>
          <w:color w:val="000000"/>
          <w:sz w:val="22"/>
          <w:szCs w:val="22"/>
          <w:lang w:val="en-GB" w:eastAsia="en-GB"/>
        </w:rPr>
        <w:t>ing of the campaign performance including managing the selected media for the campaign.</w:t>
      </w:r>
    </w:p>
    <w:p w14:paraId="19758AD9" w14:textId="77777777" w:rsidR="00C623B2" w:rsidRDefault="00D17967" w:rsidP="00C623B2">
      <w:pPr>
        <w:pStyle w:val="ListParagraph"/>
        <w:numPr>
          <w:ilvl w:val="0"/>
          <w:numId w:val="26"/>
        </w:numPr>
        <w:tabs>
          <w:tab w:val="left" w:pos="-720"/>
        </w:tabs>
        <w:suppressAutoHyphens/>
        <w:spacing w:before="40" w:after="54"/>
        <w:jc w:val="both"/>
        <w:rPr>
          <w:rFonts w:asciiTheme="majorHAnsi" w:hAnsiTheme="majorHAnsi" w:cstheme="majorHAnsi"/>
          <w:color w:val="000000"/>
          <w:sz w:val="22"/>
          <w:szCs w:val="22"/>
          <w:lang w:val="en-GB" w:eastAsia="en-GB"/>
        </w:rPr>
      </w:pPr>
      <w:r w:rsidRPr="00D17967">
        <w:rPr>
          <w:rFonts w:asciiTheme="majorHAnsi" w:hAnsiTheme="majorHAnsi" w:cstheme="majorHAnsi"/>
          <w:color w:val="000000"/>
          <w:sz w:val="22"/>
          <w:szCs w:val="22"/>
          <w:lang w:val="en-GB" w:eastAsia="en-GB"/>
        </w:rPr>
        <w:t>Summary report at the end of each quarter with relevant clippings specifying circulations/</w:t>
      </w:r>
      <w:r w:rsidR="00ED2120">
        <w:rPr>
          <w:rFonts w:asciiTheme="majorHAnsi" w:hAnsiTheme="majorHAnsi" w:cstheme="majorHAnsi"/>
          <w:color w:val="000000"/>
          <w:sz w:val="22"/>
          <w:szCs w:val="22"/>
          <w:lang w:val="en-GB" w:eastAsia="en-GB"/>
        </w:rPr>
        <w:t xml:space="preserve"> </w:t>
      </w:r>
      <w:r w:rsidRPr="00D17967">
        <w:rPr>
          <w:rFonts w:asciiTheme="majorHAnsi" w:hAnsiTheme="majorHAnsi" w:cstheme="majorHAnsi"/>
          <w:color w:val="000000"/>
          <w:sz w:val="22"/>
          <w:szCs w:val="22"/>
          <w:lang w:val="en-GB" w:eastAsia="en-GB"/>
        </w:rPr>
        <w:t>coverage figures.</w:t>
      </w:r>
    </w:p>
    <w:p w14:paraId="33453DD9" w14:textId="24EFAABB" w:rsidR="00D17967" w:rsidRPr="00C623B2" w:rsidRDefault="00C623B2" w:rsidP="00C623B2">
      <w:pPr>
        <w:tabs>
          <w:tab w:val="left" w:pos="-720"/>
        </w:tabs>
        <w:suppressAutoHyphens/>
        <w:spacing w:before="40" w:after="54"/>
        <w:ind w:left="360"/>
        <w:jc w:val="both"/>
        <w:rPr>
          <w:rFonts w:asciiTheme="majorHAnsi" w:hAnsiTheme="majorHAnsi" w:cstheme="majorHAnsi"/>
          <w:color w:val="000000"/>
          <w:sz w:val="22"/>
          <w:szCs w:val="22"/>
          <w:lang w:val="en-GB" w:eastAsia="en-GB"/>
        </w:rPr>
      </w:pPr>
      <w:r w:rsidRPr="00C623B2">
        <w:rPr>
          <w:rFonts w:asciiTheme="majorHAnsi" w:hAnsiTheme="majorHAnsi" w:cstheme="majorHAnsi"/>
          <w:color w:val="000000"/>
          <w:sz w:val="22"/>
          <w:szCs w:val="22"/>
          <w:lang w:val="en-GB" w:eastAsia="en-GB"/>
        </w:rPr>
        <w:lastRenderedPageBreak/>
        <w:t>** The strategy will be evaluated based on cumulative coverage of the selected audience with highest value for money **</w:t>
      </w:r>
      <w:r w:rsidR="00D17967" w:rsidRPr="00C623B2">
        <w:rPr>
          <w:rFonts w:asciiTheme="majorHAnsi" w:hAnsiTheme="majorHAnsi" w:cstheme="majorHAnsi"/>
          <w:sz w:val="22"/>
          <w:szCs w:val="22"/>
          <w:lang w:val="en" w:eastAsia="en-GB"/>
        </w:rPr>
        <w:t xml:space="preserve"> </w:t>
      </w:r>
    </w:p>
    <w:p w14:paraId="648C153E" w14:textId="77777777" w:rsidR="001E15A1" w:rsidRPr="00D17967" w:rsidRDefault="001E15A1">
      <w:pPr>
        <w:jc w:val="both"/>
        <w:rPr>
          <w:rFonts w:asciiTheme="majorHAnsi" w:hAnsiTheme="majorHAnsi" w:cstheme="majorHAnsi"/>
          <w:sz w:val="22"/>
          <w:szCs w:val="22"/>
        </w:rPr>
      </w:pPr>
    </w:p>
    <w:p w14:paraId="2358D9EC" w14:textId="7CE26BC6" w:rsidR="00B1049B" w:rsidRPr="00C73322" w:rsidRDefault="00C73322" w:rsidP="00C73322">
      <w:pPr>
        <w:overflowPunct w:val="0"/>
        <w:autoSpaceDE w:val="0"/>
        <w:autoSpaceDN w:val="0"/>
        <w:adjustRightInd w:val="0"/>
        <w:jc w:val="both"/>
        <w:textAlignment w:val="baseline"/>
        <w:rPr>
          <w:rFonts w:asciiTheme="majorHAnsi" w:hAnsiTheme="majorHAnsi" w:cstheme="majorHAnsi"/>
          <w:b/>
          <w:sz w:val="22"/>
          <w:szCs w:val="22"/>
        </w:rPr>
      </w:pPr>
      <w:r>
        <w:rPr>
          <w:rFonts w:asciiTheme="majorHAnsi" w:hAnsiTheme="majorHAnsi" w:cstheme="majorHAnsi"/>
          <w:b/>
          <w:sz w:val="22"/>
          <w:szCs w:val="22"/>
        </w:rPr>
        <w:t>II.</w:t>
      </w:r>
      <w:r>
        <w:rPr>
          <w:rFonts w:asciiTheme="majorHAnsi" w:hAnsiTheme="majorHAnsi" w:cstheme="majorHAnsi"/>
          <w:b/>
          <w:sz w:val="22"/>
          <w:szCs w:val="22"/>
        </w:rPr>
        <w:tab/>
      </w:r>
      <w:r w:rsidR="00B1049B" w:rsidRPr="00C73322">
        <w:rPr>
          <w:rFonts w:asciiTheme="majorHAnsi" w:hAnsiTheme="majorHAnsi" w:cstheme="majorHAnsi"/>
          <w:b/>
          <w:sz w:val="22"/>
          <w:szCs w:val="22"/>
        </w:rPr>
        <w:t xml:space="preserve">Questions </w:t>
      </w:r>
    </w:p>
    <w:p w14:paraId="22ACF785" w14:textId="77777777" w:rsidR="00B1049B" w:rsidRPr="00D17967" w:rsidRDefault="00B1049B">
      <w:pPr>
        <w:overflowPunct w:val="0"/>
        <w:autoSpaceDE w:val="0"/>
        <w:autoSpaceDN w:val="0"/>
        <w:adjustRightInd w:val="0"/>
        <w:jc w:val="both"/>
        <w:textAlignment w:val="baseline"/>
        <w:rPr>
          <w:rFonts w:asciiTheme="majorHAnsi" w:hAnsiTheme="majorHAnsi" w:cstheme="majorHAnsi"/>
          <w:b/>
          <w:sz w:val="22"/>
          <w:szCs w:val="22"/>
        </w:rPr>
      </w:pPr>
    </w:p>
    <w:p w14:paraId="60A0796A" w14:textId="77777777" w:rsidR="00B1049B" w:rsidRPr="00D17967" w:rsidRDefault="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D17967">
        <w:rPr>
          <w:rFonts w:asciiTheme="majorHAnsi" w:hAnsiTheme="majorHAnsi" w:cstheme="majorHAnsi"/>
          <w:sz w:val="22"/>
          <w:szCs w:val="22"/>
        </w:rPr>
        <w:t>Questions or requests for further clarifications should be submitted in writing to the contact person below:</w:t>
      </w:r>
    </w:p>
    <w:p w14:paraId="075EB805" w14:textId="77777777" w:rsidR="00B1049B" w:rsidRPr="00D17967" w:rsidRDefault="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EE0D0F" w:rsidRPr="00D17967" w14:paraId="73771C62" w14:textId="77777777" w:rsidTr="00453211">
        <w:trPr>
          <w:jc w:val="center"/>
        </w:trPr>
        <w:tc>
          <w:tcPr>
            <w:tcW w:w="3510" w:type="dxa"/>
            <w:shd w:val="clear" w:color="auto" w:fill="auto"/>
            <w:vAlign w:val="center"/>
          </w:tcPr>
          <w:p w14:paraId="57C6497E" w14:textId="77777777" w:rsidR="00B1049B" w:rsidRPr="00D17967" w:rsidRDefault="00B1049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sz w:val="22"/>
                <w:szCs w:val="22"/>
              </w:rPr>
            </w:pPr>
            <w:r w:rsidRPr="00D17967">
              <w:rPr>
                <w:rFonts w:asciiTheme="majorHAnsi" w:eastAsia="Calibri" w:hAnsiTheme="majorHAnsi" w:cstheme="majorHAnsi"/>
                <w:sz w:val="22"/>
                <w:szCs w:val="22"/>
              </w:rPr>
              <w:t>Name of contact person at UNFPA:</w:t>
            </w:r>
          </w:p>
        </w:tc>
        <w:tc>
          <w:tcPr>
            <w:tcW w:w="5430" w:type="dxa"/>
            <w:shd w:val="clear" w:color="auto" w:fill="auto"/>
            <w:vAlign w:val="center"/>
          </w:tcPr>
          <w:p w14:paraId="6CFE5105" w14:textId="77777777" w:rsidR="00B1049B" w:rsidRPr="00ED2120" w:rsidRDefault="00F56324">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i/>
                <w:sz w:val="22"/>
                <w:szCs w:val="22"/>
              </w:rPr>
            </w:pPr>
            <w:proofErr w:type="spellStart"/>
            <w:r w:rsidRPr="00ED2120">
              <w:rPr>
                <w:rFonts w:asciiTheme="majorHAnsi" w:eastAsia="Calibri" w:hAnsiTheme="majorHAnsi" w:cstheme="majorHAnsi"/>
                <w:i/>
                <w:sz w:val="22"/>
                <w:szCs w:val="22"/>
              </w:rPr>
              <w:t>Sharika</w:t>
            </w:r>
            <w:proofErr w:type="spellEnd"/>
            <w:r w:rsidRPr="00ED2120">
              <w:rPr>
                <w:rFonts w:asciiTheme="majorHAnsi" w:eastAsia="Calibri" w:hAnsiTheme="majorHAnsi" w:cstheme="majorHAnsi"/>
                <w:i/>
                <w:sz w:val="22"/>
                <w:szCs w:val="22"/>
              </w:rPr>
              <w:t xml:space="preserve"> </w:t>
            </w:r>
            <w:proofErr w:type="spellStart"/>
            <w:r w:rsidRPr="00ED2120">
              <w:rPr>
                <w:rFonts w:asciiTheme="majorHAnsi" w:eastAsia="Calibri" w:hAnsiTheme="majorHAnsi" w:cstheme="majorHAnsi"/>
                <w:i/>
                <w:sz w:val="22"/>
                <w:szCs w:val="22"/>
              </w:rPr>
              <w:t>Cooray</w:t>
            </w:r>
            <w:proofErr w:type="spellEnd"/>
            <w:r w:rsidR="00FA46A8" w:rsidRPr="00ED2120">
              <w:rPr>
                <w:rFonts w:asciiTheme="majorHAnsi" w:eastAsia="Calibri" w:hAnsiTheme="majorHAnsi" w:cstheme="majorHAnsi"/>
                <w:i/>
                <w:sz w:val="22"/>
                <w:szCs w:val="22"/>
              </w:rPr>
              <w:t xml:space="preserve"> and </w:t>
            </w:r>
            <w:proofErr w:type="spellStart"/>
            <w:r w:rsidR="00FA46A8" w:rsidRPr="00ED2120">
              <w:rPr>
                <w:rFonts w:asciiTheme="majorHAnsi" w:eastAsia="Calibri" w:hAnsiTheme="majorHAnsi" w:cstheme="majorHAnsi"/>
                <w:i/>
                <w:sz w:val="22"/>
                <w:szCs w:val="22"/>
              </w:rPr>
              <w:t>Upul</w:t>
            </w:r>
            <w:proofErr w:type="spellEnd"/>
            <w:r w:rsidR="00FA46A8" w:rsidRPr="00ED2120">
              <w:rPr>
                <w:rFonts w:asciiTheme="majorHAnsi" w:eastAsia="Calibri" w:hAnsiTheme="majorHAnsi" w:cstheme="majorHAnsi"/>
                <w:i/>
                <w:sz w:val="22"/>
                <w:szCs w:val="22"/>
              </w:rPr>
              <w:t xml:space="preserve"> </w:t>
            </w:r>
            <w:proofErr w:type="spellStart"/>
            <w:r w:rsidR="00FA46A8" w:rsidRPr="00ED2120">
              <w:rPr>
                <w:rFonts w:asciiTheme="majorHAnsi" w:eastAsia="Calibri" w:hAnsiTheme="majorHAnsi" w:cstheme="majorHAnsi"/>
                <w:i/>
                <w:sz w:val="22"/>
                <w:szCs w:val="22"/>
              </w:rPr>
              <w:t>Maanage</w:t>
            </w:r>
            <w:proofErr w:type="spellEnd"/>
            <w:r w:rsidR="00FA46A8" w:rsidRPr="00ED2120">
              <w:rPr>
                <w:rFonts w:asciiTheme="majorHAnsi" w:eastAsia="Calibri" w:hAnsiTheme="majorHAnsi" w:cstheme="majorHAnsi"/>
                <w:i/>
                <w:sz w:val="22"/>
                <w:szCs w:val="22"/>
              </w:rPr>
              <w:t xml:space="preserve"> </w:t>
            </w:r>
          </w:p>
        </w:tc>
      </w:tr>
      <w:tr w:rsidR="00EE0D0F" w:rsidRPr="00D17967" w14:paraId="1BE7C173" w14:textId="77777777" w:rsidTr="00453211">
        <w:trPr>
          <w:jc w:val="center"/>
        </w:trPr>
        <w:tc>
          <w:tcPr>
            <w:tcW w:w="3510" w:type="dxa"/>
            <w:shd w:val="clear" w:color="auto" w:fill="auto"/>
            <w:vAlign w:val="center"/>
          </w:tcPr>
          <w:p w14:paraId="3B88C746" w14:textId="77777777" w:rsidR="00B1049B" w:rsidRPr="00D17967" w:rsidRDefault="00B1049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sz w:val="22"/>
                <w:szCs w:val="22"/>
              </w:rPr>
            </w:pPr>
            <w:r w:rsidRPr="00D17967">
              <w:rPr>
                <w:rFonts w:asciiTheme="majorHAnsi" w:eastAsia="Calibri" w:hAnsiTheme="majorHAnsi" w:cstheme="majorHAnsi"/>
                <w:sz w:val="22"/>
                <w:szCs w:val="22"/>
              </w:rPr>
              <w:t>Tel Nº:</w:t>
            </w:r>
          </w:p>
        </w:tc>
        <w:tc>
          <w:tcPr>
            <w:tcW w:w="5430" w:type="dxa"/>
            <w:shd w:val="clear" w:color="auto" w:fill="auto"/>
            <w:vAlign w:val="center"/>
          </w:tcPr>
          <w:p w14:paraId="0951A306" w14:textId="77777777" w:rsidR="00FA46A8" w:rsidRPr="00ED2120" w:rsidRDefault="00F56324">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i/>
                <w:sz w:val="22"/>
                <w:szCs w:val="22"/>
              </w:rPr>
            </w:pPr>
            <w:r w:rsidRPr="00ED2120">
              <w:rPr>
                <w:rFonts w:asciiTheme="majorHAnsi" w:eastAsia="Calibri" w:hAnsiTheme="majorHAnsi" w:cstheme="majorHAnsi"/>
                <w:i/>
                <w:sz w:val="22"/>
                <w:szCs w:val="22"/>
              </w:rPr>
              <w:t>+94777576400</w:t>
            </w:r>
            <w:r w:rsidR="00FA46A8" w:rsidRPr="00ED2120">
              <w:rPr>
                <w:rFonts w:asciiTheme="majorHAnsi" w:eastAsia="Calibri" w:hAnsiTheme="majorHAnsi" w:cstheme="majorHAnsi"/>
                <w:i/>
                <w:sz w:val="22"/>
                <w:szCs w:val="22"/>
              </w:rPr>
              <w:t xml:space="preserve"> and +94774414653</w:t>
            </w:r>
          </w:p>
        </w:tc>
      </w:tr>
      <w:tr w:rsidR="00EE0D0F" w:rsidRPr="00D17967" w14:paraId="39ABF5B8" w14:textId="77777777" w:rsidTr="00453211">
        <w:trPr>
          <w:jc w:val="center"/>
        </w:trPr>
        <w:tc>
          <w:tcPr>
            <w:tcW w:w="3510" w:type="dxa"/>
            <w:shd w:val="clear" w:color="auto" w:fill="auto"/>
            <w:vAlign w:val="center"/>
          </w:tcPr>
          <w:p w14:paraId="24F508F5" w14:textId="77777777" w:rsidR="00B1049B" w:rsidRPr="00D17967" w:rsidRDefault="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sz w:val="22"/>
                <w:szCs w:val="22"/>
              </w:rPr>
            </w:pPr>
            <w:r w:rsidRPr="00D17967">
              <w:rPr>
                <w:rFonts w:asciiTheme="majorHAnsi" w:eastAsia="Calibri" w:hAnsiTheme="majorHAnsi" w:cstheme="majorHAnsi"/>
                <w:sz w:val="22"/>
                <w:szCs w:val="22"/>
              </w:rPr>
              <w:t>Email address of contact person:</w:t>
            </w:r>
          </w:p>
        </w:tc>
        <w:tc>
          <w:tcPr>
            <w:tcW w:w="5430" w:type="dxa"/>
            <w:shd w:val="clear" w:color="auto" w:fill="auto"/>
            <w:vAlign w:val="center"/>
          </w:tcPr>
          <w:p w14:paraId="676570F9" w14:textId="77777777" w:rsidR="00B1049B" w:rsidRPr="00D17967" w:rsidRDefault="00A95BD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i/>
                <w:sz w:val="22"/>
                <w:szCs w:val="22"/>
              </w:rPr>
            </w:pPr>
            <w:hyperlink r:id="rId8" w:history="1">
              <w:r w:rsidR="00FA46A8" w:rsidRPr="00D17967">
                <w:rPr>
                  <w:rStyle w:val="Hyperlink"/>
                  <w:rFonts w:asciiTheme="majorHAnsi" w:eastAsia="Calibri" w:hAnsiTheme="majorHAnsi" w:cstheme="majorHAnsi"/>
                  <w:i/>
                  <w:sz w:val="22"/>
                  <w:szCs w:val="22"/>
                </w:rPr>
                <w:t>cooray@unfpa.org</w:t>
              </w:r>
            </w:hyperlink>
            <w:r w:rsidR="00FA46A8" w:rsidRPr="00D17967">
              <w:rPr>
                <w:rFonts w:asciiTheme="majorHAnsi" w:eastAsia="Calibri" w:hAnsiTheme="majorHAnsi" w:cstheme="majorHAnsi"/>
                <w:i/>
                <w:sz w:val="22"/>
                <w:szCs w:val="22"/>
              </w:rPr>
              <w:t xml:space="preserve"> and </w:t>
            </w:r>
            <w:hyperlink r:id="rId9" w:history="1">
              <w:r w:rsidR="00FA46A8" w:rsidRPr="00D17967">
                <w:rPr>
                  <w:rStyle w:val="Hyperlink"/>
                  <w:rFonts w:asciiTheme="majorHAnsi" w:eastAsia="Calibri" w:hAnsiTheme="majorHAnsi" w:cstheme="majorHAnsi"/>
                  <w:i/>
                  <w:sz w:val="22"/>
                  <w:szCs w:val="22"/>
                </w:rPr>
                <w:t>maanage@unfpa.org</w:t>
              </w:r>
            </w:hyperlink>
            <w:r w:rsidR="00FA46A8" w:rsidRPr="00D17967">
              <w:rPr>
                <w:rFonts w:asciiTheme="majorHAnsi" w:eastAsia="Calibri" w:hAnsiTheme="majorHAnsi" w:cstheme="majorHAnsi"/>
                <w:i/>
                <w:sz w:val="22"/>
                <w:szCs w:val="22"/>
              </w:rPr>
              <w:t xml:space="preserve"> </w:t>
            </w:r>
          </w:p>
        </w:tc>
      </w:tr>
    </w:tbl>
    <w:p w14:paraId="14FE77F3" w14:textId="77777777" w:rsidR="00B1049B" w:rsidRPr="00D17967" w:rsidRDefault="00B1049B">
      <w:pPr>
        <w:tabs>
          <w:tab w:val="left" w:pos="1200"/>
        </w:tabs>
        <w:jc w:val="both"/>
        <w:rPr>
          <w:rFonts w:asciiTheme="majorHAnsi" w:eastAsia="Times" w:hAnsiTheme="majorHAnsi" w:cstheme="majorHAnsi"/>
          <w:sz w:val="22"/>
          <w:szCs w:val="22"/>
        </w:rPr>
      </w:pPr>
    </w:p>
    <w:p w14:paraId="014C7288" w14:textId="07A26E3C" w:rsidR="00B1049B" w:rsidRDefault="00B1049B">
      <w:pPr>
        <w:tabs>
          <w:tab w:val="left" w:pos="6630"/>
          <w:tab w:val="left" w:pos="9120"/>
        </w:tabs>
        <w:jc w:val="both"/>
        <w:rPr>
          <w:rFonts w:asciiTheme="majorHAnsi" w:eastAsia="Times" w:hAnsiTheme="majorHAnsi" w:cstheme="majorHAnsi"/>
          <w:sz w:val="22"/>
          <w:szCs w:val="22"/>
        </w:rPr>
      </w:pPr>
      <w:r w:rsidRPr="00D17967">
        <w:rPr>
          <w:rFonts w:asciiTheme="majorHAnsi" w:eastAsia="Times" w:hAnsiTheme="majorHAnsi" w:cstheme="majorHAnsi"/>
          <w:sz w:val="22"/>
          <w:szCs w:val="22"/>
        </w:rPr>
        <w:t xml:space="preserve">The deadline for submission of questions is </w:t>
      </w:r>
      <w:r w:rsidR="00ED2120" w:rsidRPr="00ED2120">
        <w:rPr>
          <w:rFonts w:asciiTheme="majorHAnsi" w:eastAsia="Times" w:hAnsiTheme="majorHAnsi" w:cstheme="majorHAnsi"/>
          <w:b/>
          <w:i/>
          <w:sz w:val="22"/>
          <w:szCs w:val="22"/>
        </w:rPr>
        <w:t>Thursday, 29</w:t>
      </w:r>
      <w:r w:rsidR="00ED2120" w:rsidRPr="00ED2120">
        <w:rPr>
          <w:rFonts w:asciiTheme="majorHAnsi" w:eastAsia="Times" w:hAnsiTheme="majorHAnsi" w:cstheme="majorHAnsi"/>
          <w:b/>
          <w:i/>
          <w:sz w:val="22"/>
          <w:szCs w:val="22"/>
          <w:vertAlign w:val="superscript"/>
        </w:rPr>
        <w:t>th</w:t>
      </w:r>
      <w:r w:rsidR="00ED2120" w:rsidRPr="00ED2120">
        <w:rPr>
          <w:rFonts w:asciiTheme="majorHAnsi" w:eastAsia="Times" w:hAnsiTheme="majorHAnsi" w:cstheme="majorHAnsi"/>
          <w:b/>
          <w:i/>
          <w:sz w:val="22"/>
          <w:szCs w:val="22"/>
        </w:rPr>
        <w:t xml:space="preserve"> April,</w:t>
      </w:r>
      <w:r w:rsidR="00F56324" w:rsidRPr="00ED2120">
        <w:rPr>
          <w:rFonts w:asciiTheme="majorHAnsi" w:eastAsia="Times" w:hAnsiTheme="majorHAnsi" w:cstheme="majorHAnsi"/>
          <w:b/>
          <w:i/>
          <w:sz w:val="22"/>
          <w:szCs w:val="22"/>
        </w:rPr>
        <w:t xml:space="preserve"> 202</w:t>
      </w:r>
      <w:r w:rsidR="00730EE4" w:rsidRPr="00ED2120">
        <w:rPr>
          <w:rFonts w:asciiTheme="majorHAnsi" w:eastAsia="Times" w:hAnsiTheme="majorHAnsi" w:cstheme="majorHAnsi"/>
          <w:b/>
          <w:i/>
          <w:sz w:val="22"/>
          <w:szCs w:val="22"/>
        </w:rPr>
        <w:t>1</w:t>
      </w:r>
      <w:r w:rsidR="00ED2120" w:rsidRPr="00ED2120">
        <w:rPr>
          <w:rFonts w:asciiTheme="majorHAnsi" w:eastAsia="Times" w:hAnsiTheme="majorHAnsi" w:cstheme="majorHAnsi"/>
          <w:b/>
          <w:i/>
          <w:sz w:val="22"/>
          <w:szCs w:val="22"/>
        </w:rPr>
        <w:t xml:space="preserve"> at</w:t>
      </w:r>
      <w:r w:rsidR="00F56324" w:rsidRPr="00ED2120">
        <w:rPr>
          <w:rFonts w:asciiTheme="majorHAnsi" w:eastAsia="Times" w:hAnsiTheme="majorHAnsi" w:cstheme="majorHAnsi"/>
          <w:b/>
          <w:i/>
          <w:sz w:val="22"/>
          <w:szCs w:val="22"/>
        </w:rPr>
        <w:t xml:space="preserve"> 10:00</w:t>
      </w:r>
      <w:r w:rsidRPr="00ED2120">
        <w:rPr>
          <w:rFonts w:asciiTheme="majorHAnsi" w:eastAsia="Times" w:hAnsiTheme="majorHAnsi" w:cstheme="majorHAnsi"/>
          <w:b/>
          <w:i/>
          <w:sz w:val="22"/>
          <w:szCs w:val="22"/>
        </w:rPr>
        <w:t xml:space="preserve"> am</w:t>
      </w:r>
      <w:r w:rsidR="00A655B7">
        <w:rPr>
          <w:rFonts w:asciiTheme="majorHAnsi" w:eastAsia="Times" w:hAnsiTheme="majorHAnsi" w:cstheme="majorHAnsi"/>
          <w:b/>
          <w:i/>
          <w:sz w:val="22"/>
          <w:szCs w:val="22"/>
        </w:rPr>
        <w:t>,</w:t>
      </w:r>
      <w:r w:rsidRPr="00ED2120">
        <w:rPr>
          <w:rFonts w:asciiTheme="majorHAnsi" w:eastAsia="Times" w:hAnsiTheme="majorHAnsi" w:cstheme="majorHAnsi"/>
          <w:b/>
          <w:i/>
          <w:sz w:val="22"/>
          <w:szCs w:val="22"/>
        </w:rPr>
        <w:t xml:space="preserve"> Sri Lanka time</w:t>
      </w:r>
      <w:r w:rsidRPr="00D17967">
        <w:rPr>
          <w:rFonts w:asciiTheme="majorHAnsi" w:eastAsia="Times" w:hAnsiTheme="majorHAnsi" w:cstheme="majorHAnsi"/>
          <w:sz w:val="22"/>
          <w:szCs w:val="22"/>
        </w:rPr>
        <w:t>. Questions will be answered in writing and shared with all parties as soon as possible after this deadline.</w:t>
      </w:r>
    </w:p>
    <w:p w14:paraId="312A66EB" w14:textId="77777777" w:rsidR="00E616B6" w:rsidRDefault="00E616B6" w:rsidP="00E616B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5776EDB5" w14:textId="2CC9A739" w:rsidR="00E616B6" w:rsidRDefault="00E616B6" w:rsidP="00BB61E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ajorHAnsi" w:hAnsiTheme="majorHAnsi" w:cstheme="majorHAnsi"/>
          <w:sz w:val="22"/>
          <w:szCs w:val="22"/>
        </w:rPr>
      </w:pPr>
      <w:r w:rsidRPr="008B52D0">
        <w:rPr>
          <w:rFonts w:asciiTheme="majorHAnsi" w:hAnsiTheme="majorHAnsi" w:cstheme="majorHAnsi"/>
          <w:sz w:val="22"/>
          <w:szCs w:val="22"/>
        </w:rPr>
        <w:t xml:space="preserve">Further clarifications can be obtained in a virtual pre-briefing session hosted by the UNFPA on 03 </w:t>
      </w:r>
      <w:r>
        <w:rPr>
          <w:rFonts w:asciiTheme="majorHAnsi" w:hAnsiTheme="majorHAnsi" w:cstheme="majorHAnsi"/>
          <w:sz w:val="22"/>
          <w:szCs w:val="22"/>
        </w:rPr>
        <w:t xml:space="preserve">May </w:t>
      </w:r>
      <w:r w:rsidR="007E4DBE">
        <w:rPr>
          <w:rFonts w:asciiTheme="majorHAnsi" w:hAnsiTheme="majorHAnsi" w:cstheme="majorHAnsi"/>
          <w:sz w:val="22"/>
          <w:szCs w:val="22"/>
        </w:rPr>
        <w:t>2020 at 11:</w:t>
      </w:r>
      <w:r w:rsidR="009F3B9F">
        <w:rPr>
          <w:rFonts w:asciiTheme="majorHAnsi" w:hAnsiTheme="majorHAnsi" w:cstheme="majorHAnsi"/>
          <w:sz w:val="22"/>
          <w:szCs w:val="22"/>
        </w:rPr>
        <w:t>30</w:t>
      </w:r>
      <w:r w:rsidRPr="008B52D0">
        <w:rPr>
          <w:rFonts w:asciiTheme="majorHAnsi" w:hAnsiTheme="majorHAnsi" w:cstheme="majorHAnsi"/>
          <w:sz w:val="22"/>
          <w:szCs w:val="22"/>
        </w:rPr>
        <w:t xml:space="preserve"> am. Please register your interest to participate in the pre-briefing session on or before 01 </w:t>
      </w:r>
      <w:r>
        <w:rPr>
          <w:rFonts w:asciiTheme="majorHAnsi" w:hAnsiTheme="majorHAnsi" w:cstheme="majorHAnsi"/>
          <w:sz w:val="22"/>
          <w:szCs w:val="22"/>
        </w:rPr>
        <w:t xml:space="preserve">May </w:t>
      </w:r>
      <w:r w:rsidRPr="008B52D0">
        <w:rPr>
          <w:rFonts w:asciiTheme="majorHAnsi" w:hAnsiTheme="majorHAnsi" w:cstheme="majorHAnsi"/>
          <w:sz w:val="22"/>
          <w:szCs w:val="22"/>
        </w:rPr>
        <w:t>2020 by following the link:</w:t>
      </w:r>
      <w:r w:rsidR="00BB61EA">
        <w:rPr>
          <w:rFonts w:asciiTheme="majorHAnsi" w:hAnsiTheme="majorHAnsi" w:cstheme="majorHAnsi"/>
          <w:sz w:val="22"/>
          <w:szCs w:val="22"/>
        </w:rPr>
        <w:br/>
      </w:r>
      <w:hyperlink r:id="rId10" w:history="1">
        <w:r w:rsidR="00BB61EA" w:rsidRPr="00094AF5">
          <w:rPr>
            <w:rStyle w:val="Hyperlink"/>
            <w:rFonts w:asciiTheme="majorHAnsi" w:hAnsiTheme="majorHAnsi" w:cstheme="majorHAnsi"/>
            <w:sz w:val="22"/>
            <w:szCs w:val="22"/>
          </w:rPr>
          <w:t>https://forms.gle/K6PhB8MgjtVZWEyV7</w:t>
        </w:r>
      </w:hyperlink>
      <w:r w:rsidR="00BB61EA">
        <w:rPr>
          <w:rFonts w:asciiTheme="majorHAnsi" w:hAnsiTheme="majorHAnsi" w:cstheme="majorHAnsi"/>
          <w:sz w:val="22"/>
          <w:szCs w:val="22"/>
        </w:rPr>
        <w:t xml:space="preserve"> </w:t>
      </w:r>
    </w:p>
    <w:p w14:paraId="2A3DDCE2" w14:textId="77777777" w:rsidR="00E616B6" w:rsidRDefault="00E616B6" w:rsidP="00E616B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4F1AB123" w14:textId="77777777" w:rsidR="00E616B6" w:rsidRPr="008B52D0" w:rsidRDefault="00E616B6" w:rsidP="00E616B6">
      <w:pPr>
        <w:tabs>
          <w:tab w:val="left" w:pos="6630"/>
          <w:tab w:val="left" w:pos="9120"/>
        </w:tabs>
        <w:jc w:val="both"/>
        <w:rPr>
          <w:rFonts w:asciiTheme="majorHAnsi" w:hAnsiTheme="majorHAnsi" w:cstheme="majorHAnsi"/>
          <w:b/>
          <w:sz w:val="22"/>
          <w:szCs w:val="22"/>
        </w:rPr>
      </w:pPr>
      <w:r w:rsidRPr="008B52D0">
        <w:rPr>
          <w:rFonts w:asciiTheme="majorHAnsi" w:eastAsia="Times" w:hAnsiTheme="majorHAnsi" w:cstheme="majorHAnsi"/>
          <w:sz w:val="22"/>
          <w:szCs w:val="22"/>
        </w:rPr>
        <w:t xml:space="preserve">Participation in the pre-briefing session is </w:t>
      </w:r>
      <w:r w:rsidRPr="008B52D0">
        <w:rPr>
          <w:rFonts w:asciiTheme="majorHAnsi" w:eastAsia="Times" w:hAnsiTheme="majorHAnsi" w:cstheme="majorHAnsi"/>
          <w:b/>
          <w:bCs/>
          <w:sz w:val="22"/>
          <w:szCs w:val="22"/>
        </w:rPr>
        <w:t>not mandatory</w:t>
      </w:r>
      <w:r w:rsidRPr="008B52D0">
        <w:rPr>
          <w:rFonts w:asciiTheme="majorHAnsi" w:eastAsia="Times" w:hAnsiTheme="majorHAnsi" w:cstheme="majorHAnsi"/>
          <w:sz w:val="22"/>
          <w:szCs w:val="22"/>
        </w:rPr>
        <w:t xml:space="preserve"> to be eligible for submission of proposals. However, it is advised that participants may be better able to align their proposals with the requirements</w:t>
      </w:r>
    </w:p>
    <w:p w14:paraId="6CD2894B" w14:textId="77777777" w:rsidR="008B52D0" w:rsidRPr="00D17967" w:rsidRDefault="008B52D0">
      <w:pPr>
        <w:tabs>
          <w:tab w:val="left" w:pos="6630"/>
          <w:tab w:val="left" w:pos="9120"/>
        </w:tabs>
        <w:jc w:val="both"/>
        <w:rPr>
          <w:rFonts w:asciiTheme="majorHAnsi" w:eastAsia="Times" w:hAnsiTheme="majorHAnsi" w:cstheme="majorHAnsi"/>
          <w:sz w:val="22"/>
          <w:szCs w:val="22"/>
        </w:rPr>
      </w:pPr>
    </w:p>
    <w:p w14:paraId="63EA03CC" w14:textId="77777777" w:rsidR="00B1049B" w:rsidRPr="00D17967" w:rsidRDefault="00B1049B" w:rsidP="00C73322">
      <w:pPr>
        <w:pStyle w:val="ListParagraph"/>
        <w:numPr>
          <w:ilvl w:val="0"/>
          <w:numId w:val="15"/>
        </w:numPr>
        <w:overflowPunct w:val="0"/>
        <w:autoSpaceDE w:val="0"/>
        <w:autoSpaceDN w:val="0"/>
        <w:adjustRightInd w:val="0"/>
        <w:ind w:hanging="270"/>
        <w:contextualSpacing w:val="0"/>
        <w:jc w:val="both"/>
        <w:textAlignment w:val="baseline"/>
        <w:rPr>
          <w:rFonts w:asciiTheme="majorHAnsi" w:hAnsiTheme="majorHAnsi" w:cstheme="majorHAnsi"/>
          <w:b/>
          <w:sz w:val="22"/>
          <w:szCs w:val="22"/>
        </w:rPr>
      </w:pPr>
      <w:r w:rsidRPr="00D17967">
        <w:rPr>
          <w:rFonts w:asciiTheme="majorHAnsi" w:hAnsiTheme="majorHAnsi" w:cstheme="majorHAnsi"/>
          <w:b/>
          <w:sz w:val="22"/>
          <w:szCs w:val="22"/>
        </w:rPr>
        <w:t>Content of quotations</w:t>
      </w:r>
    </w:p>
    <w:p w14:paraId="23A090BD" w14:textId="77777777" w:rsidR="001E15A1" w:rsidRPr="00D17967" w:rsidRDefault="001E15A1">
      <w:pPr>
        <w:tabs>
          <w:tab w:val="left" w:pos="6630"/>
          <w:tab w:val="left" w:pos="9120"/>
        </w:tabs>
        <w:jc w:val="both"/>
        <w:rPr>
          <w:rFonts w:asciiTheme="majorHAnsi" w:eastAsia="Times" w:hAnsiTheme="majorHAnsi" w:cstheme="majorHAnsi"/>
          <w:sz w:val="22"/>
          <w:szCs w:val="22"/>
        </w:rPr>
      </w:pPr>
    </w:p>
    <w:p w14:paraId="61DD5E27" w14:textId="77777777" w:rsidR="00B1049B" w:rsidRPr="00D17967" w:rsidRDefault="00B1049B">
      <w:pPr>
        <w:tabs>
          <w:tab w:val="left" w:pos="6630"/>
          <w:tab w:val="left" w:pos="9120"/>
        </w:tabs>
        <w:jc w:val="both"/>
        <w:rPr>
          <w:rFonts w:asciiTheme="majorHAnsi" w:eastAsia="Times" w:hAnsiTheme="majorHAnsi" w:cstheme="majorHAnsi"/>
          <w:sz w:val="22"/>
          <w:szCs w:val="22"/>
        </w:rPr>
      </w:pPr>
      <w:r w:rsidRPr="00D17967">
        <w:rPr>
          <w:rFonts w:asciiTheme="majorHAnsi" w:eastAsia="Times" w:hAnsiTheme="majorHAnsi" w:cstheme="majorHAnsi"/>
          <w:sz w:val="22"/>
          <w:szCs w:val="22"/>
        </w:rPr>
        <w:t>Quotations should be submitted in a single email whenever possible, depending on file size. Quotations must contain:</w:t>
      </w:r>
    </w:p>
    <w:p w14:paraId="0471E08E" w14:textId="77777777" w:rsidR="00B1049B" w:rsidRPr="00D17967" w:rsidRDefault="00B1049B">
      <w:pPr>
        <w:tabs>
          <w:tab w:val="left" w:pos="6630"/>
          <w:tab w:val="left" w:pos="9120"/>
        </w:tabs>
        <w:jc w:val="both"/>
        <w:rPr>
          <w:rFonts w:asciiTheme="majorHAnsi" w:eastAsia="Times" w:hAnsiTheme="majorHAnsi" w:cstheme="majorHAnsi"/>
          <w:sz w:val="22"/>
          <w:szCs w:val="22"/>
        </w:rPr>
      </w:pPr>
    </w:p>
    <w:p w14:paraId="2E89C7FB" w14:textId="79981931" w:rsidR="001E15A1" w:rsidRPr="00A655B7" w:rsidRDefault="001E15A1" w:rsidP="0032326E">
      <w:pPr>
        <w:pStyle w:val="Caption"/>
        <w:numPr>
          <w:ilvl w:val="0"/>
          <w:numId w:val="11"/>
        </w:numPr>
        <w:jc w:val="both"/>
        <w:rPr>
          <w:rFonts w:asciiTheme="majorHAnsi" w:hAnsiTheme="majorHAnsi" w:cstheme="majorHAnsi"/>
          <w:b w:val="0"/>
          <w:sz w:val="22"/>
          <w:szCs w:val="22"/>
        </w:rPr>
      </w:pPr>
      <w:r w:rsidRPr="00A655B7">
        <w:rPr>
          <w:rFonts w:asciiTheme="majorHAnsi" w:hAnsiTheme="majorHAnsi" w:cstheme="majorHAnsi"/>
          <w:b w:val="0"/>
          <w:sz w:val="22"/>
          <w:szCs w:val="22"/>
        </w:rPr>
        <w:t>Technical proposal, in response to the requirements outlined in the TOR, with evidence submitted in accordance with the</w:t>
      </w:r>
      <w:r w:rsidR="00A655B7" w:rsidRPr="00A655B7">
        <w:rPr>
          <w:rFonts w:asciiTheme="majorHAnsi" w:hAnsiTheme="majorHAnsi" w:cstheme="majorHAnsi"/>
          <w:b w:val="0"/>
          <w:sz w:val="22"/>
          <w:szCs w:val="22"/>
        </w:rPr>
        <w:t xml:space="preserve"> technical evaluation criteria. </w:t>
      </w:r>
      <w:r w:rsidRPr="00A655B7">
        <w:rPr>
          <w:rFonts w:asciiTheme="majorHAnsi" w:hAnsiTheme="majorHAnsi" w:cstheme="majorHAnsi"/>
          <w:b w:val="0"/>
          <w:sz w:val="22"/>
          <w:szCs w:val="22"/>
        </w:rPr>
        <w:t>The Technical Bid must be submitted by electronic method of transmission at the email address indicated in the section IV</w:t>
      </w:r>
      <w:r w:rsidR="00A655B7">
        <w:rPr>
          <w:rFonts w:asciiTheme="majorHAnsi" w:hAnsiTheme="majorHAnsi" w:cstheme="majorHAnsi"/>
          <w:b w:val="0"/>
          <w:sz w:val="22"/>
          <w:szCs w:val="22"/>
        </w:rPr>
        <w:t>.</w:t>
      </w:r>
    </w:p>
    <w:p w14:paraId="76C9BAC0" w14:textId="2DDE7A33" w:rsidR="001E15A1" w:rsidRPr="00D17967" w:rsidRDefault="001E15A1">
      <w:pPr>
        <w:pStyle w:val="Caption"/>
        <w:numPr>
          <w:ilvl w:val="0"/>
          <w:numId w:val="11"/>
        </w:numPr>
        <w:jc w:val="both"/>
        <w:rPr>
          <w:rFonts w:asciiTheme="majorHAnsi" w:hAnsiTheme="majorHAnsi" w:cstheme="majorHAnsi"/>
          <w:b w:val="0"/>
          <w:sz w:val="22"/>
          <w:szCs w:val="22"/>
        </w:rPr>
      </w:pPr>
      <w:r w:rsidRPr="00D17967">
        <w:rPr>
          <w:rFonts w:asciiTheme="majorHAnsi" w:hAnsiTheme="majorHAnsi" w:cstheme="majorHAnsi"/>
          <w:b w:val="0"/>
          <w:sz w:val="22"/>
          <w:szCs w:val="22"/>
        </w:rPr>
        <w:t>Submission of examples of pr</w:t>
      </w:r>
      <w:r w:rsidR="00A655B7">
        <w:rPr>
          <w:rFonts w:asciiTheme="majorHAnsi" w:hAnsiTheme="majorHAnsi" w:cstheme="majorHAnsi"/>
          <w:b w:val="0"/>
          <w:sz w:val="22"/>
          <w:szCs w:val="22"/>
        </w:rPr>
        <w:t>evious work in similar capacity.</w:t>
      </w:r>
    </w:p>
    <w:p w14:paraId="340E5E66" w14:textId="0D519CCC" w:rsidR="001E15A1" w:rsidRDefault="001E15A1">
      <w:pPr>
        <w:pStyle w:val="Caption"/>
        <w:numPr>
          <w:ilvl w:val="0"/>
          <w:numId w:val="11"/>
        </w:numPr>
        <w:jc w:val="both"/>
        <w:rPr>
          <w:rFonts w:asciiTheme="majorHAnsi" w:hAnsiTheme="majorHAnsi" w:cstheme="majorHAnsi"/>
          <w:b w:val="0"/>
          <w:sz w:val="22"/>
          <w:szCs w:val="22"/>
        </w:rPr>
      </w:pPr>
      <w:r w:rsidRPr="00D17967">
        <w:rPr>
          <w:rFonts w:asciiTheme="majorHAnsi" w:hAnsiTheme="majorHAnsi" w:cstheme="majorHAnsi"/>
          <w:b w:val="0"/>
          <w:sz w:val="22"/>
          <w:szCs w:val="22"/>
        </w:rPr>
        <w:t>Price quotation, to be submitted strictly in accordance with the price quotation form</w:t>
      </w:r>
      <w:r w:rsidR="00A655B7">
        <w:rPr>
          <w:rFonts w:asciiTheme="majorHAnsi" w:hAnsiTheme="majorHAnsi" w:cstheme="majorHAnsi"/>
          <w:b w:val="0"/>
          <w:sz w:val="22"/>
          <w:szCs w:val="22"/>
        </w:rPr>
        <w:t>.</w:t>
      </w:r>
    </w:p>
    <w:p w14:paraId="26483244" w14:textId="466E24A2" w:rsidR="001E15A1" w:rsidRDefault="00684578" w:rsidP="00A655B7">
      <w:pPr>
        <w:rPr>
          <w:rFonts w:asciiTheme="majorHAnsi" w:hAnsiTheme="majorHAnsi" w:cstheme="majorHAnsi"/>
          <w:sz w:val="22"/>
          <w:szCs w:val="22"/>
        </w:rPr>
      </w:pPr>
      <w:r>
        <w:t>d)</w:t>
      </w:r>
      <w:r w:rsidR="00A655B7">
        <w:t xml:space="preserve">    </w:t>
      </w:r>
      <w:r w:rsidR="001E15A1" w:rsidRPr="00D17967">
        <w:rPr>
          <w:rFonts w:asciiTheme="majorHAnsi" w:hAnsiTheme="majorHAnsi" w:cstheme="majorHAnsi"/>
          <w:sz w:val="22"/>
          <w:szCs w:val="22"/>
        </w:rPr>
        <w:t>Lan</w:t>
      </w:r>
      <w:r>
        <w:rPr>
          <w:rFonts w:asciiTheme="majorHAnsi" w:hAnsiTheme="majorHAnsi" w:cstheme="majorHAnsi"/>
          <w:sz w:val="22"/>
          <w:szCs w:val="22"/>
        </w:rPr>
        <w:t>guage of the proposal – English.</w:t>
      </w:r>
    </w:p>
    <w:p w14:paraId="3ABD31EC" w14:textId="6D60C8DE" w:rsidR="001E15A1" w:rsidRDefault="00684578" w:rsidP="00684578">
      <w:pPr>
        <w:ind w:left="360" w:hanging="360"/>
        <w:rPr>
          <w:rFonts w:asciiTheme="majorHAnsi" w:hAnsiTheme="majorHAnsi" w:cstheme="majorHAnsi"/>
          <w:sz w:val="22"/>
          <w:szCs w:val="22"/>
        </w:rPr>
      </w:pPr>
      <w:r>
        <w:rPr>
          <w:rFonts w:asciiTheme="majorHAnsi" w:hAnsiTheme="majorHAnsi" w:cstheme="majorHAnsi"/>
          <w:sz w:val="22"/>
          <w:szCs w:val="22"/>
        </w:rPr>
        <w:t xml:space="preserve">e)    </w:t>
      </w:r>
      <w:r w:rsidR="001E15A1" w:rsidRPr="00D17967">
        <w:rPr>
          <w:rFonts w:asciiTheme="majorHAnsi" w:hAnsiTheme="majorHAnsi" w:cstheme="majorHAnsi"/>
          <w:b/>
          <w:sz w:val="22"/>
          <w:szCs w:val="22"/>
        </w:rPr>
        <w:t xml:space="preserve">Separate Technical Proposal and Financial Proposal should be submitted in pdf format and </w:t>
      </w:r>
      <w:r w:rsidR="001E15A1" w:rsidRPr="00D17967">
        <w:rPr>
          <w:rFonts w:asciiTheme="majorHAnsi" w:hAnsiTheme="majorHAnsi" w:cstheme="majorHAnsi"/>
          <w:sz w:val="22"/>
          <w:szCs w:val="22"/>
        </w:rPr>
        <w:t>be signed by the bidding company’s relevant authority</w:t>
      </w:r>
      <w:r>
        <w:rPr>
          <w:rFonts w:asciiTheme="majorHAnsi" w:hAnsiTheme="majorHAnsi" w:cstheme="majorHAnsi"/>
          <w:sz w:val="22"/>
          <w:szCs w:val="22"/>
        </w:rPr>
        <w:t>.</w:t>
      </w:r>
    </w:p>
    <w:p w14:paraId="3506DD6B" w14:textId="587DEA75" w:rsidR="00684578" w:rsidRDefault="00684578" w:rsidP="00684578">
      <w:pPr>
        <w:ind w:left="360" w:hanging="360"/>
        <w:rPr>
          <w:rFonts w:asciiTheme="majorHAnsi" w:hAnsiTheme="majorHAnsi" w:cstheme="majorHAnsi"/>
          <w:sz w:val="22"/>
          <w:szCs w:val="22"/>
        </w:rPr>
      </w:pPr>
    </w:p>
    <w:p w14:paraId="7B41F2D6" w14:textId="77777777" w:rsidR="00B1049B" w:rsidRPr="00D17967" w:rsidRDefault="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D17967">
        <w:rPr>
          <w:rFonts w:asciiTheme="majorHAnsi" w:hAnsiTheme="majorHAnsi" w:cstheme="majorHAnsi"/>
          <w:b/>
          <w:sz w:val="22"/>
          <w:szCs w:val="22"/>
        </w:rPr>
        <w:t xml:space="preserve">Instructions for submission </w:t>
      </w:r>
    </w:p>
    <w:p w14:paraId="2C0DE338" w14:textId="77777777" w:rsidR="00D44EAB" w:rsidRPr="00D17967" w:rsidRDefault="00D44EAB">
      <w:pPr>
        <w:jc w:val="both"/>
        <w:rPr>
          <w:rFonts w:asciiTheme="majorHAnsi" w:hAnsiTheme="majorHAnsi" w:cstheme="majorHAnsi"/>
          <w:sz w:val="22"/>
          <w:szCs w:val="22"/>
        </w:rPr>
      </w:pPr>
    </w:p>
    <w:p w14:paraId="2BD2AF57" w14:textId="5625C761" w:rsidR="00B1049B" w:rsidRDefault="00B1049B">
      <w:pPr>
        <w:jc w:val="both"/>
        <w:rPr>
          <w:rFonts w:asciiTheme="majorHAnsi" w:hAnsiTheme="majorHAnsi" w:cstheme="majorHAnsi"/>
          <w:i/>
          <w:sz w:val="22"/>
          <w:szCs w:val="22"/>
        </w:rPr>
      </w:pPr>
      <w:r w:rsidRPr="00D17967">
        <w:rPr>
          <w:rFonts w:asciiTheme="majorHAnsi" w:hAnsiTheme="majorHAnsi" w:cstheme="majorHAnsi"/>
          <w:sz w:val="22"/>
          <w:szCs w:val="22"/>
        </w:rPr>
        <w:t>Proposals should be prepared based on the guidelines set forth in Section III above, along with a properly filled out and signed price quotation form, and are to be sent by email to the contact person indicated below no later than</w:t>
      </w:r>
      <w:r w:rsidR="00F56324" w:rsidRPr="00D17967">
        <w:rPr>
          <w:rFonts w:asciiTheme="majorHAnsi" w:hAnsiTheme="majorHAnsi" w:cstheme="majorHAnsi"/>
          <w:sz w:val="22"/>
          <w:szCs w:val="22"/>
        </w:rPr>
        <w:t xml:space="preserve"> </w:t>
      </w:r>
      <w:r w:rsidR="00730EE4" w:rsidRPr="00A655B7">
        <w:rPr>
          <w:rFonts w:asciiTheme="majorHAnsi" w:hAnsiTheme="majorHAnsi" w:cstheme="majorHAnsi"/>
          <w:b/>
          <w:i/>
          <w:sz w:val="22"/>
          <w:szCs w:val="22"/>
        </w:rPr>
        <w:t>Monday</w:t>
      </w:r>
      <w:r w:rsidR="00F56324" w:rsidRPr="00A655B7">
        <w:rPr>
          <w:rFonts w:asciiTheme="majorHAnsi" w:hAnsiTheme="majorHAnsi" w:cstheme="majorHAnsi"/>
          <w:b/>
          <w:i/>
          <w:sz w:val="22"/>
          <w:szCs w:val="22"/>
        </w:rPr>
        <w:t xml:space="preserve">, </w:t>
      </w:r>
      <w:r w:rsidR="00A655B7" w:rsidRPr="00A655B7">
        <w:rPr>
          <w:rFonts w:asciiTheme="majorHAnsi" w:hAnsiTheme="majorHAnsi" w:cstheme="majorHAnsi"/>
          <w:b/>
          <w:i/>
          <w:sz w:val="22"/>
          <w:szCs w:val="22"/>
        </w:rPr>
        <w:t>10</w:t>
      </w:r>
      <w:r w:rsidR="00A655B7" w:rsidRPr="00A655B7">
        <w:rPr>
          <w:rFonts w:asciiTheme="majorHAnsi" w:hAnsiTheme="majorHAnsi" w:cstheme="majorHAnsi"/>
          <w:b/>
          <w:i/>
          <w:sz w:val="22"/>
          <w:szCs w:val="22"/>
          <w:vertAlign w:val="superscript"/>
        </w:rPr>
        <w:t>th</w:t>
      </w:r>
      <w:r w:rsidR="00A655B7" w:rsidRPr="00A655B7">
        <w:rPr>
          <w:rFonts w:asciiTheme="majorHAnsi" w:hAnsiTheme="majorHAnsi" w:cstheme="majorHAnsi"/>
          <w:b/>
          <w:i/>
          <w:sz w:val="22"/>
          <w:szCs w:val="22"/>
        </w:rPr>
        <w:t xml:space="preserve"> </w:t>
      </w:r>
      <w:r w:rsidR="00730EE4" w:rsidRPr="00A655B7">
        <w:rPr>
          <w:rFonts w:asciiTheme="majorHAnsi" w:hAnsiTheme="majorHAnsi" w:cstheme="majorHAnsi"/>
          <w:b/>
          <w:i/>
          <w:sz w:val="22"/>
          <w:szCs w:val="22"/>
        </w:rPr>
        <w:t>Ma</w:t>
      </w:r>
      <w:r w:rsidR="00A655B7" w:rsidRPr="00A655B7">
        <w:rPr>
          <w:rFonts w:asciiTheme="majorHAnsi" w:hAnsiTheme="majorHAnsi" w:cstheme="majorHAnsi"/>
          <w:b/>
          <w:i/>
          <w:sz w:val="22"/>
          <w:szCs w:val="22"/>
        </w:rPr>
        <w:t>y,</w:t>
      </w:r>
      <w:r w:rsidR="00730EE4" w:rsidRPr="00A655B7">
        <w:rPr>
          <w:rFonts w:asciiTheme="majorHAnsi" w:hAnsiTheme="majorHAnsi" w:cstheme="majorHAnsi"/>
          <w:b/>
          <w:i/>
          <w:sz w:val="22"/>
          <w:szCs w:val="22"/>
        </w:rPr>
        <w:t xml:space="preserve"> 2021</w:t>
      </w:r>
      <w:r w:rsidR="00A655B7" w:rsidRPr="00A655B7">
        <w:rPr>
          <w:rFonts w:asciiTheme="majorHAnsi" w:hAnsiTheme="majorHAnsi" w:cstheme="majorHAnsi"/>
          <w:b/>
          <w:i/>
          <w:sz w:val="22"/>
          <w:szCs w:val="22"/>
        </w:rPr>
        <w:t xml:space="preserve"> at</w:t>
      </w:r>
      <w:r w:rsidR="00F56324" w:rsidRPr="00A655B7">
        <w:rPr>
          <w:rFonts w:asciiTheme="majorHAnsi" w:hAnsiTheme="majorHAnsi" w:cstheme="majorHAnsi"/>
          <w:b/>
          <w:i/>
          <w:sz w:val="22"/>
          <w:szCs w:val="22"/>
        </w:rPr>
        <w:t xml:space="preserve"> 4:00 pm, Sri Lanka Time</w:t>
      </w:r>
      <w:r w:rsidRPr="00A655B7">
        <w:rPr>
          <w:rFonts w:asciiTheme="majorHAnsi" w:hAnsiTheme="majorHAnsi" w:cstheme="majorHAnsi"/>
          <w:i/>
          <w:sz w:val="22"/>
          <w:szCs w:val="22"/>
        </w:rPr>
        <w:t>.</w:t>
      </w:r>
    </w:p>
    <w:p w14:paraId="025EBCB1" w14:textId="77777777" w:rsidR="00E647B2" w:rsidRPr="00D17967" w:rsidRDefault="00E647B2">
      <w:pPr>
        <w:jc w:val="both"/>
        <w:rPr>
          <w:rFonts w:asciiTheme="majorHAnsi" w:hAnsiTheme="majorHAnsi" w:cstheme="majorHAnsi"/>
          <w:sz w:val="22"/>
          <w:szCs w:val="22"/>
        </w:rPr>
      </w:pPr>
    </w:p>
    <w:p w14:paraId="4C9D67D5" w14:textId="77777777" w:rsidR="00B1049B" w:rsidRPr="00D17967" w:rsidRDefault="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EE0D0F" w:rsidRPr="00D17967" w14:paraId="4E9E8449" w14:textId="77777777" w:rsidTr="00453211">
        <w:trPr>
          <w:jc w:val="center"/>
        </w:trPr>
        <w:tc>
          <w:tcPr>
            <w:tcW w:w="3510" w:type="dxa"/>
            <w:shd w:val="clear" w:color="auto" w:fill="auto"/>
            <w:vAlign w:val="center"/>
          </w:tcPr>
          <w:p w14:paraId="4DA53E4E" w14:textId="77777777" w:rsidR="00B1049B" w:rsidRPr="00D17967" w:rsidRDefault="00B1049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sz w:val="22"/>
                <w:szCs w:val="22"/>
              </w:rPr>
            </w:pPr>
            <w:r w:rsidRPr="00D17967">
              <w:rPr>
                <w:rFonts w:asciiTheme="majorHAnsi" w:eastAsia="Calibri" w:hAnsiTheme="majorHAnsi" w:cstheme="majorHAnsi"/>
                <w:sz w:val="22"/>
                <w:szCs w:val="22"/>
              </w:rPr>
              <w:lastRenderedPageBreak/>
              <w:t>Name of contact person at UNFPA:</w:t>
            </w:r>
          </w:p>
        </w:tc>
        <w:tc>
          <w:tcPr>
            <w:tcW w:w="5012" w:type="dxa"/>
            <w:shd w:val="clear" w:color="auto" w:fill="auto"/>
            <w:vAlign w:val="center"/>
          </w:tcPr>
          <w:p w14:paraId="57540DB4" w14:textId="77777777" w:rsidR="00B1049B" w:rsidRPr="00D17967" w:rsidRDefault="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i/>
                <w:sz w:val="22"/>
                <w:szCs w:val="22"/>
                <w:highlight w:val="yellow"/>
              </w:rPr>
            </w:pPr>
            <w:r w:rsidRPr="00D17967">
              <w:rPr>
                <w:rFonts w:asciiTheme="majorHAnsi" w:eastAsia="Calibri" w:hAnsiTheme="majorHAnsi" w:cstheme="majorHAnsi"/>
                <w:i/>
                <w:sz w:val="22"/>
                <w:szCs w:val="22"/>
              </w:rPr>
              <w:t>Geetha Fernando</w:t>
            </w:r>
          </w:p>
        </w:tc>
      </w:tr>
      <w:tr w:rsidR="00B1049B" w:rsidRPr="00D17967" w14:paraId="37DBDB43" w14:textId="77777777" w:rsidTr="00453211">
        <w:trPr>
          <w:jc w:val="center"/>
        </w:trPr>
        <w:tc>
          <w:tcPr>
            <w:tcW w:w="3510" w:type="dxa"/>
            <w:shd w:val="clear" w:color="auto" w:fill="auto"/>
            <w:vAlign w:val="center"/>
          </w:tcPr>
          <w:p w14:paraId="3245D2D1" w14:textId="77777777" w:rsidR="00B1049B" w:rsidRPr="00D17967" w:rsidRDefault="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eastAsia="Calibri" w:hAnsiTheme="majorHAnsi" w:cstheme="majorHAnsi"/>
                <w:sz w:val="22"/>
                <w:szCs w:val="22"/>
              </w:rPr>
            </w:pPr>
            <w:r w:rsidRPr="00D17967">
              <w:rPr>
                <w:rFonts w:asciiTheme="majorHAnsi" w:eastAsia="Calibri" w:hAnsiTheme="majorHAnsi" w:cstheme="majorHAnsi"/>
                <w:sz w:val="22"/>
                <w:szCs w:val="22"/>
              </w:rPr>
              <w:t>Email address of contact person:</w:t>
            </w:r>
          </w:p>
        </w:tc>
        <w:tc>
          <w:tcPr>
            <w:tcW w:w="5012" w:type="dxa"/>
            <w:shd w:val="clear" w:color="auto" w:fill="auto"/>
            <w:vAlign w:val="center"/>
          </w:tcPr>
          <w:p w14:paraId="3BB55DCA" w14:textId="77777777" w:rsidR="00B1049B" w:rsidRPr="00D17967" w:rsidRDefault="00A95BDF">
            <w:pPr>
              <w:tabs>
                <w:tab w:val="center" w:pos="4320"/>
                <w:tab w:val="right" w:pos="8640"/>
              </w:tabs>
              <w:rPr>
                <w:rFonts w:asciiTheme="majorHAnsi" w:eastAsia="Calibri" w:hAnsiTheme="majorHAnsi" w:cstheme="majorHAnsi"/>
                <w:i/>
                <w:sz w:val="22"/>
                <w:szCs w:val="22"/>
                <w:highlight w:val="yellow"/>
              </w:rPr>
            </w:pPr>
            <w:hyperlink r:id="rId11" w:tgtFrame="_blank" w:history="1">
              <w:r w:rsidR="00EB2FF6" w:rsidRPr="00D17967">
                <w:rPr>
                  <w:rStyle w:val="Hyperlink"/>
                  <w:rFonts w:asciiTheme="majorHAnsi" w:hAnsiTheme="majorHAnsi" w:cstheme="majorHAnsi"/>
                  <w:sz w:val="22"/>
                  <w:szCs w:val="22"/>
                </w:rPr>
                <w:t>Lk-procurement@unfpa.org</w:t>
              </w:r>
            </w:hyperlink>
          </w:p>
        </w:tc>
      </w:tr>
    </w:tbl>
    <w:p w14:paraId="08775AC2" w14:textId="77777777" w:rsidR="00B1049B" w:rsidRPr="00D17967" w:rsidRDefault="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65E1678B" w14:textId="77777777" w:rsidR="00B1049B" w:rsidRPr="00D17967" w:rsidRDefault="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D17967">
        <w:rPr>
          <w:rFonts w:asciiTheme="majorHAnsi" w:hAnsiTheme="majorHAnsi" w:cstheme="majorHAnsi"/>
          <w:sz w:val="22"/>
          <w:szCs w:val="22"/>
        </w:rPr>
        <w:t>Please note the following guidelines for electronic submissions:</w:t>
      </w:r>
    </w:p>
    <w:p w14:paraId="134E19A3" w14:textId="13EDBB42" w:rsidR="00B1049B" w:rsidRPr="00D17967" w:rsidRDefault="00B1049B">
      <w:pPr>
        <w:pStyle w:val="Caption"/>
        <w:numPr>
          <w:ilvl w:val="0"/>
          <w:numId w:val="10"/>
        </w:numPr>
        <w:jc w:val="both"/>
        <w:rPr>
          <w:rFonts w:asciiTheme="majorHAnsi" w:hAnsiTheme="majorHAnsi" w:cstheme="majorHAnsi"/>
          <w:sz w:val="22"/>
          <w:szCs w:val="22"/>
        </w:rPr>
      </w:pPr>
      <w:r w:rsidRPr="00D17967">
        <w:rPr>
          <w:rFonts w:asciiTheme="majorHAnsi" w:hAnsiTheme="majorHAnsi" w:cstheme="majorHAnsi"/>
          <w:b w:val="0"/>
          <w:sz w:val="22"/>
          <w:szCs w:val="22"/>
        </w:rPr>
        <w:t xml:space="preserve">The following reference must be included in the email subject line: </w:t>
      </w:r>
      <w:r w:rsidRPr="00684578">
        <w:rPr>
          <w:rFonts w:asciiTheme="majorHAnsi" w:hAnsiTheme="majorHAnsi" w:cstheme="majorHAnsi"/>
          <w:sz w:val="22"/>
          <w:szCs w:val="22"/>
        </w:rPr>
        <w:t>RFQ Nº UNFPA/LKA/RFQ/2</w:t>
      </w:r>
      <w:r w:rsidR="00A655B7" w:rsidRPr="00684578">
        <w:rPr>
          <w:rFonts w:asciiTheme="majorHAnsi" w:hAnsiTheme="majorHAnsi" w:cstheme="majorHAnsi"/>
          <w:sz w:val="22"/>
          <w:szCs w:val="22"/>
        </w:rPr>
        <w:t>1</w:t>
      </w:r>
      <w:r w:rsidRPr="00684578">
        <w:rPr>
          <w:rFonts w:asciiTheme="majorHAnsi" w:hAnsiTheme="majorHAnsi" w:cstheme="majorHAnsi"/>
          <w:sz w:val="22"/>
          <w:szCs w:val="22"/>
        </w:rPr>
        <w:t>/</w:t>
      </w:r>
      <w:r w:rsidR="00A655B7" w:rsidRPr="00684578">
        <w:rPr>
          <w:rFonts w:asciiTheme="majorHAnsi" w:hAnsiTheme="majorHAnsi" w:cstheme="majorHAnsi"/>
          <w:sz w:val="22"/>
          <w:szCs w:val="22"/>
        </w:rPr>
        <w:t>04</w:t>
      </w:r>
      <w:r w:rsidRPr="00D17967">
        <w:rPr>
          <w:rFonts w:asciiTheme="majorHAnsi" w:hAnsiTheme="majorHAnsi" w:cstheme="majorHAnsi"/>
          <w:sz w:val="22"/>
          <w:szCs w:val="22"/>
        </w:rPr>
        <w:t xml:space="preserve"> </w:t>
      </w:r>
      <w:r w:rsidRPr="00D17967">
        <w:rPr>
          <w:rFonts w:asciiTheme="majorHAnsi" w:hAnsiTheme="majorHAnsi" w:cstheme="majorHAnsi"/>
          <w:b w:val="0"/>
          <w:sz w:val="22"/>
          <w:szCs w:val="22"/>
        </w:rPr>
        <w:t xml:space="preserve">Proposals, including both technical and financial proposals, that do not contain the correct email subject line may be overlooked by the procurement officer and therefore not considered. </w:t>
      </w:r>
    </w:p>
    <w:p w14:paraId="363A4966" w14:textId="77777777" w:rsidR="00B1049B" w:rsidRPr="00D17967" w:rsidRDefault="00B1049B">
      <w:pPr>
        <w:pStyle w:val="letter"/>
        <w:numPr>
          <w:ilvl w:val="0"/>
          <w:numId w:val="10"/>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D17967">
        <w:rPr>
          <w:rFonts w:asciiTheme="majorHAnsi" w:hAnsiTheme="majorHAnsi" w:cstheme="majorHAnsi"/>
          <w:sz w:val="22"/>
          <w:szCs w:val="22"/>
        </w:rPr>
        <w:t xml:space="preserve">The total email size may not exceed </w:t>
      </w:r>
      <w:r w:rsidRPr="00D17967">
        <w:rPr>
          <w:rFonts w:asciiTheme="majorHAnsi" w:hAnsiTheme="majorHAnsi" w:cstheme="majorHAnsi"/>
          <w:b/>
          <w:sz w:val="22"/>
          <w:szCs w:val="22"/>
        </w:rPr>
        <w:t>20 MB (including email body, encoded attachments and headers)</w:t>
      </w:r>
      <w:r w:rsidRPr="00D17967">
        <w:rPr>
          <w:rFonts w:asciiTheme="majorHAnsi" w:hAnsiTheme="majorHAnsi" w:cstheme="majorHAnsi"/>
          <w:sz w:val="22"/>
          <w:szCs w:val="22"/>
        </w:rPr>
        <w:t xml:space="preserve">. Where the technical details are in large electronic files, it is recommended that these be sent separately before the deadline. </w:t>
      </w:r>
    </w:p>
    <w:p w14:paraId="751E96F5" w14:textId="77777777" w:rsidR="00B1049B" w:rsidRPr="00D17967" w:rsidRDefault="00B1049B">
      <w:pPr>
        <w:pStyle w:val="letter"/>
        <w:numPr>
          <w:ilvl w:val="0"/>
          <w:numId w:val="10"/>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D17967">
        <w:rPr>
          <w:rFonts w:asciiTheme="majorHAnsi" w:hAnsiTheme="majorHAnsi" w:cstheme="majorHAnsi"/>
          <w:sz w:val="22"/>
          <w:szCs w:val="22"/>
        </w:rPr>
        <w:t>Any quotation submitted will be regarded as an offer by the bidder and does not</w:t>
      </w:r>
      <w:r w:rsidRPr="00D17967">
        <w:rPr>
          <w:rFonts w:asciiTheme="majorHAnsi" w:hAnsiTheme="majorHAnsi" w:cstheme="majorHAnsi"/>
          <w:sz w:val="22"/>
          <w:szCs w:val="22"/>
        </w:rPr>
        <w:br/>
        <w:t>constitute or imply the acceptance of any quotation by UNFPA. UNFPA is under no obligation to award a contract to any bidder as a result of this RFQ</w:t>
      </w:r>
      <w:r w:rsidRPr="00D17967">
        <w:rPr>
          <w:rFonts w:asciiTheme="majorHAnsi" w:hAnsiTheme="majorHAnsi" w:cstheme="majorHAnsi"/>
          <w:sz w:val="22"/>
          <w:szCs w:val="22"/>
          <w:shd w:val="clear" w:color="auto" w:fill="FFFFFF"/>
        </w:rPr>
        <w:t>.</w:t>
      </w:r>
    </w:p>
    <w:p w14:paraId="31922B18" w14:textId="77777777" w:rsidR="00B1049B" w:rsidRPr="00D17967" w:rsidRDefault="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4F8BF562" w14:textId="77777777" w:rsidR="00B1049B" w:rsidRPr="00D17967" w:rsidRDefault="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D17967">
        <w:rPr>
          <w:rFonts w:asciiTheme="majorHAnsi" w:hAnsiTheme="majorHAnsi" w:cstheme="majorHAnsi"/>
          <w:b/>
          <w:sz w:val="22"/>
          <w:szCs w:val="22"/>
        </w:rPr>
        <w:t>Overview of Evaluation Process</w:t>
      </w:r>
    </w:p>
    <w:p w14:paraId="47519D3F" w14:textId="77777777" w:rsidR="00F56324" w:rsidRPr="00D17967" w:rsidRDefault="00F56324">
      <w:pPr>
        <w:jc w:val="both"/>
        <w:rPr>
          <w:rFonts w:asciiTheme="majorHAnsi" w:hAnsiTheme="majorHAnsi" w:cstheme="majorHAnsi"/>
          <w:sz w:val="22"/>
          <w:szCs w:val="22"/>
        </w:rPr>
      </w:pPr>
    </w:p>
    <w:p w14:paraId="210A6244" w14:textId="77777777" w:rsidR="00B1049B" w:rsidRPr="00D17967" w:rsidRDefault="00B1049B">
      <w:pPr>
        <w:jc w:val="both"/>
        <w:rPr>
          <w:rFonts w:asciiTheme="majorHAnsi" w:hAnsiTheme="majorHAnsi" w:cstheme="majorHAnsi"/>
          <w:sz w:val="22"/>
          <w:szCs w:val="22"/>
        </w:rPr>
      </w:pPr>
      <w:r w:rsidRPr="00D17967">
        <w:rPr>
          <w:rFonts w:asciiTheme="majorHAnsi" w:hAnsiTheme="majorHAnsi" w:cstheme="majorHAnsi"/>
          <w:sz w:val="22"/>
          <w:szCs w:val="22"/>
        </w:rPr>
        <w:t>Quotations will be evaluated based on the technical proposal and the total cost of the services (price quote).</w:t>
      </w:r>
    </w:p>
    <w:p w14:paraId="26687F28" w14:textId="77777777" w:rsidR="00B1049B" w:rsidRPr="00D17967" w:rsidRDefault="00B1049B">
      <w:pPr>
        <w:jc w:val="both"/>
        <w:rPr>
          <w:rFonts w:asciiTheme="majorHAnsi" w:hAnsiTheme="majorHAnsi" w:cstheme="majorHAnsi"/>
          <w:sz w:val="22"/>
          <w:szCs w:val="22"/>
          <w:lang w:eastAsia="en-GB"/>
        </w:rPr>
      </w:pP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952"/>
        <w:gridCol w:w="1170"/>
        <w:gridCol w:w="1440"/>
        <w:gridCol w:w="1800"/>
        <w:gridCol w:w="1608"/>
        <w:gridCol w:w="11"/>
      </w:tblGrid>
      <w:tr w:rsidR="00EE0D0F" w:rsidRPr="00D17967" w14:paraId="0D4EDAFF" w14:textId="77777777" w:rsidTr="00C73322">
        <w:trPr>
          <w:trHeight w:val="782"/>
          <w:tblHeader/>
          <w:jc w:val="center"/>
        </w:trPr>
        <w:tc>
          <w:tcPr>
            <w:tcW w:w="395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0B95B523" w14:textId="45D8CEDB" w:rsidR="00B1049B" w:rsidRPr="00A90DD9" w:rsidRDefault="00A90DD9" w:rsidP="00A90DD9">
            <w:pPr>
              <w:jc w:val="center"/>
              <w:rPr>
                <w:rFonts w:asciiTheme="majorHAnsi" w:hAnsiTheme="majorHAnsi" w:cstheme="majorHAnsi"/>
                <w:b/>
                <w:sz w:val="22"/>
                <w:szCs w:val="22"/>
              </w:rPr>
            </w:pPr>
            <w:r w:rsidRPr="00A90DD9">
              <w:rPr>
                <w:rFonts w:asciiTheme="majorHAnsi" w:hAnsiTheme="majorHAnsi" w:cstheme="majorHAnsi"/>
                <w:b/>
                <w:sz w:val="22"/>
                <w:szCs w:val="22"/>
                <w:lang w:eastAsia="en-GB"/>
              </w:rPr>
              <w:lastRenderedPageBreak/>
              <w:t>Criteria</w:t>
            </w:r>
          </w:p>
        </w:tc>
        <w:tc>
          <w:tcPr>
            <w:tcW w:w="1170"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0952C40E" w14:textId="77777777" w:rsidR="00B1049B" w:rsidRPr="00A90DD9" w:rsidRDefault="00B1049B">
            <w:pPr>
              <w:pStyle w:val="Figure1"/>
              <w:jc w:val="center"/>
              <w:rPr>
                <w:rFonts w:asciiTheme="majorHAnsi" w:hAnsiTheme="majorHAnsi" w:cstheme="majorHAnsi"/>
                <w:b/>
              </w:rPr>
            </w:pPr>
            <w:r w:rsidRPr="00A90DD9">
              <w:rPr>
                <w:rFonts w:asciiTheme="majorHAnsi" w:hAnsiTheme="majorHAnsi" w:cstheme="majorHAnsi"/>
                <w:b/>
              </w:rPr>
              <w:t>[A] Maximum Points</w:t>
            </w:r>
          </w:p>
        </w:tc>
        <w:tc>
          <w:tcPr>
            <w:tcW w:w="1440"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4737F360" w14:textId="77777777" w:rsidR="00B1049B" w:rsidRPr="00A90DD9" w:rsidRDefault="00B1049B">
            <w:pPr>
              <w:pStyle w:val="Figure1"/>
              <w:jc w:val="center"/>
              <w:rPr>
                <w:rFonts w:asciiTheme="majorHAnsi" w:hAnsiTheme="majorHAnsi" w:cstheme="majorHAnsi"/>
                <w:b/>
              </w:rPr>
            </w:pPr>
            <w:r w:rsidRPr="00A90DD9">
              <w:rPr>
                <w:rFonts w:asciiTheme="majorHAnsi" w:hAnsiTheme="majorHAnsi" w:cstheme="majorHAnsi"/>
                <w:b/>
              </w:rPr>
              <w:t>[B]</w:t>
            </w:r>
          </w:p>
          <w:p w14:paraId="48807CBF" w14:textId="77777777" w:rsidR="00B1049B" w:rsidRPr="00A90DD9" w:rsidRDefault="00B1049B">
            <w:pPr>
              <w:pStyle w:val="Figure1"/>
              <w:jc w:val="center"/>
              <w:rPr>
                <w:rFonts w:asciiTheme="majorHAnsi" w:hAnsiTheme="majorHAnsi" w:cstheme="majorHAnsi"/>
                <w:b/>
              </w:rPr>
            </w:pPr>
            <w:r w:rsidRPr="00A90DD9">
              <w:rPr>
                <w:rFonts w:asciiTheme="majorHAnsi" w:hAnsiTheme="majorHAnsi" w:cstheme="majorHAnsi"/>
                <w:b/>
              </w:rPr>
              <w:t>Points attained by Bidder</w:t>
            </w:r>
          </w:p>
        </w:tc>
        <w:tc>
          <w:tcPr>
            <w:tcW w:w="1800"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043E812F" w14:textId="77777777" w:rsidR="00B1049B" w:rsidRPr="00A90DD9" w:rsidRDefault="00B1049B">
            <w:pPr>
              <w:pStyle w:val="Figure1"/>
              <w:jc w:val="center"/>
              <w:rPr>
                <w:rFonts w:asciiTheme="majorHAnsi" w:hAnsiTheme="majorHAnsi" w:cstheme="majorHAnsi"/>
                <w:b/>
              </w:rPr>
            </w:pPr>
            <w:r w:rsidRPr="00A90DD9">
              <w:rPr>
                <w:rFonts w:asciiTheme="majorHAnsi" w:hAnsiTheme="majorHAnsi" w:cstheme="majorHAnsi"/>
                <w:b/>
              </w:rPr>
              <w:t>[C]</w:t>
            </w:r>
          </w:p>
          <w:p w14:paraId="6CEE9AB9" w14:textId="77777777" w:rsidR="00B1049B" w:rsidRPr="00A90DD9" w:rsidRDefault="00B1049B">
            <w:pPr>
              <w:pStyle w:val="Figure1"/>
              <w:jc w:val="center"/>
              <w:rPr>
                <w:rFonts w:asciiTheme="majorHAnsi" w:hAnsiTheme="majorHAnsi" w:cstheme="majorHAnsi"/>
                <w:b/>
              </w:rPr>
            </w:pPr>
            <w:r w:rsidRPr="00A90DD9">
              <w:rPr>
                <w:rFonts w:asciiTheme="majorHAnsi" w:hAnsiTheme="majorHAnsi" w:cstheme="majorHAnsi"/>
                <w:b/>
              </w:rPr>
              <w:t>Weight (%)</w:t>
            </w:r>
          </w:p>
        </w:tc>
        <w:tc>
          <w:tcPr>
            <w:tcW w:w="1619"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8B2A352" w14:textId="77777777" w:rsidR="00B1049B" w:rsidRPr="00A90DD9" w:rsidRDefault="00B1049B">
            <w:pPr>
              <w:pStyle w:val="Figure1"/>
              <w:jc w:val="center"/>
              <w:rPr>
                <w:rFonts w:asciiTheme="majorHAnsi" w:hAnsiTheme="majorHAnsi" w:cstheme="majorHAnsi"/>
                <w:b/>
              </w:rPr>
            </w:pPr>
            <w:r w:rsidRPr="00A90DD9">
              <w:rPr>
                <w:rFonts w:asciiTheme="majorHAnsi" w:hAnsiTheme="majorHAnsi" w:cstheme="majorHAnsi"/>
                <w:b/>
              </w:rPr>
              <w:t>[B] x [C] = [D]</w:t>
            </w:r>
          </w:p>
          <w:p w14:paraId="18303ADC" w14:textId="77777777" w:rsidR="00B1049B" w:rsidRPr="00A90DD9" w:rsidRDefault="00B1049B">
            <w:pPr>
              <w:pStyle w:val="Figure1"/>
              <w:jc w:val="center"/>
              <w:rPr>
                <w:rFonts w:asciiTheme="majorHAnsi" w:hAnsiTheme="majorHAnsi" w:cstheme="majorHAnsi"/>
                <w:b/>
              </w:rPr>
            </w:pPr>
            <w:r w:rsidRPr="00A90DD9">
              <w:rPr>
                <w:rFonts w:asciiTheme="majorHAnsi" w:hAnsiTheme="majorHAnsi" w:cstheme="majorHAnsi"/>
                <w:b/>
              </w:rPr>
              <w:t>Total Points</w:t>
            </w:r>
          </w:p>
        </w:tc>
      </w:tr>
      <w:tr w:rsidR="00EE0D0F" w:rsidRPr="00D17967" w14:paraId="0968E439" w14:textId="77777777" w:rsidTr="00C73322">
        <w:trPr>
          <w:trHeight w:val="782"/>
          <w:tblHeader/>
          <w:jc w:val="center"/>
        </w:trPr>
        <w:tc>
          <w:tcPr>
            <w:tcW w:w="3952" w:type="dxa"/>
            <w:tcBorders>
              <w:top w:val="single" w:sz="6" w:space="0" w:color="000080"/>
              <w:left w:val="single" w:sz="6" w:space="0" w:color="000080"/>
              <w:bottom w:val="single" w:sz="6" w:space="0" w:color="000080"/>
              <w:right w:val="single" w:sz="6" w:space="0" w:color="000080"/>
            </w:tcBorders>
            <w:vAlign w:val="center"/>
            <w:hideMark/>
          </w:tcPr>
          <w:p w14:paraId="253430A5" w14:textId="7B60EF40" w:rsidR="00B1049B" w:rsidRPr="00E647B2" w:rsidRDefault="00B1049B" w:rsidP="00684578">
            <w:pPr>
              <w:pStyle w:val="Figure1"/>
              <w:rPr>
                <w:rFonts w:asciiTheme="majorHAnsi" w:hAnsiTheme="majorHAnsi" w:cstheme="majorHAnsi"/>
              </w:rPr>
            </w:pPr>
            <w:r w:rsidRPr="00E647B2">
              <w:rPr>
                <w:rFonts w:asciiTheme="majorHAnsi" w:hAnsiTheme="majorHAnsi" w:cstheme="majorHAnsi"/>
              </w:rPr>
              <w:t>Technical approach</w:t>
            </w:r>
            <w:r w:rsidR="00AA0578" w:rsidRPr="00E647B2">
              <w:rPr>
                <w:rFonts w:asciiTheme="majorHAnsi" w:hAnsiTheme="majorHAnsi" w:cstheme="majorHAnsi"/>
              </w:rPr>
              <w:t xml:space="preserve">, compliance of the </w:t>
            </w:r>
            <w:r w:rsidR="009623DA" w:rsidRPr="00E647B2">
              <w:rPr>
                <w:rFonts w:asciiTheme="majorHAnsi" w:hAnsiTheme="majorHAnsi" w:cstheme="majorHAnsi"/>
              </w:rPr>
              <w:t>requirements</w:t>
            </w:r>
            <w:r w:rsidRPr="00E647B2">
              <w:rPr>
                <w:rFonts w:asciiTheme="majorHAnsi" w:hAnsiTheme="majorHAnsi" w:cstheme="majorHAnsi"/>
              </w:rPr>
              <w:t xml:space="preserve"> and level of understanding of the objectives of the </w:t>
            </w:r>
            <w:r w:rsidR="00684578" w:rsidRPr="00E647B2">
              <w:rPr>
                <w:rFonts w:asciiTheme="majorHAnsi" w:hAnsiTheme="majorHAnsi" w:cstheme="majorHAnsi"/>
              </w:rPr>
              <w:t>campaign</w:t>
            </w:r>
            <w:r w:rsidRPr="00E647B2">
              <w:rPr>
                <w:rFonts w:asciiTheme="majorHAnsi" w:hAnsiTheme="majorHAnsi" w:cstheme="majorHAnsi"/>
              </w:rPr>
              <w:t xml:space="preserve"> </w:t>
            </w:r>
          </w:p>
        </w:tc>
        <w:tc>
          <w:tcPr>
            <w:tcW w:w="1170" w:type="dxa"/>
            <w:tcBorders>
              <w:top w:val="single" w:sz="6" w:space="0" w:color="000080"/>
              <w:left w:val="single" w:sz="6" w:space="0" w:color="000080"/>
              <w:bottom w:val="single" w:sz="6" w:space="0" w:color="000080"/>
              <w:right w:val="single" w:sz="6" w:space="0" w:color="000080"/>
            </w:tcBorders>
            <w:vAlign w:val="center"/>
            <w:hideMark/>
          </w:tcPr>
          <w:p w14:paraId="5E3AF2C5" w14:textId="77777777" w:rsidR="00B1049B" w:rsidRPr="00E647B2" w:rsidRDefault="00B1049B">
            <w:pPr>
              <w:pStyle w:val="Figure1"/>
              <w:jc w:val="center"/>
              <w:rPr>
                <w:rFonts w:asciiTheme="majorHAnsi" w:hAnsiTheme="majorHAnsi" w:cstheme="majorHAnsi"/>
              </w:rPr>
            </w:pPr>
            <w:r w:rsidRPr="00E647B2">
              <w:rPr>
                <w:rFonts w:asciiTheme="majorHAnsi" w:hAnsiTheme="majorHAnsi" w:cstheme="majorHAnsi"/>
              </w:rPr>
              <w:t>100</w:t>
            </w:r>
          </w:p>
        </w:tc>
        <w:tc>
          <w:tcPr>
            <w:tcW w:w="1440" w:type="dxa"/>
            <w:tcBorders>
              <w:top w:val="single" w:sz="6" w:space="0" w:color="000080"/>
              <w:left w:val="single" w:sz="6" w:space="0" w:color="000080"/>
              <w:bottom w:val="single" w:sz="6" w:space="0" w:color="000080"/>
              <w:right w:val="single" w:sz="6" w:space="0" w:color="000080"/>
            </w:tcBorders>
            <w:vAlign w:val="center"/>
          </w:tcPr>
          <w:p w14:paraId="16805EB0" w14:textId="77777777" w:rsidR="00B1049B" w:rsidRPr="00E647B2" w:rsidRDefault="00B1049B">
            <w:pPr>
              <w:pStyle w:val="Figure1"/>
              <w:rPr>
                <w:rFonts w:asciiTheme="majorHAnsi" w:hAnsiTheme="majorHAnsi" w:cstheme="majorHAnsi"/>
              </w:rPr>
            </w:pPr>
          </w:p>
        </w:tc>
        <w:tc>
          <w:tcPr>
            <w:tcW w:w="1800" w:type="dxa"/>
            <w:tcBorders>
              <w:top w:val="single" w:sz="6" w:space="0" w:color="000080"/>
              <w:left w:val="single" w:sz="6" w:space="0" w:color="000080"/>
              <w:bottom w:val="single" w:sz="6" w:space="0" w:color="000080"/>
              <w:right w:val="single" w:sz="6" w:space="0" w:color="000080"/>
            </w:tcBorders>
            <w:vAlign w:val="center"/>
            <w:hideMark/>
          </w:tcPr>
          <w:p w14:paraId="55BD47B9" w14:textId="03996204" w:rsidR="00B1049B" w:rsidRPr="00E647B2" w:rsidRDefault="00B1049B" w:rsidP="00684578">
            <w:pPr>
              <w:pStyle w:val="Figure1"/>
              <w:jc w:val="center"/>
              <w:rPr>
                <w:rFonts w:asciiTheme="majorHAnsi" w:hAnsiTheme="majorHAnsi" w:cstheme="majorHAnsi"/>
              </w:rPr>
            </w:pPr>
            <w:r w:rsidRPr="00E647B2">
              <w:rPr>
                <w:rFonts w:asciiTheme="majorHAnsi" w:hAnsiTheme="majorHAnsi" w:cstheme="majorHAnsi"/>
              </w:rPr>
              <w:t>2</w:t>
            </w:r>
            <w:r w:rsidR="00684578" w:rsidRPr="00E647B2">
              <w:rPr>
                <w:rFonts w:asciiTheme="majorHAnsi" w:hAnsiTheme="majorHAnsi" w:cstheme="majorHAnsi"/>
              </w:rPr>
              <w:t>5</w:t>
            </w:r>
            <w:r w:rsidRPr="00E647B2">
              <w:rPr>
                <w:rFonts w:asciiTheme="majorHAnsi" w:hAnsiTheme="majorHAnsi" w:cstheme="majorHAnsi"/>
              </w:rPr>
              <w:t>%</w:t>
            </w:r>
          </w:p>
        </w:tc>
        <w:tc>
          <w:tcPr>
            <w:tcW w:w="1619" w:type="dxa"/>
            <w:gridSpan w:val="2"/>
            <w:tcBorders>
              <w:top w:val="single" w:sz="6" w:space="0" w:color="000080"/>
              <w:left w:val="single" w:sz="6" w:space="0" w:color="000080"/>
              <w:bottom w:val="single" w:sz="6" w:space="0" w:color="000080"/>
              <w:right w:val="single" w:sz="6" w:space="0" w:color="000080"/>
            </w:tcBorders>
            <w:vAlign w:val="center"/>
          </w:tcPr>
          <w:p w14:paraId="5975707A" w14:textId="77777777" w:rsidR="00B1049B" w:rsidRPr="00D17967" w:rsidRDefault="00B1049B">
            <w:pPr>
              <w:pStyle w:val="Figure1"/>
              <w:jc w:val="center"/>
              <w:rPr>
                <w:rFonts w:asciiTheme="majorHAnsi" w:hAnsiTheme="majorHAnsi" w:cstheme="majorHAnsi"/>
                <w:highlight w:val="cyan"/>
              </w:rPr>
            </w:pPr>
          </w:p>
        </w:tc>
      </w:tr>
      <w:tr w:rsidR="00EE0D0F" w:rsidRPr="00D17967" w14:paraId="7BA6C378" w14:textId="77777777" w:rsidTr="00C73322">
        <w:trPr>
          <w:trHeight w:val="782"/>
          <w:tblHeader/>
          <w:jc w:val="center"/>
        </w:trPr>
        <w:tc>
          <w:tcPr>
            <w:tcW w:w="3952" w:type="dxa"/>
            <w:tcBorders>
              <w:top w:val="single" w:sz="6" w:space="0" w:color="000080"/>
              <w:left w:val="single" w:sz="6" w:space="0" w:color="000080"/>
              <w:bottom w:val="single" w:sz="6" w:space="0" w:color="000080"/>
              <w:right w:val="single" w:sz="6" w:space="0" w:color="000080"/>
            </w:tcBorders>
            <w:vAlign w:val="center"/>
            <w:hideMark/>
          </w:tcPr>
          <w:p w14:paraId="18080167" w14:textId="66A6B191" w:rsidR="00B1049B" w:rsidRPr="00E647B2" w:rsidRDefault="00B1049B">
            <w:pPr>
              <w:pStyle w:val="Figure1"/>
              <w:rPr>
                <w:rFonts w:asciiTheme="majorHAnsi" w:hAnsiTheme="majorHAnsi" w:cstheme="majorHAnsi"/>
              </w:rPr>
            </w:pPr>
            <w:r w:rsidRPr="00E647B2">
              <w:rPr>
                <w:rFonts w:asciiTheme="majorHAnsi" w:hAnsiTheme="majorHAnsi" w:cstheme="majorHAnsi"/>
              </w:rPr>
              <w:t xml:space="preserve">Work plan/time scales given in the proposal and its adequacy to meet the </w:t>
            </w:r>
            <w:r w:rsidR="00684578" w:rsidRPr="00E647B2">
              <w:rPr>
                <w:rFonts w:asciiTheme="majorHAnsi" w:hAnsiTheme="majorHAnsi" w:cstheme="majorHAnsi"/>
              </w:rPr>
              <w:t xml:space="preserve">campaign </w:t>
            </w:r>
            <w:r w:rsidRPr="00E647B2">
              <w:rPr>
                <w:rFonts w:asciiTheme="majorHAnsi" w:hAnsiTheme="majorHAnsi" w:cstheme="majorHAnsi"/>
              </w:rPr>
              <w:t>objectives</w:t>
            </w:r>
          </w:p>
        </w:tc>
        <w:tc>
          <w:tcPr>
            <w:tcW w:w="1170" w:type="dxa"/>
            <w:tcBorders>
              <w:top w:val="single" w:sz="6" w:space="0" w:color="000080"/>
              <w:left w:val="single" w:sz="6" w:space="0" w:color="000080"/>
              <w:bottom w:val="single" w:sz="6" w:space="0" w:color="000080"/>
              <w:right w:val="single" w:sz="6" w:space="0" w:color="000080"/>
            </w:tcBorders>
            <w:vAlign w:val="center"/>
            <w:hideMark/>
          </w:tcPr>
          <w:p w14:paraId="062A83B8" w14:textId="77777777" w:rsidR="00B1049B" w:rsidRPr="00E647B2" w:rsidRDefault="00B1049B">
            <w:pPr>
              <w:pStyle w:val="Figure1"/>
              <w:jc w:val="center"/>
              <w:rPr>
                <w:rFonts w:asciiTheme="majorHAnsi" w:hAnsiTheme="majorHAnsi" w:cstheme="majorHAnsi"/>
              </w:rPr>
            </w:pPr>
            <w:r w:rsidRPr="00E647B2">
              <w:rPr>
                <w:rFonts w:asciiTheme="majorHAnsi" w:hAnsiTheme="majorHAnsi" w:cstheme="majorHAnsi"/>
              </w:rPr>
              <w:t>100</w:t>
            </w:r>
          </w:p>
        </w:tc>
        <w:tc>
          <w:tcPr>
            <w:tcW w:w="1440" w:type="dxa"/>
            <w:tcBorders>
              <w:top w:val="single" w:sz="6" w:space="0" w:color="000080"/>
              <w:left w:val="single" w:sz="6" w:space="0" w:color="000080"/>
              <w:bottom w:val="single" w:sz="6" w:space="0" w:color="000080"/>
              <w:right w:val="single" w:sz="6" w:space="0" w:color="000080"/>
            </w:tcBorders>
            <w:vAlign w:val="center"/>
          </w:tcPr>
          <w:p w14:paraId="280BDF45" w14:textId="77777777" w:rsidR="00B1049B" w:rsidRPr="00E647B2" w:rsidRDefault="00B1049B">
            <w:pPr>
              <w:pStyle w:val="Figure1"/>
              <w:rPr>
                <w:rFonts w:asciiTheme="majorHAnsi" w:hAnsiTheme="majorHAnsi" w:cstheme="majorHAnsi"/>
              </w:rPr>
            </w:pPr>
          </w:p>
        </w:tc>
        <w:tc>
          <w:tcPr>
            <w:tcW w:w="1800" w:type="dxa"/>
            <w:tcBorders>
              <w:top w:val="single" w:sz="6" w:space="0" w:color="000080"/>
              <w:left w:val="single" w:sz="6" w:space="0" w:color="000080"/>
              <w:bottom w:val="single" w:sz="6" w:space="0" w:color="000080"/>
              <w:right w:val="single" w:sz="6" w:space="0" w:color="000080"/>
            </w:tcBorders>
            <w:vAlign w:val="center"/>
            <w:hideMark/>
          </w:tcPr>
          <w:p w14:paraId="6A812119" w14:textId="77777777" w:rsidR="00B1049B" w:rsidRPr="00E647B2" w:rsidRDefault="00B1049B">
            <w:pPr>
              <w:pStyle w:val="Figure1"/>
              <w:jc w:val="center"/>
              <w:rPr>
                <w:rFonts w:asciiTheme="majorHAnsi" w:hAnsiTheme="majorHAnsi" w:cstheme="majorHAnsi"/>
              </w:rPr>
            </w:pPr>
            <w:r w:rsidRPr="00E647B2">
              <w:rPr>
                <w:rFonts w:asciiTheme="majorHAnsi" w:hAnsiTheme="majorHAnsi" w:cstheme="majorHAnsi"/>
              </w:rPr>
              <w:t>20%</w:t>
            </w:r>
          </w:p>
        </w:tc>
        <w:tc>
          <w:tcPr>
            <w:tcW w:w="1619" w:type="dxa"/>
            <w:gridSpan w:val="2"/>
            <w:tcBorders>
              <w:top w:val="single" w:sz="6" w:space="0" w:color="000080"/>
              <w:left w:val="single" w:sz="6" w:space="0" w:color="000080"/>
              <w:bottom w:val="single" w:sz="6" w:space="0" w:color="000080"/>
              <w:right w:val="single" w:sz="6" w:space="0" w:color="000080"/>
            </w:tcBorders>
            <w:vAlign w:val="center"/>
          </w:tcPr>
          <w:p w14:paraId="76DF9D69" w14:textId="77777777" w:rsidR="00B1049B" w:rsidRPr="00D17967" w:rsidRDefault="00B1049B">
            <w:pPr>
              <w:pStyle w:val="Figure1"/>
              <w:jc w:val="center"/>
              <w:rPr>
                <w:rFonts w:asciiTheme="majorHAnsi" w:hAnsiTheme="majorHAnsi" w:cstheme="majorHAnsi"/>
                <w:highlight w:val="cyan"/>
              </w:rPr>
            </w:pPr>
          </w:p>
        </w:tc>
      </w:tr>
      <w:tr w:rsidR="00EE0D0F" w:rsidRPr="00D17967" w14:paraId="394684F0" w14:textId="77777777" w:rsidTr="00C73322">
        <w:trPr>
          <w:trHeight w:val="782"/>
          <w:tblHeader/>
          <w:jc w:val="center"/>
        </w:trPr>
        <w:tc>
          <w:tcPr>
            <w:tcW w:w="3952" w:type="dxa"/>
            <w:tcBorders>
              <w:top w:val="single" w:sz="6" w:space="0" w:color="000080"/>
              <w:left w:val="single" w:sz="6" w:space="0" w:color="000080"/>
              <w:bottom w:val="single" w:sz="6" w:space="0" w:color="000080"/>
              <w:right w:val="single" w:sz="6" w:space="0" w:color="000080"/>
            </w:tcBorders>
            <w:vAlign w:val="center"/>
            <w:hideMark/>
          </w:tcPr>
          <w:p w14:paraId="47A5DC63" w14:textId="3FACA080" w:rsidR="00B1049B" w:rsidRPr="00E647B2" w:rsidRDefault="002F07F7">
            <w:pPr>
              <w:pStyle w:val="Figure1"/>
              <w:rPr>
                <w:rFonts w:asciiTheme="majorHAnsi" w:hAnsiTheme="majorHAnsi" w:cstheme="majorHAnsi"/>
              </w:rPr>
            </w:pPr>
            <w:r w:rsidRPr="00E647B2">
              <w:rPr>
                <w:rFonts w:asciiTheme="majorHAnsi" w:hAnsiTheme="majorHAnsi" w:cstheme="majorHAnsi"/>
                <w:lang w:eastAsia="en-GB"/>
              </w:rPr>
              <w:t xml:space="preserve">Specific </w:t>
            </w:r>
            <w:r w:rsidRPr="00E647B2">
              <w:rPr>
                <w:rFonts w:asciiTheme="majorHAnsi" w:hAnsiTheme="majorHAnsi" w:cstheme="majorHAnsi"/>
              </w:rPr>
              <w:t>professional experience</w:t>
            </w:r>
            <w:r w:rsidRPr="00E647B2">
              <w:rPr>
                <w:rFonts w:asciiTheme="majorHAnsi" w:hAnsiTheme="majorHAnsi" w:cstheme="majorHAnsi"/>
                <w:lang w:eastAsia="en-GB"/>
              </w:rPr>
              <w:t xml:space="preserve"> and demonstrated expertise relevant to the </w:t>
            </w:r>
            <w:r w:rsidR="00684578" w:rsidRPr="00E647B2">
              <w:rPr>
                <w:rFonts w:asciiTheme="majorHAnsi" w:hAnsiTheme="majorHAnsi" w:cstheme="majorHAnsi"/>
                <w:lang w:eastAsia="en-GB"/>
              </w:rPr>
              <w:t>campaign</w:t>
            </w:r>
            <w:r w:rsidRPr="00E647B2">
              <w:rPr>
                <w:rFonts w:asciiTheme="majorHAnsi" w:hAnsiTheme="majorHAnsi" w:cstheme="majorHAnsi"/>
              </w:rPr>
              <w:t xml:space="preserve"> </w:t>
            </w:r>
            <w:r w:rsidR="00B1049B" w:rsidRPr="00E647B2">
              <w:rPr>
                <w:rFonts w:asciiTheme="majorHAnsi" w:hAnsiTheme="majorHAnsi" w:cstheme="majorHAnsi"/>
              </w:rPr>
              <w:t>(CVs</w:t>
            </w:r>
            <w:r w:rsidRPr="00E647B2">
              <w:rPr>
                <w:rFonts w:asciiTheme="majorHAnsi" w:hAnsiTheme="majorHAnsi" w:cstheme="majorHAnsi"/>
              </w:rPr>
              <w:t xml:space="preserve"> should be attached</w:t>
            </w:r>
            <w:r w:rsidR="00B1049B" w:rsidRPr="00E647B2">
              <w:rPr>
                <w:rFonts w:asciiTheme="majorHAnsi" w:hAnsiTheme="majorHAnsi" w:cstheme="majorHAnsi"/>
              </w:rPr>
              <w:t>)</w:t>
            </w:r>
          </w:p>
          <w:p w14:paraId="41049D4D" w14:textId="77777777" w:rsidR="00B1049B" w:rsidRPr="00E647B2" w:rsidRDefault="00B1049B">
            <w:pPr>
              <w:shd w:val="clear" w:color="auto" w:fill="FFFFFF"/>
              <w:rPr>
                <w:rFonts w:asciiTheme="majorHAnsi" w:hAnsiTheme="majorHAnsi" w:cstheme="majorHAnsi"/>
                <w:bCs/>
                <w:sz w:val="22"/>
                <w:szCs w:val="22"/>
                <w:lang w:val="en-GB"/>
              </w:rPr>
            </w:pPr>
            <w:r w:rsidRPr="00E647B2">
              <w:rPr>
                <w:rFonts w:asciiTheme="majorHAnsi" w:hAnsiTheme="majorHAnsi" w:cstheme="majorHAnsi"/>
                <w:bCs/>
                <w:sz w:val="22"/>
                <w:szCs w:val="22"/>
                <w:lang w:val="en-GB"/>
              </w:rPr>
              <w:t>Composition of the team:</w:t>
            </w:r>
          </w:p>
          <w:p w14:paraId="69137CEB" w14:textId="77777777" w:rsidR="00B1049B" w:rsidRPr="00E647B2" w:rsidRDefault="00B1049B">
            <w:pPr>
              <w:shd w:val="clear" w:color="auto" w:fill="FFFFFF"/>
              <w:rPr>
                <w:rFonts w:asciiTheme="majorHAnsi" w:hAnsiTheme="majorHAnsi" w:cstheme="majorHAnsi"/>
                <w:bCs/>
                <w:sz w:val="22"/>
                <w:szCs w:val="22"/>
                <w:lang w:val="en-GB"/>
              </w:rPr>
            </w:pPr>
            <w:r w:rsidRPr="00E647B2">
              <w:rPr>
                <w:rFonts w:asciiTheme="majorHAnsi" w:hAnsiTheme="majorHAnsi" w:cstheme="majorHAnsi"/>
                <w:bCs/>
                <w:sz w:val="22"/>
                <w:szCs w:val="22"/>
                <w:lang w:val="en-GB"/>
              </w:rPr>
              <w:t>o   Team leader – 50</w:t>
            </w:r>
          </w:p>
          <w:p w14:paraId="2BAC3D6E" w14:textId="77777777" w:rsidR="00B1049B" w:rsidRPr="00E647B2" w:rsidRDefault="00B1049B">
            <w:pPr>
              <w:shd w:val="clear" w:color="auto" w:fill="FFFFFF"/>
              <w:rPr>
                <w:rFonts w:asciiTheme="majorHAnsi" w:hAnsiTheme="majorHAnsi" w:cstheme="majorHAnsi"/>
                <w:bCs/>
                <w:sz w:val="22"/>
                <w:szCs w:val="22"/>
                <w:lang w:val="en-GB"/>
              </w:rPr>
            </w:pPr>
            <w:r w:rsidRPr="00E647B2">
              <w:rPr>
                <w:rFonts w:asciiTheme="majorHAnsi" w:hAnsiTheme="majorHAnsi" w:cstheme="majorHAnsi"/>
                <w:bCs/>
                <w:sz w:val="22"/>
                <w:szCs w:val="22"/>
                <w:lang w:val="en-GB"/>
              </w:rPr>
              <w:t>o   Team member – 30</w:t>
            </w:r>
          </w:p>
          <w:p w14:paraId="09BD7AAF" w14:textId="77777777" w:rsidR="00B1049B" w:rsidRPr="00E647B2" w:rsidRDefault="00B1049B">
            <w:pPr>
              <w:pStyle w:val="Figure1"/>
              <w:rPr>
                <w:rFonts w:asciiTheme="majorHAnsi" w:hAnsiTheme="majorHAnsi" w:cstheme="majorHAnsi"/>
              </w:rPr>
            </w:pPr>
            <w:r w:rsidRPr="00E647B2">
              <w:rPr>
                <w:rFonts w:asciiTheme="majorHAnsi" w:hAnsiTheme="majorHAnsi" w:cstheme="majorHAnsi"/>
              </w:rPr>
              <w:t>o   Other team members - 20</w:t>
            </w:r>
          </w:p>
        </w:tc>
        <w:tc>
          <w:tcPr>
            <w:tcW w:w="1170" w:type="dxa"/>
            <w:tcBorders>
              <w:top w:val="single" w:sz="6" w:space="0" w:color="000080"/>
              <w:left w:val="single" w:sz="6" w:space="0" w:color="000080"/>
              <w:bottom w:val="single" w:sz="6" w:space="0" w:color="000080"/>
              <w:right w:val="single" w:sz="6" w:space="0" w:color="000080"/>
            </w:tcBorders>
            <w:vAlign w:val="center"/>
            <w:hideMark/>
          </w:tcPr>
          <w:p w14:paraId="45183742" w14:textId="77777777" w:rsidR="00B1049B" w:rsidRPr="00E647B2" w:rsidRDefault="00B1049B">
            <w:pPr>
              <w:pStyle w:val="Figure1"/>
              <w:jc w:val="center"/>
              <w:rPr>
                <w:rFonts w:asciiTheme="majorHAnsi" w:hAnsiTheme="majorHAnsi" w:cstheme="majorHAnsi"/>
              </w:rPr>
            </w:pPr>
            <w:r w:rsidRPr="00E647B2">
              <w:rPr>
                <w:rFonts w:asciiTheme="majorHAnsi" w:hAnsiTheme="majorHAnsi" w:cstheme="majorHAnsi"/>
              </w:rPr>
              <w:t>100</w:t>
            </w:r>
          </w:p>
        </w:tc>
        <w:tc>
          <w:tcPr>
            <w:tcW w:w="1440" w:type="dxa"/>
            <w:tcBorders>
              <w:top w:val="single" w:sz="6" w:space="0" w:color="000080"/>
              <w:left w:val="single" w:sz="6" w:space="0" w:color="000080"/>
              <w:bottom w:val="single" w:sz="6" w:space="0" w:color="000080"/>
              <w:right w:val="single" w:sz="6" w:space="0" w:color="000080"/>
            </w:tcBorders>
            <w:vAlign w:val="center"/>
          </w:tcPr>
          <w:p w14:paraId="4D0CB4D8" w14:textId="77777777" w:rsidR="00B1049B" w:rsidRPr="00E647B2" w:rsidRDefault="00B1049B">
            <w:pPr>
              <w:pStyle w:val="Figure1"/>
              <w:rPr>
                <w:rFonts w:asciiTheme="majorHAnsi" w:hAnsiTheme="majorHAnsi" w:cstheme="majorHAnsi"/>
              </w:rPr>
            </w:pPr>
          </w:p>
        </w:tc>
        <w:tc>
          <w:tcPr>
            <w:tcW w:w="1800" w:type="dxa"/>
            <w:tcBorders>
              <w:top w:val="single" w:sz="6" w:space="0" w:color="000080"/>
              <w:left w:val="single" w:sz="6" w:space="0" w:color="000080"/>
              <w:bottom w:val="single" w:sz="6" w:space="0" w:color="000080"/>
              <w:right w:val="single" w:sz="6" w:space="0" w:color="000080"/>
            </w:tcBorders>
            <w:vAlign w:val="center"/>
            <w:hideMark/>
          </w:tcPr>
          <w:p w14:paraId="7B82A273" w14:textId="77777777" w:rsidR="00B1049B" w:rsidRPr="00E647B2" w:rsidRDefault="00B1049B">
            <w:pPr>
              <w:pStyle w:val="Figure1"/>
              <w:jc w:val="center"/>
              <w:rPr>
                <w:rFonts w:asciiTheme="majorHAnsi" w:hAnsiTheme="majorHAnsi" w:cstheme="majorHAnsi"/>
              </w:rPr>
            </w:pPr>
            <w:r w:rsidRPr="00E647B2">
              <w:rPr>
                <w:rFonts w:asciiTheme="majorHAnsi" w:hAnsiTheme="majorHAnsi" w:cstheme="majorHAnsi"/>
              </w:rPr>
              <w:t>20%</w:t>
            </w:r>
          </w:p>
        </w:tc>
        <w:tc>
          <w:tcPr>
            <w:tcW w:w="1619" w:type="dxa"/>
            <w:gridSpan w:val="2"/>
            <w:tcBorders>
              <w:top w:val="single" w:sz="6" w:space="0" w:color="000080"/>
              <w:left w:val="single" w:sz="6" w:space="0" w:color="000080"/>
              <w:bottom w:val="single" w:sz="6" w:space="0" w:color="000080"/>
              <w:right w:val="single" w:sz="6" w:space="0" w:color="000080"/>
            </w:tcBorders>
            <w:vAlign w:val="center"/>
          </w:tcPr>
          <w:p w14:paraId="5D9F09C4" w14:textId="77777777" w:rsidR="00B1049B" w:rsidRPr="00D17967" w:rsidRDefault="00B1049B">
            <w:pPr>
              <w:pStyle w:val="Figure1"/>
              <w:jc w:val="center"/>
              <w:rPr>
                <w:rFonts w:asciiTheme="majorHAnsi" w:hAnsiTheme="majorHAnsi" w:cstheme="majorHAnsi"/>
                <w:highlight w:val="cyan"/>
              </w:rPr>
            </w:pPr>
          </w:p>
        </w:tc>
      </w:tr>
      <w:tr w:rsidR="00EE0D0F" w:rsidRPr="00D17967" w14:paraId="054A55AF" w14:textId="77777777" w:rsidTr="00C73322">
        <w:trPr>
          <w:trHeight w:val="782"/>
          <w:tblHeader/>
          <w:jc w:val="center"/>
        </w:trPr>
        <w:tc>
          <w:tcPr>
            <w:tcW w:w="3952" w:type="dxa"/>
            <w:tcBorders>
              <w:top w:val="single" w:sz="6" w:space="0" w:color="000080"/>
              <w:left w:val="single" w:sz="6" w:space="0" w:color="000080"/>
              <w:bottom w:val="single" w:sz="6" w:space="0" w:color="000080"/>
              <w:right w:val="single" w:sz="6" w:space="0" w:color="000080"/>
            </w:tcBorders>
            <w:vAlign w:val="center"/>
          </w:tcPr>
          <w:p w14:paraId="6166B1C5" w14:textId="1D8D04C0" w:rsidR="00B1049B" w:rsidRPr="00E647B2" w:rsidRDefault="002F07F7" w:rsidP="00684578">
            <w:pPr>
              <w:shd w:val="clear" w:color="auto" w:fill="FFFFFF"/>
              <w:rPr>
                <w:rFonts w:asciiTheme="majorHAnsi" w:hAnsiTheme="majorHAnsi" w:cstheme="majorHAnsi"/>
                <w:bCs/>
                <w:sz w:val="22"/>
                <w:szCs w:val="22"/>
                <w:lang w:val="en-GB"/>
              </w:rPr>
            </w:pPr>
            <w:r w:rsidRPr="00E647B2">
              <w:rPr>
                <w:rFonts w:asciiTheme="majorHAnsi" w:hAnsiTheme="majorHAnsi" w:cstheme="majorHAnsi"/>
                <w:sz w:val="22"/>
                <w:szCs w:val="22"/>
              </w:rPr>
              <w:t xml:space="preserve">Profile of the company, relevance to the </w:t>
            </w:r>
            <w:r w:rsidR="00684578" w:rsidRPr="00E647B2">
              <w:rPr>
                <w:rFonts w:asciiTheme="majorHAnsi" w:hAnsiTheme="majorHAnsi" w:cstheme="majorHAnsi"/>
                <w:sz w:val="22"/>
                <w:szCs w:val="22"/>
              </w:rPr>
              <w:t>campaign</w:t>
            </w:r>
            <w:r w:rsidRPr="00E647B2">
              <w:rPr>
                <w:rFonts w:asciiTheme="majorHAnsi" w:hAnsiTheme="majorHAnsi" w:cstheme="majorHAnsi"/>
                <w:sz w:val="22"/>
                <w:szCs w:val="22"/>
              </w:rPr>
              <w:t xml:space="preserve">, experience of </w:t>
            </w:r>
            <w:r w:rsidR="00684578" w:rsidRPr="00E647B2">
              <w:rPr>
                <w:rFonts w:asciiTheme="majorHAnsi" w:hAnsiTheme="majorHAnsi" w:cstheme="majorHAnsi"/>
                <w:sz w:val="22"/>
                <w:szCs w:val="22"/>
              </w:rPr>
              <w:t xml:space="preserve">similar </w:t>
            </w:r>
            <w:r w:rsidRPr="00E647B2">
              <w:rPr>
                <w:rFonts w:asciiTheme="majorHAnsi" w:hAnsiTheme="majorHAnsi" w:cstheme="majorHAnsi"/>
                <w:sz w:val="22"/>
                <w:szCs w:val="22"/>
              </w:rPr>
              <w:t>collaborati</w:t>
            </w:r>
            <w:r w:rsidR="00684578" w:rsidRPr="00E647B2">
              <w:rPr>
                <w:rFonts w:asciiTheme="majorHAnsi" w:hAnsiTheme="majorHAnsi" w:cstheme="majorHAnsi"/>
                <w:sz w:val="22"/>
                <w:szCs w:val="22"/>
              </w:rPr>
              <w:t>ve campaigns</w:t>
            </w:r>
            <w:r w:rsidRPr="00E647B2">
              <w:rPr>
                <w:rFonts w:asciiTheme="majorHAnsi" w:hAnsiTheme="majorHAnsi" w:cstheme="majorHAnsi"/>
                <w:sz w:val="22"/>
                <w:szCs w:val="22"/>
              </w:rPr>
              <w:t xml:space="preserve"> with </w:t>
            </w:r>
            <w:r w:rsidR="00684578" w:rsidRPr="00E647B2">
              <w:rPr>
                <w:rFonts w:asciiTheme="majorHAnsi" w:hAnsiTheme="majorHAnsi" w:cstheme="majorHAnsi"/>
                <w:sz w:val="22"/>
                <w:szCs w:val="22"/>
              </w:rPr>
              <w:t xml:space="preserve">any </w:t>
            </w:r>
            <w:r w:rsidRPr="00E647B2">
              <w:rPr>
                <w:rFonts w:asciiTheme="majorHAnsi" w:hAnsiTheme="majorHAnsi" w:cstheme="majorHAnsi"/>
                <w:sz w:val="22"/>
                <w:szCs w:val="22"/>
              </w:rPr>
              <w:t>UN agencies</w:t>
            </w:r>
          </w:p>
        </w:tc>
        <w:tc>
          <w:tcPr>
            <w:tcW w:w="1170" w:type="dxa"/>
            <w:tcBorders>
              <w:top w:val="single" w:sz="6" w:space="0" w:color="000080"/>
              <w:left w:val="single" w:sz="6" w:space="0" w:color="000080"/>
              <w:bottom w:val="single" w:sz="6" w:space="0" w:color="000080"/>
              <w:right w:val="single" w:sz="6" w:space="0" w:color="000080"/>
            </w:tcBorders>
            <w:vAlign w:val="center"/>
            <w:hideMark/>
          </w:tcPr>
          <w:p w14:paraId="3BBEB074" w14:textId="77777777" w:rsidR="00B1049B" w:rsidRPr="00E647B2" w:rsidRDefault="00B1049B">
            <w:pPr>
              <w:pStyle w:val="Figure1"/>
              <w:jc w:val="center"/>
              <w:rPr>
                <w:rFonts w:asciiTheme="majorHAnsi" w:hAnsiTheme="majorHAnsi" w:cstheme="majorHAnsi"/>
              </w:rPr>
            </w:pPr>
            <w:r w:rsidRPr="00E647B2">
              <w:rPr>
                <w:rFonts w:asciiTheme="majorHAnsi" w:hAnsiTheme="majorHAnsi" w:cstheme="majorHAnsi"/>
              </w:rPr>
              <w:t>100</w:t>
            </w:r>
          </w:p>
        </w:tc>
        <w:tc>
          <w:tcPr>
            <w:tcW w:w="1440" w:type="dxa"/>
            <w:tcBorders>
              <w:top w:val="single" w:sz="6" w:space="0" w:color="000080"/>
              <w:left w:val="single" w:sz="6" w:space="0" w:color="000080"/>
              <w:bottom w:val="single" w:sz="6" w:space="0" w:color="000080"/>
              <w:right w:val="single" w:sz="6" w:space="0" w:color="000080"/>
            </w:tcBorders>
            <w:vAlign w:val="center"/>
          </w:tcPr>
          <w:p w14:paraId="1D841C79" w14:textId="77777777" w:rsidR="00B1049B" w:rsidRPr="00E647B2" w:rsidRDefault="00B1049B">
            <w:pPr>
              <w:pStyle w:val="Figure1"/>
              <w:rPr>
                <w:rFonts w:asciiTheme="majorHAnsi" w:hAnsiTheme="majorHAnsi" w:cstheme="majorHAnsi"/>
              </w:rPr>
            </w:pPr>
          </w:p>
        </w:tc>
        <w:tc>
          <w:tcPr>
            <w:tcW w:w="1800" w:type="dxa"/>
            <w:tcBorders>
              <w:top w:val="single" w:sz="6" w:space="0" w:color="000080"/>
              <w:left w:val="single" w:sz="6" w:space="0" w:color="000080"/>
              <w:bottom w:val="single" w:sz="6" w:space="0" w:color="000080"/>
              <w:right w:val="single" w:sz="6" w:space="0" w:color="000080"/>
            </w:tcBorders>
            <w:vAlign w:val="center"/>
            <w:hideMark/>
          </w:tcPr>
          <w:p w14:paraId="704508A0" w14:textId="0D603B8B" w:rsidR="00B1049B" w:rsidRPr="00E647B2" w:rsidRDefault="00B1049B" w:rsidP="00684578">
            <w:pPr>
              <w:pStyle w:val="Figure1"/>
              <w:jc w:val="center"/>
              <w:rPr>
                <w:rFonts w:asciiTheme="majorHAnsi" w:hAnsiTheme="majorHAnsi" w:cstheme="majorHAnsi"/>
              </w:rPr>
            </w:pPr>
            <w:r w:rsidRPr="00E647B2">
              <w:rPr>
                <w:rFonts w:asciiTheme="majorHAnsi" w:hAnsiTheme="majorHAnsi" w:cstheme="majorHAnsi"/>
              </w:rPr>
              <w:t>2</w:t>
            </w:r>
            <w:r w:rsidR="00684578" w:rsidRPr="00E647B2">
              <w:rPr>
                <w:rFonts w:asciiTheme="majorHAnsi" w:hAnsiTheme="majorHAnsi" w:cstheme="majorHAnsi"/>
              </w:rPr>
              <w:t>0</w:t>
            </w:r>
            <w:r w:rsidRPr="00E647B2">
              <w:rPr>
                <w:rFonts w:asciiTheme="majorHAnsi" w:hAnsiTheme="majorHAnsi" w:cstheme="majorHAnsi"/>
              </w:rPr>
              <w:t>%</w:t>
            </w:r>
          </w:p>
        </w:tc>
        <w:tc>
          <w:tcPr>
            <w:tcW w:w="1619" w:type="dxa"/>
            <w:gridSpan w:val="2"/>
            <w:tcBorders>
              <w:top w:val="single" w:sz="6" w:space="0" w:color="000080"/>
              <w:left w:val="single" w:sz="6" w:space="0" w:color="000080"/>
              <w:bottom w:val="single" w:sz="6" w:space="0" w:color="000080"/>
              <w:right w:val="single" w:sz="6" w:space="0" w:color="000080"/>
            </w:tcBorders>
            <w:vAlign w:val="center"/>
          </w:tcPr>
          <w:p w14:paraId="2368C495" w14:textId="77777777" w:rsidR="00B1049B" w:rsidRPr="00D17967" w:rsidRDefault="00B1049B">
            <w:pPr>
              <w:pStyle w:val="Figure1"/>
              <w:jc w:val="center"/>
              <w:rPr>
                <w:rFonts w:asciiTheme="majorHAnsi" w:hAnsiTheme="majorHAnsi" w:cstheme="majorHAnsi"/>
                <w:highlight w:val="cyan"/>
              </w:rPr>
            </w:pPr>
          </w:p>
        </w:tc>
      </w:tr>
      <w:tr w:rsidR="00EE0D0F" w:rsidRPr="00D17967" w14:paraId="4C3D0022" w14:textId="77777777" w:rsidTr="00C73322">
        <w:trPr>
          <w:trHeight w:val="782"/>
          <w:tblHeader/>
          <w:jc w:val="center"/>
        </w:trPr>
        <w:tc>
          <w:tcPr>
            <w:tcW w:w="3952" w:type="dxa"/>
            <w:tcBorders>
              <w:top w:val="single" w:sz="6" w:space="0" w:color="000080"/>
              <w:left w:val="single" w:sz="6" w:space="0" w:color="000080"/>
              <w:bottom w:val="single" w:sz="6" w:space="0" w:color="000080"/>
              <w:right w:val="single" w:sz="6" w:space="0" w:color="000080"/>
            </w:tcBorders>
            <w:vAlign w:val="center"/>
          </w:tcPr>
          <w:p w14:paraId="0FC5CDFA" w14:textId="31970D97" w:rsidR="00B1049B" w:rsidRPr="00E647B2" w:rsidRDefault="00AA0578" w:rsidP="00684578">
            <w:pPr>
              <w:pStyle w:val="ListParagraph"/>
              <w:spacing w:before="60" w:after="60"/>
              <w:ind w:left="0"/>
              <w:rPr>
                <w:rFonts w:asciiTheme="majorHAnsi" w:hAnsiTheme="majorHAnsi" w:cstheme="majorHAnsi"/>
                <w:sz w:val="22"/>
                <w:szCs w:val="22"/>
              </w:rPr>
            </w:pPr>
            <w:r w:rsidRPr="00E647B2">
              <w:rPr>
                <w:rFonts w:asciiTheme="majorHAnsi" w:hAnsiTheme="majorHAnsi" w:cstheme="majorHAnsi"/>
                <w:sz w:val="22"/>
                <w:szCs w:val="22"/>
              </w:rPr>
              <w:t>Samples, evidence</w:t>
            </w:r>
            <w:r w:rsidR="004B2DD1" w:rsidRPr="00E647B2">
              <w:rPr>
                <w:rFonts w:asciiTheme="majorHAnsi" w:hAnsiTheme="majorHAnsi" w:cstheme="majorHAnsi"/>
                <w:sz w:val="22"/>
                <w:szCs w:val="22"/>
              </w:rPr>
              <w:t xml:space="preserve"> and reference letters</w:t>
            </w:r>
            <w:r w:rsidRPr="00E647B2">
              <w:rPr>
                <w:rFonts w:asciiTheme="majorHAnsi" w:hAnsiTheme="majorHAnsi" w:cstheme="majorHAnsi"/>
                <w:sz w:val="22"/>
                <w:szCs w:val="22"/>
              </w:rPr>
              <w:t xml:space="preserve"> of the similar </w:t>
            </w:r>
            <w:r w:rsidR="00684578" w:rsidRPr="00E647B2">
              <w:rPr>
                <w:rFonts w:asciiTheme="majorHAnsi" w:hAnsiTheme="majorHAnsi" w:cstheme="majorHAnsi"/>
                <w:sz w:val="22"/>
                <w:szCs w:val="22"/>
              </w:rPr>
              <w:t>campaigns/</w:t>
            </w:r>
            <w:r w:rsidRPr="00E647B2">
              <w:rPr>
                <w:rFonts w:asciiTheme="majorHAnsi" w:hAnsiTheme="majorHAnsi" w:cstheme="majorHAnsi"/>
                <w:sz w:val="22"/>
                <w:szCs w:val="22"/>
              </w:rPr>
              <w:t xml:space="preserve"> media works</w:t>
            </w:r>
            <w:r w:rsidR="00684578" w:rsidRPr="00E647B2">
              <w:rPr>
                <w:rFonts w:asciiTheme="majorHAnsi" w:hAnsiTheme="majorHAnsi" w:cstheme="majorHAnsi"/>
                <w:sz w:val="22"/>
                <w:szCs w:val="22"/>
              </w:rPr>
              <w:t xml:space="preserve"> targeting any of the three target groups with the focus of behavior change or impact on changing cultural norms </w:t>
            </w:r>
          </w:p>
        </w:tc>
        <w:tc>
          <w:tcPr>
            <w:tcW w:w="1170" w:type="dxa"/>
            <w:tcBorders>
              <w:top w:val="single" w:sz="6" w:space="0" w:color="000080"/>
              <w:left w:val="single" w:sz="6" w:space="0" w:color="000080"/>
              <w:bottom w:val="single" w:sz="6" w:space="0" w:color="000080"/>
              <w:right w:val="single" w:sz="6" w:space="0" w:color="000080"/>
            </w:tcBorders>
            <w:vAlign w:val="center"/>
            <w:hideMark/>
          </w:tcPr>
          <w:p w14:paraId="327BBA86" w14:textId="77777777" w:rsidR="00B1049B" w:rsidRPr="00E647B2" w:rsidRDefault="00B1049B">
            <w:pPr>
              <w:pStyle w:val="Figure1"/>
              <w:jc w:val="center"/>
              <w:rPr>
                <w:rFonts w:asciiTheme="majorHAnsi" w:hAnsiTheme="majorHAnsi" w:cstheme="majorHAnsi"/>
              </w:rPr>
            </w:pPr>
            <w:r w:rsidRPr="00E647B2">
              <w:rPr>
                <w:rFonts w:asciiTheme="majorHAnsi" w:hAnsiTheme="majorHAnsi" w:cstheme="majorHAnsi"/>
              </w:rPr>
              <w:t>100</w:t>
            </w:r>
          </w:p>
        </w:tc>
        <w:tc>
          <w:tcPr>
            <w:tcW w:w="1440" w:type="dxa"/>
            <w:tcBorders>
              <w:top w:val="single" w:sz="6" w:space="0" w:color="000080"/>
              <w:left w:val="single" w:sz="6" w:space="0" w:color="000080"/>
              <w:bottom w:val="single" w:sz="6" w:space="0" w:color="000080"/>
              <w:right w:val="single" w:sz="6" w:space="0" w:color="000080"/>
            </w:tcBorders>
            <w:vAlign w:val="center"/>
          </w:tcPr>
          <w:p w14:paraId="4FAF8431" w14:textId="77777777" w:rsidR="00B1049B" w:rsidRPr="00E647B2" w:rsidRDefault="00B1049B">
            <w:pPr>
              <w:pStyle w:val="Figure1"/>
              <w:rPr>
                <w:rFonts w:asciiTheme="majorHAnsi" w:hAnsiTheme="majorHAnsi" w:cstheme="majorHAnsi"/>
              </w:rPr>
            </w:pPr>
          </w:p>
        </w:tc>
        <w:tc>
          <w:tcPr>
            <w:tcW w:w="1800" w:type="dxa"/>
            <w:tcBorders>
              <w:top w:val="single" w:sz="6" w:space="0" w:color="000080"/>
              <w:left w:val="single" w:sz="6" w:space="0" w:color="000080"/>
              <w:bottom w:val="single" w:sz="6" w:space="0" w:color="000080"/>
              <w:right w:val="single" w:sz="6" w:space="0" w:color="000080"/>
            </w:tcBorders>
            <w:vAlign w:val="center"/>
            <w:hideMark/>
          </w:tcPr>
          <w:p w14:paraId="1B6F19A7" w14:textId="77777777" w:rsidR="00B1049B" w:rsidRPr="00E647B2" w:rsidRDefault="00B1049B">
            <w:pPr>
              <w:pStyle w:val="Figure1"/>
              <w:jc w:val="center"/>
              <w:rPr>
                <w:rFonts w:asciiTheme="majorHAnsi" w:hAnsiTheme="majorHAnsi" w:cstheme="majorHAnsi"/>
              </w:rPr>
            </w:pPr>
            <w:r w:rsidRPr="00E647B2">
              <w:rPr>
                <w:rFonts w:asciiTheme="majorHAnsi" w:hAnsiTheme="majorHAnsi" w:cstheme="majorHAnsi"/>
              </w:rPr>
              <w:t>15%</w:t>
            </w:r>
          </w:p>
        </w:tc>
        <w:tc>
          <w:tcPr>
            <w:tcW w:w="1619" w:type="dxa"/>
            <w:gridSpan w:val="2"/>
            <w:tcBorders>
              <w:top w:val="single" w:sz="6" w:space="0" w:color="000080"/>
              <w:left w:val="single" w:sz="6" w:space="0" w:color="000080"/>
              <w:bottom w:val="single" w:sz="6" w:space="0" w:color="000080"/>
              <w:right w:val="single" w:sz="6" w:space="0" w:color="000080"/>
            </w:tcBorders>
            <w:vAlign w:val="center"/>
          </w:tcPr>
          <w:p w14:paraId="1037EAF2" w14:textId="77777777" w:rsidR="00B1049B" w:rsidRPr="00D17967" w:rsidRDefault="00B1049B">
            <w:pPr>
              <w:pStyle w:val="Figure1"/>
              <w:jc w:val="center"/>
              <w:rPr>
                <w:rFonts w:asciiTheme="majorHAnsi" w:hAnsiTheme="majorHAnsi" w:cstheme="majorHAnsi"/>
                <w:highlight w:val="cyan"/>
              </w:rPr>
            </w:pPr>
          </w:p>
        </w:tc>
      </w:tr>
      <w:tr w:rsidR="00EE0D0F" w:rsidRPr="00D17967" w14:paraId="30D01815" w14:textId="77777777" w:rsidTr="00C73322">
        <w:trPr>
          <w:gridAfter w:val="1"/>
          <w:wAfter w:w="11" w:type="dxa"/>
          <w:trHeight w:val="410"/>
          <w:jc w:val="center"/>
        </w:trPr>
        <w:tc>
          <w:tcPr>
            <w:tcW w:w="395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5B3AF75C" w14:textId="77777777" w:rsidR="00B1049B" w:rsidRPr="00D17967" w:rsidRDefault="00B1049B">
            <w:pPr>
              <w:spacing w:before="60" w:after="60"/>
              <w:jc w:val="right"/>
              <w:rPr>
                <w:rFonts w:asciiTheme="majorHAnsi" w:hAnsiTheme="majorHAnsi" w:cstheme="majorHAnsi"/>
                <w:i/>
                <w:sz w:val="22"/>
                <w:szCs w:val="22"/>
                <w:highlight w:val="yellow"/>
              </w:rPr>
            </w:pPr>
            <w:r w:rsidRPr="00D17967">
              <w:rPr>
                <w:rFonts w:asciiTheme="majorHAnsi" w:hAnsiTheme="majorHAnsi" w:cstheme="majorHAnsi"/>
                <w:i/>
                <w:sz w:val="22"/>
                <w:szCs w:val="22"/>
              </w:rPr>
              <w:t>Grand Total All Criteria</w:t>
            </w:r>
          </w:p>
        </w:tc>
        <w:tc>
          <w:tcPr>
            <w:tcW w:w="1170"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00306A8E" w14:textId="77777777" w:rsidR="00B1049B" w:rsidRPr="00D17967" w:rsidRDefault="00B1049B">
            <w:pPr>
              <w:spacing w:before="60" w:after="60"/>
              <w:jc w:val="center"/>
              <w:rPr>
                <w:rFonts w:asciiTheme="majorHAnsi" w:hAnsiTheme="majorHAnsi" w:cstheme="majorHAnsi"/>
                <w:sz w:val="22"/>
                <w:szCs w:val="22"/>
              </w:rPr>
            </w:pPr>
            <w:r w:rsidRPr="00D17967">
              <w:rPr>
                <w:rFonts w:asciiTheme="majorHAnsi" w:hAnsiTheme="majorHAnsi" w:cstheme="majorHAnsi"/>
                <w:sz w:val="22"/>
                <w:szCs w:val="22"/>
              </w:rPr>
              <w:t>500</w:t>
            </w:r>
          </w:p>
        </w:tc>
        <w:tc>
          <w:tcPr>
            <w:tcW w:w="1440"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5C746CCD" w14:textId="77777777" w:rsidR="00B1049B" w:rsidRPr="00D17967" w:rsidRDefault="00B1049B">
            <w:pPr>
              <w:spacing w:before="60" w:after="60"/>
              <w:rPr>
                <w:rFonts w:asciiTheme="majorHAnsi" w:hAnsiTheme="majorHAnsi" w:cstheme="majorHAnsi"/>
                <w:b/>
                <w:sz w:val="22"/>
                <w:szCs w:val="22"/>
              </w:rPr>
            </w:pPr>
          </w:p>
        </w:tc>
        <w:tc>
          <w:tcPr>
            <w:tcW w:w="1800"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797EDC8C" w14:textId="77777777" w:rsidR="00B1049B" w:rsidRPr="00D17967" w:rsidRDefault="00B1049B">
            <w:pPr>
              <w:spacing w:before="60" w:after="60"/>
              <w:jc w:val="center"/>
              <w:rPr>
                <w:rFonts w:asciiTheme="majorHAnsi" w:hAnsiTheme="majorHAnsi" w:cstheme="majorHAnsi"/>
                <w:sz w:val="22"/>
                <w:szCs w:val="22"/>
              </w:rPr>
            </w:pPr>
            <w:r w:rsidRPr="00D17967">
              <w:rPr>
                <w:rFonts w:asciiTheme="majorHAnsi" w:hAnsiTheme="majorHAnsi" w:cstheme="majorHAnsi"/>
                <w:sz w:val="22"/>
                <w:szCs w:val="22"/>
              </w:rPr>
              <w:t>100%</w:t>
            </w:r>
          </w:p>
        </w:tc>
        <w:tc>
          <w:tcPr>
            <w:tcW w:w="1608"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12DFDA8D" w14:textId="77777777" w:rsidR="00B1049B" w:rsidRPr="00D17967" w:rsidRDefault="00B1049B">
            <w:pPr>
              <w:spacing w:before="60" w:after="60"/>
              <w:jc w:val="center"/>
              <w:rPr>
                <w:rFonts w:asciiTheme="majorHAnsi" w:hAnsiTheme="majorHAnsi" w:cstheme="majorHAnsi"/>
                <w:b/>
                <w:sz w:val="22"/>
                <w:szCs w:val="22"/>
                <w:highlight w:val="cyan"/>
              </w:rPr>
            </w:pPr>
          </w:p>
        </w:tc>
      </w:tr>
    </w:tbl>
    <w:p w14:paraId="3A38B4B2" w14:textId="77777777" w:rsidR="00B1049B" w:rsidRPr="00D17967" w:rsidRDefault="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2C78ED0D" w14:textId="77777777" w:rsidR="00D44EAB" w:rsidRPr="00D17967" w:rsidRDefault="00D44EA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lang w:eastAsia="en-GB"/>
        </w:rPr>
      </w:pPr>
      <w:r w:rsidRPr="00D17967">
        <w:rPr>
          <w:rFonts w:asciiTheme="majorHAnsi" w:hAnsiTheme="majorHAnsi" w:cstheme="majorHAnsi"/>
          <w:sz w:val="22"/>
          <w:szCs w:val="22"/>
          <w:lang w:eastAsia="en-GB"/>
        </w:rPr>
        <w:t>The first page of the technical proposal should list out the table of content as follows:</w:t>
      </w:r>
    </w:p>
    <w:p w14:paraId="362AE424" w14:textId="77777777" w:rsidR="007B3609" w:rsidRPr="00D17967" w:rsidRDefault="007B3609">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267EF972" w14:textId="77777777" w:rsidR="00D44EAB" w:rsidRPr="00D17967" w:rsidRDefault="00D44EAB">
      <w:pPr>
        <w:jc w:val="center"/>
        <w:rPr>
          <w:rFonts w:asciiTheme="majorHAnsi" w:hAnsiTheme="majorHAnsi" w:cstheme="majorHAnsi"/>
          <w:b/>
          <w:sz w:val="22"/>
          <w:szCs w:val="22"/>
          <w:u w:val="single"/>
        </w:rPr>
      </w:pPr>
      <w:r w:rsidRPr="00D17967">
        <w:rPr>
          <w:rFonts w:asciiTheme="majorHAnsi" w:hAnsiTheme="majorHAnsi" w:cstheme="majorHAnsi"/>
          <w:b/>
          <w:sz w:val="22"/>
          <w:szCs w:val="22"/>
          <w:u w:val="single"/>
        </w:rPr>
        <w:t>Technical proposal - Table of content</w:t>
      </w:r>
    </w:p>
    <w:p w14:paraId="70343F03" w14:textId="77777777" w:rsidR="00D44EAB" w:rsidRPr="00D17967" w:rsidRDefault="00D44EAB">
      <w:pPr>
        <w:rPr>
          <w:rFonts w:asciiTheme="majorHAnsi" w:hAnsiTheme="majorHAnsi" w:cstheme="majorHAnsi"/>
          <w:sz w:val="22"/>
          <w:szCs w:val="22"/>
        </w:rPr>
      </w:pPr>
      <w:r w:rsidRPr="00D17967">
        <w:rPr>
          <w:rFonts w:asciiTheme="majorHAnsi" w:hAnsiTheme="majorHAnsi" w:cstheme="majorHAnsi"/>
          <w:b/>
          <w:sz w:val="22"/>
          <w:szCs w:val="22"/>
        </w:rPr>
        <w:t>Description</w:t>
      </w:r>
      <w:r w:rsidRPr="00D17967">
        <w:rPr>
          <w:rFonts w:asciiTheme="majorHAnsi" w:hAnsiTheme="majorHAnsi" w:cstheme="majorHAnsi"/>
          <w:b/>
          <w:sz w:val="22"/>
          <w:szCs w:val="22"/>
        </w:rPr>
        <w:tab/>
      </w:r>
      <w:r w:rsidRPr="00D17967">
        <w:rPr>
          <w:rFonts w:asciiTheme="majorHAnsi" w:hAnsiTheme="majorHAnsi" w:cstheme="majorHAnsi"/>
          <w:b/>
          <w:sz w:val="22"/>
          <w:szCs w:val="22"/>
        </w:rPr>
        <w:tab/>
      </w:r>
      <w:r w:rsidRPr="00D17967">
        <w:rPr>
          <w:rFonts w:asciiTheme="majorHAnsi" w:hAnsiTheme="majorHAnsi" w:cstheme="majorHAnsi"/>
          <w:b/>
          <w:sz w:val="22"/>
          <w:szCs w:val="22"/>
        </w:rPr>
        <w:tab/>
      </w:r>
      <w:r w:rsidRPr="00D17967">
        <w:rPr>
          <w:rFonts w:asciiTheme="majorHAnsi" w:hAnsiTheme="majorHAnsi" w:cstheme="majorHAnsi"/>
          <w:b/>
          <w:sz w:val="22"/>
          <w:szCs w:val="22"/>
        </w:rPr>
        <w:tab/>
      </w:r>
      <w:r w:rsidRPr="00D17967">
        <w:rPr>
          <w:rFonts w:asciiTheme="majorHAnsi" w:hAnsiTheme="majorHAnsi" w:cstheme="majorHAnsi"/>
          <w:b/>
          <w:sz w:val="22"/>
          <w:szCs w:val="22"/>
        </w:rPr>
        <w:tab/>
      </w:r>
      <w:r w:rsidRPr="00D17967">
        <w:rPr>
          <w:rFonts w:asciiTheme="majorHAnsi" w:hAnsiTheme="majorHAnsi" w:cstheme="majorHAnsi"/>
          <w:b/>
          <w:sz w:val="22"/>
          <w:szCs w:val="22"/>
        </w:rPr>
        <w:tab/>
      </w:r>
      <w:r w:rsidRPr="00D17967">
        <w:rPr>
          <w:rFonts w:asciiTheme="majorHAnsi" w:hAnsiTheme="majorHAnsi" w:cstheme="majorHAnsi"/>
          <w:b/>
          <w:sz w:val="22"/>
          <w:szCs w:val="22"/>
        </w:rPr>
        <w:tab/>
      </w:r>
      <w:r w:rsidRPr="00D17967">
        <w:rPr>
          <w:rFonts w:asciiTheme="majorHAnsi" w:hAnsiTheme="majorHAnsi" w:cstheme="majorHAnsi"/>
          <w:b/>
          <w:sz w:val="22"/>
          <w:szCs w:val="22"/>
        </w:rPr>
        <w:tab/>
      </w:r>
      <w:r w:rsidRPr="00D17967">
        <w:rPr>
          <w:rFonts w:asciiTheme="majorHAnsi" w:hAnsiTheme="majorHAnsi" w:cstheme="majorHAnsi"/>
          <w:b/>
          <w:sz w:val="22"/>
          <w:szCs w:val="22"/>
        </w:rPr>
        <w:tab/>
      </w:r>
      <w:r w:rsidRPr="00D17967">
        <w:rPr>
          <w:rFonts w:asciiTheme="majorHAnsi" w:hAnsiTheme="majorHAnsi" w:cstheme="majorHAnsi"/>
          <w:b/>
          <w:sz w:val="22"/>
          <w:szCs w:val="22"/>
        </w:rPr>
        <w:tab/>
        <w:t>Page number</w:t>
      </w:r>
      <w:r w:rsidRPr="00D17967">
        <w:rPr>
          <w:rFonts w:asciiTheme="majorHAnsi" w:hAnsiTheme="majorHAnsi" w:cstheme="majorHAnsi"/>
          <w:sz w:val="22"/>
          <w:szCs w:val="22"/>
        </w:rPr>
        <w:tab/>
      </w:r>
    </w:p>
    <w:p w14:paraId="1F624390" w14:textId="77777777" w:rsidR="00D44EAB" w:rsidRPr="00D17967" w:rsidRDefault="00D44EAB">
      <w:pPr>
        <w:rPr>
          <w:rFonts w:asciiTheme="majorHAnsi" w:hAnsiTheme="majorHAnsi" w:cstheme="majorHAnsi"/>
          <w:sz w:val="22"/>
          <w:szCs w:val="22"/>
        </w:rPr>
      </w:pPr>
      <w:r w:rsidRPr="00D17967">
        <w:rPr>
          <w:rFonts w:asciiTheme="majorHAnsi" w:hAnsiTheme="majorHAnsi" w:cstheme="majorHAnsi"/>
          <w:sz w:val="22"/>
          <w:szCs w:val="22"/>
        </w:rPr>
        <w:t>01. Introduction to the Organization - Company profile</w:t>
      </w:r>
      <w:r w:rsidRPr="00D17967">
        <w:rPr>
          <w:rFonts w:asciiTheme="majorHAnsi" w:hAnsiTheme="majorHAnsi" w:cstheme="majorHAnsi"/>
          <w:sz w:val="22"/>
          <w:szCs w:val="22"/>
        </w:rPr>
        <w:tab/>
      </w:r>
      <w:r w:rsidRPr="00D17967">
        <w:rPr>
          <w:rFonts w:asciiTheme="majorHAnsi" w:hAnsiTheme="majorHAnsi" w:cstheme="majorHAnsi"/>
          <w:sz w:val="22"/>
          <w:szCs w:val="22"/>
        </w:rPr>
        <w:tab/>
      </w:r>
      <w:r w:rsidRPr="00D17967">
        <w:rPr>
          <w:rFonts w:asciiTheme="majorHAnsi" w:hAnsiTheme="majorHAnsi" w:cstheme="majorHAnsi"/>
          <w:sz w:val="22"/>
          <w:szCs w:val="22"/>
        </w:rPr>
        <w:tab/>
      </w:r>
      <w:r w:rsidRPr="00D17967">
        <w:rPr>
          <w:rFonts w:asciiTheme="majorHAnsi" w:hAnsiTheme="majorHAnsi" w:cstheme="majorHAnsi"/>
          <w:sz w:val="22"/>
          <w:szCs w:val="22"/>
        </w:rPr>
        <w:tab/>
      </w:r>
      <w:r w:rsidRPr="00D17967">
        <w:rPr>
          <w:rFonts w:asciiTheme="majorHAnsi" w:hAnsiTheme="majorHAnsi" w:cstheme="majorHAnsi"/>
          <w:sz w:val="22"/>
          <w:szCs w:val="22"/>
        </w:rPr>
        <w:tab/>
      </w:r>
      <w:r w:rsidRPr="00D17967">
        <w:rPr>
          <w:rFonts w:asciiTheme="majorHAnsi" w:hAnsiTheme="majorHAnsi" w:cstheme="majorHAnsi"/>
          <w:sz w:val="22"/>
          <w:szCs w:val="22"/>
        </w:rPr>
        <w:tab/>
        <w:t>01</w:t>
      </w:r>
    </w:p>
    <w:p w14:paraId="17C6AD54" w14:textId="59FF2A9C" w:rsidR="00D44EAB" w:rsidRPr="00D17967" w:rsidRDefault="00D44EAB">
      <w:pPr>
        <w:rPr>
          <w:rFonts w:asciiTheme="majorHAnsi" w:hAnsiTheme="majorHAnsi" w:cstheme="majorHAnsi"/>
          <w:sz w:val="22"/>
          <w:szCs w:val="22"/>
        </w:rPr>
      </w:pPr>
      <w:r w:rsidRPr="00D17967">
        <w:rPr>
          <w:rFonts w:asciiTheme="majorHAnsi" w:hAnsiTheme="majorHAnsi" w:cstheme="majorHAnsi"/>
          <w:sz w:val="22"/>
          <w:szCs w:val="22"/>
        </w:rPr>
        <w:t xml:space="preserve">02. Composition of the team, distribution of tasks and their CVs addressing                                           specific experiences and expertise relevant to </w:t>
      </w:r>
      <w:r w:rsidR="00684578">
        <w:rPr>
          <w:rFonts w:asciiTheme="majorHAnsi" w:hAnsiTheme="majorHAnsi" w:cstheme="majorHAnsi"/>
          <w:sz w:val="22"/>
          <w:szCs w:val="22"/>
        </w:rPr>
        <w:t>the campaign</w:t>
      </w:r>
      <w:r w:rsidRPr="00D17967">
        <w:rPr>
          <w:rFonts w:asciiTheme="majorHAnsi" w:hAnsiTheme="majorHAnsi" w:cstheme="majorHAnsi"/>
          <w:sz w:val="22"/>
          <w:szCs w:val="22"/>
        </w:rPr>
        <w:t xml:space="preserve"> </w:t>
      </w:r>
      <w:r w:rsidRPr="00D17967">
        <w:rPr>
          <w:rFonts w:asciiTheme="majorHAnsi" w:hAnsiTheme="majorHAnsi" w:cstheme="majorHAnsi"/>
          <w:sz w:val="22"/>
          <w:szCs w:val="22"/>
        </w:rPr>
        <w:tab/>
      </w:r>
      <w:r w:rsidRPr="00D17967">
        <w:rPr>
          <w:rFonts w:asciiTheme="majorHAnsi" w:hAnsiTheme="majorHAnsi" w:cstheme="majorHAnsi"/>
          <w:sz w:val="22"/>
          <w:szCs w:val="22"/>
        </w:rPr>
        <w:tab/>
      </w:r>
      <w:r w:rsidRPr="00D17967">
        <w:rPr>
          <w:rFonts w:asciiTheme="majorHAnsi" w:hAnsiTheme="majorHAnsi" w:cstheme="majorHAnsi"/>
          <w:sz w:val="22"/>
          <w:szCs w:val="22"/>
        </w:rPr>
        <w:tab/>
      </w:r>
      <w:r w:rsidRPr="00D17967">
        <w:rPr>
          <w:rFonts w:asciiTheme="majorHAnsi" w:hAnsiTheme="majorHAnsi" w:cstheme="majorHAnsi"/>
          <w:sz w:val="22"/>
          <w:szCs w:val="22"/>
        </w:rPr>
        <w:tab/>
      </w:r>
      <w:r w:rsidRPr="00D17967">
        <w:rPr>
          <w:rFonts w:asciiTheme="majorHAnsi" w:hAnsiTheme="majorHAnsi" w:cstheme="majorHAnsi"/>
          <w:sz w:val="22"/>
          <w:szCs w:val="22"/>
        </w:rPr>
        <w:tab/>
      </w:r>
    </w:p>
    <w:p w14:paraId="3BF423F7" w14:textId="77777777" w:rsidR="00D44EAB" w:rsidRPr="00D17967" w:rsidRDefault="00D44EAB">
      <w:pPr>
        <w:rPr>
          <w:rFonts w:asciiTheme="majorHAnsi" w:hAnsiTheme="majorHAnsi" w:cstheme="majorHAnsi"/>
          <w:sz w:val="22"/>
          <w:szCs w:val="22"/>
        </w:rPr>
      </w:pPr>
      <w:r w:rsidRPr="00D17967">
        <w:rPr>
          <w:rFonts w:asciiTheme="majorHAnsi" w:hAnsiTheme="majorHAnsi" w:cstheme="majorHAnsi"/>
          <w:sz w:val="22"/>
          <w:szCs w:val="22"/>
        </w:rPr>
        <w:t>03. Objective</w:t>
      </w:r>
      <w:r w:rsidR="00AA0578" w:rsidRPr="00D17967">
        <w:rPr>
          <w:rFonts w:asciiTheme="majorHAnsi" w:hAnsiTheme="majorHAnsi" w:cstheme="majorHAnsi"/>
          <w:sz w:val="22"/>
          <w:szCs w:val="22"/>
        </w:rPr>
        <w:t>s, technical approach, methodology</w:t>
      </w:r>
      <w:r w:rsidRPr="00D17967">
        <w:rPr>
          <w:rFonts w:asciiTheme="majorHAnsi" w:hAnsiTheme="majorHAnsi" w:cstheme="majorHAnsi"/>
          <w:sz w:val="22"/>
          <w:szCs w:val="22"/>
        </w:rPr>
        <w:t xml:space="preserve"> and time frame</w:t>
      </w:r>
    </w:p>
    <w:p w14:paraId="20149A44" w14:textId="18D06F09" w:rsidR="00D44EAB" w:rsidRPr="00D17967" w:rsidRDefault="00D44EAB">
      <w:pPr>
        <w:rPr>
          <w:rFonts w:asciiTheme="majorHAnsi" w:hAnsiTheme="majorHAnsi" w:cstheme="majorHAnsi"/>
          <w:sz w:val="22"/>
          <w:szCs w:val="22"/>
        </w:rPr>
      </w:pPr>
      <w:r w:rsidRPr="00D17967">
        <w:rPr>
          <w:rFonts w:asciiTheme="majorHAnsi" w:hAnsiTheme="majorHAnsi" w:cstheme="majorHAnsi"/>
          <w:sz w:val="22"/>
          <w:szCs w:val="22"/>
        </w:rPr>
        <w:t xml:space="preserve">04. Details of the similar </w:t>
      </w:r>
      <w:r w:rsidR="00684578">
        <w:rPr>
          <w:rFonts w:asciiTheme="majorHAnsi" w:hAnsiTheme="majorHAnsi" w:cstheme="majorHAnsi"/>
          <w:sz w:val="22"/>
          <w:szCs w:val="22"/>
        </w:rPr>
        <w:t>campaigns</w:t>
      </w:r>
      <w:r w:rsidRPr="00D17967">
        <w:rPr>
          <w:rFonts w:asciiTheme="majorHAnsi" w:hAnsiTheme="majorHAnsi" w:cstheme="majorHAnsi"/>
          <w:sz w:val="22"/>
          <w:szCs w:val="22"/>
        </w:rPr>
        <w:t xml:space="preserve"> (please attach photos as annexures) </w:t>
      </w:r>
    </w:p>
    <w:p w14:paraId="516EECE2" w14:textId="7A6F1E78" w:rsidR="00D44EAB" w:rsidRPr="00D17967" w:rsidRDefault="00D44EAB">
      <w:pPr>
        <w:rPr>
          <w:rFonts w:asciiTheme="majorHAnsi" w:hAnsiTheme="majorHAnsi" w:cstheme="majorHAnsi"/>
          <w:sz w:val="22"/>
          <w:szCs w:val="22"/>
        </w:rPr>
      </w:pPr>
      <w:r w:rsidRPr="00D17967">
        <w:rPr>
          <w:rFonts w:asciiTheme="majorHAnsi" w:hAnsiTheme="majorHAnsi" w:cstheme="majorHAnsi"/>
          <w:sz w:val="22"/>
          <w:szCs w:val="22"/>
        </w:rPr>
        <w:t xml:space="preserve">05. Annexures (Company </w:t>
      </w:r>
      <w:r w:rsidR="00684578">
        <w:rPr>
          <w:rFonts w:asciiTheme="majorHAnsi" w:hAnsiTheme="majorHAnsi" w:cstheme="majorHAnsi"/>
          <w:sz w:val="22"/>
          <w:szCs w:val="22"/>
        </w:rPr>
        <w:t xml:space="preserve">business </w:t>
      </w:r>
      <w:r w:rsidRPr="00D17967">
        <w:rPr>
          <w:rFonts w:asciiTheme="majorHAnsi" w:hAnsiTheme="majorHAnsi" w:cstheme="majorHAnsi"/>
          <w:sz w:val="22"/>
          <w:szCs w:val="22"/>
        </w:rPr>
        <w:t>registration, recently audited accounts statement</w:t>
      </w:r>
      <w:r w:rsidR="00684578">
        <w:rPr>
          <w:rFonts w:asciiTheme="majorHAnsi" w:hAnsiTheme="majorHAnsi" w:cstheme="majorHAnsi"/>
          <w:sz w:val="22"/>
          <w:szCs w:val="22"/>
        </w:rPr>
        <w:t>,</w:t>
      </w:r>
      <w:r w:rsidRPr="00D17967">
        <w:rPr>
          <w:rFonts w:asciiTheme="majorHAnsi" w:hAnsiTheme="majorHAnsi" w:cstheme="majorHAnsi"/>
          <w:sz w:val="22"/>
          <w:szCs w:val="22"/>
        </w:rPr>
        <w:t xml:space="preserve"> </w:t>
      </w:r>
      <w:r w:rsidR="00684578">
        <w:rPr>
          <w:rFonts w:asciiTheme="majorHAnsi" w:hAnsiTheme="majorHAnsi" w:cstheme="majorHAnsi"/>
          <w:sz w:val="22"/>
          <w:szCs w:val="22"/>
        </w:rPr>
        <w:t>etc..</w:t>
      </w:r>
      <w:r w:rsidRPr="00D17967">
        <w:rPr>
          <w:rFonts w:asciiTheme="majorHAnsi" w:hAnsiTheme="majorHAnsi" w:cstheme="majorHAnsi"/>
          <w:sz w:val="22"/>
          <w:szCs w:val="22"/>
        </w:rPr>
        <w:t xml:space="preserve">)  </w:t>
      </w:r>
    </w:p>
    <w:p w14:paraId="391C950F" w14:textId="77777777" w:rsidR="00B1049B" w:rsidRPr="00D17967" w:rsidRDefault="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D17967">
        <w:rPr>
          <w:rFonts w:asciiTheme="majorHAnsi" w:hAnsiTheme="majorHAnsi" w:cstheme="majorHAnsi"/>
          <w:sz w:val="22"/>
          <w:szCs w:val="22"/>
        </w:rPr>
        <w:t xml:space="preserve">The following scoring scale will be used to ensure objective evaluation of the technical proposal: </w:t>
      </w:r>
    </w:p>
    <w:p w14:paraId="188F363F" w14:textId="77777777" w:rsidR="00B1049B" w:rsidRPr="00D17967" w:rsidRDefault="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EE0D0F" w:rsidRPr="00D17967" w14:paraId="46093D30" w14:textId="77777777" w:rsidTr="00453211">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4920C18A" w14:textId="77777777" w:rsidR="00B1049B" w:rsidRPr="00D17967" w:rsidRDefault="00B1049B">
            <w:pPr>
              <w:jc w:val="center"/>
              <w:rPr>
                <w:rFonts w:asciiTheme="majorHAnsi" w:hAnsiTheme="majorHAnsi" w:cstheme="majorHAnsi"/>
                <w:b/>
                <w:sz w:val="22"/>
                <w:szCs w:val="22"/>
              </w:rPr>
            </w:pPr>
            <w:r w:rsidRPr="00D17967">
              <w:rPr>
                <w:rFonts w:asciiTheme="majorHAnsi" w:hAnsiTheme="majorHAnsi" w:cstheme="majorHAnsi"/>
                <w:b/>
                <w:sz w:val="22"/>
                <w:szCs w:val="22"/>
              </w:rPr>
              <w:lastRenderedPageBreak/>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08AD9CE2" w14:textId="77777777" w:rsidR="00B1049B" w:rsidRPr="00D17967" w:rsidRDefault="00B1049B">
            <w:pPr>
              <w:jc w:val="center"/>
              <w:rPr>
                <w:rFonts w:asciiTheme="majorHAnsi" w:hAnsiTheme="majorHAnsi" w:cstheme="majorHAnsi"/>
                <w:b/>
                <w:sz w:val="22"/>
                <w:szCs w:val="22"/>
              </w:rPr>
            </w:pPr>
            <w:r w:rsidRPr="00D17967">
              <w:rPr>
                <w:rFonts w:asciiTheme="majorHAnsi" w:hAnsiTheme="majorHAnsi" w:cstheme="majorHAnsi"/>
                <w:b/>
                <w:sz w:val="22"/>
                <w:szCs w:val="22"/>
              </w:rPr>
              <w:t xml:space="preserve">Points </w:t>
            </w:r>
          </w:p>
          <w:p w14:paraId="0768441A" w14:textId="77777777" w:rsidR="00B1049B" w:rsidRPr="00D17967" w:rsidRDefault="00B1049B">
            <w:pPr>
              <w:jc w:val="center"/>
              <w:rPr>
                <w:rFonts w:asciiTheme="majorHAnsi" w:hAnsiTheme="majorHAnsi" w:cstheme="majorHAnsi"/>
                <w:b/>
                <w:sz w:val="22"/>
                <w:szCs w:val="22"/>
              </w:rPr>
            </w:pPr>
            <w:r w:rsidRPr="00D17967">
              <w:rPr>
                <w:rFonts w:asciiTheme="majorHAnsi" w:hAnsiTheme="majorHAnsi" w:cstheme="majorHAnsi"/>
                <w:b/>
                <w:sz w:val="22"/>
                <w:szCs w:val="22"/>
              </w:rPr>
              <w:t>out of 100</w:t>
            </w:r>
          </w:p>
        </w:tc>
      </w:tr>
      <w:tr w:rsidR="00EE0D0F" w:rsidRPr="00D17967" w14:paraId="3A5E51B4" w14:textId="77777777" w:rsidTr="00453211">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6B7D2690" w14:textId="77777777" w:rsidR="00B1049B" w:rsidRPr="00D17967" w:rsidRDefault="00B1049B">
            <w:pPr>
              <w:rPr>
                <w:rFonts w:asciiTheme="majorHAnsi" w:hAnsiTheme="majorHAnsi" w:cstheme="majorHAnsi"/>
                <w:sz w:val="22"/>
                <w:szCs w:val="22"/>
              </w:rPr>
            </w:pPr>
            <w:r w:rsidRPr="00D17967">
              <w:rPr>
                <w:rFonts w:asciiTheme="majorHAnsi" w:hAnsiTheme="majorHAnsi" w:cstheme="majorHAns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3B3D5122" w14:textId="77777777" w:rsidR="00B1049B" w:rsidRPr="00D17967" w:rsidRDefault="00B1049B">
            <w:pPr>
              <w:jc w:val="center"/>
              <w:rPr>
                <w:rFonts w:asciiTheme="majorHAnsi" w:hAnsiTheme="majorHAnsi" w:cstheme="majorHAnsi"/>
                <w:sz w:val="22"/>
                <w:szCs w:val="22"/>
              </w:rPr>
            </w:pPr>
            <w:r w:rsidRPr="00D17967">
              <w:rPr>
                <w:rFonts w:asciiTheme="majorHAnsi" w:hAnsiTheme="majorHAnsi" w:cstheme="majorHAnsi"/>
                <w:sz w:val="22"/>
                <w:szCs w:val="22"/>
              </w:rPr>
              <w:t>90 – 100</w:t>
            </w:r>
          </w:p>
        </w:tc>
      </w:tr>
      <w:tr w:rsidR="00EE0D0F" w:rsidRPr="00D17967" w14:paraId="241DFB10" w14:textId="77777777" w:rsidTr="00453211">
        <w:trPr>
          <w:trHeight w:val="548"/>
          <w:jc w:val="center"/>
        </w:trPr>
        <w:tc>
          <w:tcPr>
            <w:tcW w:w="6505" w:type="dxa"/>
            <w:tcMar>
              <w:top w:w="0" w:type="dxa"/>
              <w:left w:w="108" w:type="dxa"/>
              <w:bottom w:w="0" w:type="dxa"/>
              <w:right w:w="108" w:type="dxa"/>
            </w:tcMar>
            <w:vAlign w:val="center"/>
            <w:hideMark/>
          </w:tcPr>
          <w:p w14:paraId="4F7143C0" w14:textId="77777777" w:rsidR="00B1049B" w:rsidRPr="00D17967" w:rsidRDefault="00B1049B">
            <w:pPr>
              <w:rPr>
                <w:rFonts w:asciiTheme="majorHAnsi" w:hAnsiTheme="majorHAnsi" w:cstheme="majorHAnsi"/>
                <w:sz w:val="22"/>
                <w:szCs w:val="22"/>
              </w:rPr>
            </w:pPr>
            <w:r w:rsidRPr="00D17967">
              <w:rPr>
                <w:rFonts w:asciiTheme="majorHAnsi" w:hAnsiTheme="majorHAnsi" w:cstheme="majorHAnsi"/>
                <w:sz w:val="22"/>
                <w:szCs w:val="22"/>
              </w:rPr>
              <w:t>Exceeds the requirements</w:t>
            </w:r>
          </w:p>
        </w:tc>
        <w:tc>
          <w:tcPr>
            <w:tcW w:w="2045" w:type="dxa"/>
            <w:tcMar>
              <w:top w:w="0" w:type="dxa"/>
              <w:left w:w="108" w:type="dxa"/>
              <w:bottom w:w="0" w:type="dxa"/>
              <w:right w:w="108" w:type="dxa"/>
            </w:tcMar>
            <w:vAlign w:val="center"/>
            <w:hideMark/>
          </w:tcPr>
          <w:p w14:paraId="47410307" w14:textId="77777777" w:rsidR="00B1049B" w:rsidRPr="00D17967" w:rsidRDefault="00B1049B">
            <w:pPr>
              <w:jc w:val="center"/>
              <w:rPr>
                <w:rFonts w:asciiTheme="majorHAnsi" w:hAnsiTheme="majorHAnsi" w:cstheme="majorHAnsi"/>
                <w:sz w:val="22"/>
                <w:szCs w:val="22"/>
              </w:rPr>
            </w:pPr>
            <w:r w:rsidRPr="00D17967">
              <w:rPr>
                <w:rFonts w:asciiTheme="majorHAnsi" w:hAnsiTheme="majorHAnsi" w:cstheme="majorHAnsi"/>
                <w:sz w:val="22"/>
                <w:szCs w:val="22"/>
              </w:rPr>
              <w:t xml:space="preserve">80 – 89 </w:t>
            </w:r>
          </w:p>
        </w:tc>
      </w:tr>
      <w:tr w:rsidR="00EE0D0F" w:rsidRPr="00D17967" w14:paraId="0240083C" w14:textId="77777777" w:rsidTr="00453211">
        <w:trPr>
          <w:trHeight w:val="503"/>
          <w:jc w:val="center"/>
        </w:trPr>
        <w:tc>
          <w:tcPr>
            <w:tcW w:w="6505" w:type="dxa"/>
            <w:tcMar>
              <w:top w:w="0" w:type="dxa"/>
              <w:left w:w="108" w:type="dxa"/>
              <w:bottom w:w="0" w:type="dxa"/>
              <w:right w:w="108" w:type="dxa"/>
            </w:tcMar>
            <w:vAlign w:val="center"/>
            <w:hideMark/>
          </w:tcPr>
          <w:p w14:paraId="2D354E49" w14:textId="77777777" w:rsidR="00B1049B" w:rsidRPr="00D17967" w:rsidRDefault="00B1049B">
            <w:pPr>
              <w:rPr>
                <w:rFonts w:asciiTheme="majorHAnsi" w:hAnsiTheme="majorHAnsi" w:cstheme="majorHAnsi"/>
                <w:sz w:val="22"/>
                <w:szCs w:val="22"/>
              </w:rPr>
            </w:pPr>
            <w:r w:rsidRPr="00D17967">
              <w:rPr>
                <w:rFonts w:asciiTheme="majorHAnsi" w:hAnsiTheme="majorHAnsi" w:cstheme="majorHAnsi"/>
                <w:sz w:val="22"/>
                <w:szCs w:val="22"/>
              </w:rPr>
              <w:t>Meets the requirements</w:t>
            </w:r>
          </w:p>
        </w:tc>
        <w:tc>
          <w:tcPr>
            <w:tcW w:w="2045" w:type="dxa"/>
            <w:tcMar>
              <w:top w:w="0" w:type="dxa"/>
              <w:left w:w="108" w:type="dxa"/>
              <w:bottom w:w="0" w:type="dxa"/>
              <w:right w:w="108" w:type="dxa"/>
            </w:tcMar>
            <w:vAlign w:val="center"/>
            <w:hideMark/>
          </w:tcPr>
          <w:p w14:paraId="71090635" w14:textId="77777777" w:rsidR="00B1049B" w:rsidRPr="00D17967" w:rsidRDefault="00B1049B">
            <w:pPr>
              <w:jc w:val="center"/>
              <w:rPr>
                <w:rFonts w:asciiTheme="majorHAnsi" w:hAnsiTheme="majorHAnsi" w:cstheme="majorHAnsi"/>
                <w:sz w:val="22"/>
                <w:szCs w:val="22"/>
              </w:rPr>
            </w:pPr>
            <w:r w:rsidRPr="00D17967">
              <w:rPr>
                <w:rFonts w:asciiTheme="majorHAnsi" w:hAnsiTheme="majorHAnsi" w:cstheme="majorHAnsi"/>
                <w:sz w:val="22"/>
                <w:szCs w:val="22"/>
              </w:rPr>
              <w:t>70 – 79</w:t>
            </w:r>
          </w:p>
        </w:tc>
      </w:tr>
      <w:tr w:rsidR="00EE0D0F" w:rsidRPr="00D17967" w14:paraId="534DA2FF" w14:textId="77777777" w:rsidTr="00453211">
        <w:trPr>
          <w:trHeight w:val="476"/>
          <w:jc w:val="center"/>
        </w:trPr>
        <w:tc>
          <w:tcPr>
            <w:tcW w:w="6505" w:type="dxa"/>
            <w:tcMar>
              <w:top w:w="0" w:type="dxa"/>
              <w:left w:w="108" w:type="dxa"/>
              <w:bottom w:w="0" w:type="dxa"/>
              <w:right w:w="108" w:type="dxa"/>
            </w:tcMar>
            <w:vAlign w:val="center"/>
            <w:hideMark/>
          </w:tcPr>
          <w:p w14:paraId="6D888557" w14:textId="77777777" w:rsidR="00B1049B" w:rsidRPr="00D17967" w:rsidRDefault="00B1049B">
            <w:pPr>
              <w:rPr>
                <w:rFonts w:asciiTheme="majorHAnsi" w:hAnsiTheme="majorHAnsi" w:cstheme="majorHAnsi"/>
                <w:sz w:val="22"/>
                <w:szCs w:val="22"/>
              </w:rPr>
            </w:pPr>
            <w:r w:rsidRPr="00D17967">
              <w:rPr>
                <w:rFonts w:asciiTheme="majorHAnsi" w:hAnsiTheme="majorHAnsi" w:cstheme="majorHAnsi"/>
                <w:sz w:val="22"/>
                <w:szCs w:val="22"/>
              </w:rPr>
              <w:t>Partially meets the requirements</w:t>
            </w:r>
          </w:p>
        </w:tc>
        <w:tc>
          <w:tcPr>
            <w:tcW w:w="2045" w:type="dxa"/>
            <w:tcMar>
              <w:top w:w="0" w:type="dxa"/>
              <w:left w:w="108" w:type="dxa"/>
              <w:bottom w:w="0" w:type="dxa"/>
              <w:right w:w="108" w:type="dxa"/>
            </w:tcMar>
            <w:vAlign w:val="center"/>
            <w:hideMark/>
          </w:tcPr>
          <w:p w14:paraId="29704682" w14:textId="77777777" w:rsidR="00B1049B" w:rsidRPr="00D17967" w:rsidRDefault="00B1049B">
            <w:pPr>
              <w:jc w:val="center"/>
              <w:rPr>
                <w:rFonts w:asciiTheme="majorHAnsi" w:hAnsiTheme="majorHAnsi" w:cstheme="majorHAnsi"/>
                <w:sz w:val="22"/>
                <w:szCs w:val="22"/>
              </w:rPr>
            </w:pPr>
            <w:r w:rsidRPr="00D17967">
              <w:rPr>
                <w:rFonts w:asciiTheme="majorHAnsi" w:hAnsiTheme="majorHAnsi" w:cstheme="majorHAnsi"/>
                <w:sz w:val="22"/>
                <w:szCs w:val="22"/>
              </w:rPr>
              <w:t>1 – 69</w:t>
            </w:r>
          </w:p>
        </w:tc>
      </w:tr>
      <w:tr w:rsidR="00B1049B" w:rsidRPr="00D17967" w14:paraId="46843C26" w14:textId="77777777" w:rsidTr="00453211">
        <w:trPr>
          <w:trHeight w:hRule="exact" w:val="613"/>
          <w:jc w:val="center"/>
        </w:trPr>
        <w:tc>
          <w:tcPr>
            <w:tcW w:w="6505" w:type="dxa"/>
            <w:tcMar>
              <w:top w:w="0" w:type="dxa"/>
              <w:left w:w="108" w:type="dxa"/>
              <w:bottom w:w="0" w:type="dxa"/>
              <w:right w:w="108" w:type="dxa"/>
            </w:tcMar>
            <w:vAlign w:val="center"/>
            <w:hideMark/>
          </w:tcPr>
          <w:p w14:paraId="6472EC32" w14:textId="77777777" w:rsidR="00B1049B" w:rsidRPr="00D17967" w:rsidRDefault="00B1049B">
            <w:pPr>
              <w:rPr>
                <w:rFonts w:asciiTheme="majorHAnsi" w:hAnsiTheme="majorHAnsi" w:cstheme="majorHAnsi"/>
                <w:sz w:val="22"/>
                <w:szCs w:val="22"/>
              </w:rPr>
            </w:pPr>
            <w:r w:rsidRPr="00D17967">
              <w:rPr>
                <w:rFonts w:asciiTheme="majorHAnsi" w:hAnsiTheme="majorHAnsi" w:cstheme="majorHAns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27DC3905" w14:textId="77777777" w:rsidR="00B1049B" w:rsidRPr="00D17967" w:rsidRDefault="00B1049B">
            <w:pPr>
              <w:jc w:val="center"/>
              <w:rPr>
                <w:rFonts w:asciiTheme="majorHAnsi" w:hAnsiTheme="majorHAnsi" w:cstheme="majorHAnsi"/>
                <w:sz w:val="22"/>
                <w:szCs w:val="22"/>
              </w:rPr>
            </w:pPr>
            <w:r w:rsidRPr="00D17967">
              <w:rPr>
                <w:rFonts w:asciiTheme="majorHAnsi" w:hAnsiTheme="majorHAnsi" w:cstheme="majorHAnsi"/>
                <w:sz w:val="22"/>
                <w:szCs w:val="22"/>
              </w:rPr>
              <w:t>0</w:t>
            </w:r>
          </w:p>
        </w:tc>
      </w:tr>
    </w:tbl>
    <w:p w14:paraId="5A0454A5" w14:textId="77777777" w:rsidR="00B1049B" w:rsidRPr="00D17967" w:rsidRDefault="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b/>
          <w:sz w:val="22"/>
          <w:szCs w:val="22"/>
        </w:rPr>
      </w:pPr>
    </w:p>
    <w:p w14:paraId="73302BC9" w14:textId="77777777" w:rsidR="00B1049B" w:rsidRPr="00D17967" w:rsidRDefault="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b/>
          <w:sz w:val="22"/>
          <w:szCs w:val="22"/>
        </w:rPr>
      </w:pPr>
      <w:r w:rsidRPr="00D17967">
        <w:rPr>
          <w:rFonts w:asciiTheme="majorHAnsi" w:hAnsiTheme="majorHAnsi" w:cstheme="majorHAnsi"/>
          <w:b/>
          <w:sz w:val="22"/>
          <w:szCs w:val="22"/>
        </w:rPr>
        <w:t xml:space="preserve">Financial Evaluation </w:t>
      </w:r>
    </w:p>
    <w:p w14:paraId="1A0CA2CD" w14:textId="77777777" w:rsidR="00725853" w:rsidRPr="00D17967" w:rsidRDefault="0072585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71CE51C9" w14:textId="77777777" w:rsidR="00B1049B" w:rsidRPr="00D17967" w:rsidRDefault="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D17967">
        <w:rPr>
          <w:rFonts w:asciiTheme="majorHAnsi" w:hAnsiTheme="majorHAnsi" w:cstheme="majorHAnsi"/>
          <w:sz w:val="22"/>
          <w:szCs w:val="22"/>
        </w:rPr>
        <w:t xml:space="preserve">Price quotes will be evaluated only for bidders whose technical proposals achieve a minimum score of 70 points in the technical evaluation. </w:t>
      </w:r>
    </w:p>
    <w:p w14:paraId="13247885" w14:textId="77777777" w:rsidR="00B1049B" w:rsidRPr="00D17967" w:rsidRDefault="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79303A63" w14:textId="77777777" w:rsidR="00B1049B" w:rsidRPr="00D17967" w:rsidRDefault="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r w:rsidRPr="00D17967">
        <w:rPr>
          <w:rFonts w:asciiTheme="majorHAnsi" w:hAnsiTheme="majorHAnsi" w:cstheme="majorHAnsi"/>
          <w:sz w:val="22"/>
          <w:szCs w:val="22"/>
        </w:rPr>
        <w:t>Price quotes will be evaluated based on their responsiveness to the price quote form. The maximum number of points for the price quote is 100, which will be allocated to the lowest total price provided in the quotation. All other price quotes will receive points in inverse proportion according to the following formula:</w:t>
      </w:r>
    </w:p>
    <w:p w14:paraId="4A3CF162" w14:textId="77777777" w:rsidR="00B1049B" w:rsidRPr="00D17967" w:rsidRDefault="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EE0D0F" w:rsidRPr="00D17967" w14:paraId="16374199" w14:textId="77777777" w:rsidTr="00453211">
        <w:trPr>
          <w:trHeight w:val="319"/>
          <w:jc w:val="center"/>
        </w:trPr>
        <w:tc>
          <w:tcPr>
            <w:tcW w:w="1977" w:type="dxa"/>
            <w:vMerge w:val="restart"/>
            <w:vAlign w:val="center"/>
          </w:tcPr>
          <w:p w14:paraId="1F051B8A" w14:textId="77777777" w:rsidR="00B1049B" w:rsidRPr="00D17967" w:rsidRDefault="00B1049B">
            <w:pPr>
              <w:tabs>
                <w:tab w:val="left" w:pos="-1080"/>
              </w:tabs>
              <w:jc w:val="both"/>
              <w:rPr>
                <w:rFonts w:asciiTheme="majorHAnsi" w:hAnsiTheme="majorHAnsi" w:cstheme="majorHAnsi"/>
                <w:sz w:val="22"/>
                <w:szCs w:val="22"/>
              </w:rPr>
            </w:pPr>
            <w:r w:rsidRPr="00D17967">
              <w:rPr>
                <w:rFonts w:asciiTheme="majorHAnsi" w:hAnsiTheme="majorHAnsi" w:cstheme="majorHAnsi"/>
                <w:sz w:val="22"/>
                <w:szCs w:val="22"/>
              </w:rPr>
              <w:t>Financial score =</w:t>
            </w:r>
          </w:p>
        </w:tc>
        <w:tc>
          <w:tcPr>
            <w:tcW w:w="2325" w:type="dxa"/>
          </w:tcPr>
          <w:p w14:paraId="21FE35EE" w14:textId="77777777" w:rsidR="00B1049B" w:rsidRPr="00D17967" w:rsidRDefault="00B1049B">
            <w:pPr>
              <w:tabs>
                <w:tab w:val="left" w:pos="-1080"/>
              </w:tabs>
              <w:jc w:val="center"/>
              <w:rPr>
                <w:rFonts w:asciiTheme="majorHAnsi" w:hAnsiTheme="majorHAnsi" w:cstheme="majorHAnsi"/>
                <w:sz w:val="22"/>
                <w:szCs w:val="22"/>
              </w:rPr>
            </w:pPr>
            <w:r w:rsidRPr="00D17967">
              <w:rPr>
                <w:rFonts w:asciiTheme="majorHAnsi" w:hAnsiTheme="majorHAnsi" w:cstheme="majorHAnsi"/>
                <w:sz w:val="22"/>
                <w:szCs w:val="22"/>
              </w:rPr>
              <w:t>Lowest quote ($)</w:t>
            </w:r>
          </w:p>
        </w:tc>
        <w:tc>
          <w:tcPr>
            <w:tcW w:w="2792" w:type="dxa"/>
            <w:vMerge w:val="restart"/>
            <w:vAlign w:val="center"/>
          </w:tcPr>
          <w:p w14:paraId="3067B92A" w14:textId="77777777" w:rsidR="00B1049B" w:rsidRPr="00D17967" w:rsidRDefault="00B1049B">
            <w:pPr>
              <w:tabs>
                <w:tab w:val="left" w:pos="-1080"/>
              </w:tabs>
              <w:jc w:val="both"/>
              <w:rPr>
                <w:rFonts w:asciiTheme="majorHAnsi" w:hAnsiTheme="majorHAnsi" w:cstheme="majorHAnsi"/>
                <w:sz w:val="22"/>
                <w:szCs w:val="22"/>
              </w:rPr>
            </w:pPr>
            <w:r w:rsidRPr="00D17967">
              <w:rPr>
                <w:rFonts w:asciiTheme="majorHAnsi" w:hAnsiTheme="majorHAnsi" w:cstheme="majorHAnsi"/>
                <w:sz w:val="22"/>
                <w:szCs w:val="22"/>
              </w:rPr>
              <w:t>X 100 (Maximum score)</w:t>
            </w:r>
          </w:p>
        </w:tc>
      </w:tr>
      <w:tr w:rsidR="00EE0D0F" w:rsidRPr="00D17967" w14:paraId="38F1D286" w14:textId="77777777" w:rsidTr="00453211">
        <w:trPr>
          <w:trHeight w:val="170"/>
          <w:jc w:val="center"/>
        </w:trPr>
        <w:tc>
          <w:tcPr>
            <w:tcW w:w="1977" w:type="dxa"/>
            <w:vMerge/>
          </w:tcPr>
          <w:p w14:paraId="60DC4D0B" w14:textId="77777777" w:rsidR="00B1049B" w:rsidRPr="00D17967" w:rsidRDefault="00B1049B">
            <w:pPr>
              <w:tabs>
                <w:tab w:val="left" w:pos="-1080"/>
              </w:tabs>
              <w:jc w:val="both"/>
              <w:rPr>
                <w:rFonts w:asciiTheme="majorHAnsi" w:hAnsiTheme="majorHAnsi" w:cstheme="majorHAnsi"/>
                <w:sz w:val="22"/>
                <w:szCs w:val="22"/>
              </w:rPr>
            </w:pPr>
          </w:p>
        </w:tc>
        <w:tc>
          <w:tcPr>
            <w:tcW w:w="2325" w:type="dxa"/>
          </w:tcPr>
          <w:p w14:paraId="7E847D41" w14:textId="77777777" w:rsidR="00B1049B" w:rsidRPr="00D17967" w:rsidRDefault="00B1049B">
            <w:pPr>
              <w:tabs>
                <w:tab w:val="left" w:pos="-1080"/>
              </w:tabs>
              <w:jc w:val="center"/>
              <w:rPr>
                <w:rFonts w:asciiTheme="majorHAnsi" w:hAnsiTheme="majorHAnsi" w:cstheme="majorHAnsi"/>
                <w:sz w:val="22"/>
                <w:szCs w:val="22"/>
              </w:rPr>
            </w:pPr>
            <w:r w:rsidRPr="00D17967">
              <w:rPr>
                <w:rFonts w:asciiTheme="majorHAnsi" w:hAnsiTheme="majorHAnsi" w:cstheme="majorHAnsi"/>
                <w:sz w:val="22"/>
                <w:szCs w:val="22"/>
              </w:rPr>
              <w:t>Quote being scored ($)</w:t>
            </w:r>
          </w:p>
        </w:tc>
        <w:tc>
          <w:tcPr>
            <w:tcW w:w="2792" w:type="dxa"/>
            <w:vMerge/>
          </w:tcPr>
          <w:p w14:paraId="3BC613C9" w14:textId="77777777" w:rsidR="00B1049B" w:rsidRPr="00D17967" w:rsidRDefault="00B1049B">
            <w:pPr>
              <w:tabs>
                <w:tab w:val="left" w:pos="-1080"/>
              </w:tabs>
              <w:jc w:val="both"/>
              <w:rPr>
                <w:rFonts w:asciiTheme="majorHAnsi" w:hAnsiTheme="majorHAnsi" w:cstheme="majorHAnsi"/>
                <w:sz w:val="22"/>
                <w:szCs w:val="22"/>
              </w:rPr>
            </w:pPr>
          </w:p>
        </w:tc>
      </w:tr>
    </w:tbl>
    <w:p w14:paraId="3026239D" w14:textId="77777777" w:rsidR="00B1049B" w:rsidRPr="00D17967" w:rsidRDefault="00B1049B">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Theme="majorHAnsi" w:hAnsiTheme="majorHAnsi" w:cstheme="majorHAnsi"/>
        </w:rPr>
      </w:pPr>
      <w:bookmarkStart w:id="0" w:name="_Toc404007911"/>
      <w:r w:rsidRPr="00D17967">
        <w:rPr>
          <w:rFonts w:asciiTheme="majorHAnsi" w:hAnsiTheme="majorHAnsi" w:cstheme="majorHAnsi"/>
        </w:rPr>
        <w:t>Total score</w:t>
      </w:r>
      <w:bookmarkEnd w:id="0"/>
    </w:p>
    <w:p w14:paraId="42311C12" w14:textId="77777777" w:rsidR="00725853" w:rsidRPr="00D17967" w:rsidRDefault="00725853" w:rsidP="00ED2120">
      <w:pPr>
        <w:pStyle w:val="ListParagraph"/>
        <w:tabs>
          <w:tab w:val="left" w:pos="851"/>
        </w:tabs>
        <w:ind w:left="0"/>
        <w:jc w:val="both"/>
        <w:rPr>
          <w:rFonts w:asciiTheme="majorHAnsi" w:hAnsiTheme="majorHAnsi" w:cstheme="majorHAnsi"/>
          <w:sz w:val="22"/>
          <w:szCs w:val="22"/>
        </w:rPr>
      </w:pPr>
    </w:p>
    <w:p w14:paraId="710EB6CD" w14:textId="77777777" w:rsidR="00B1049B" w:rsidRPr="00D17967" w:rsidRDefault="00B1049B" w:rsidP="00ED2120">
      <w:pPr>
        <w:pStyle w:val="ListParagraph"/>
        <w:tabs>
          <w:tab w:val="left" w:pos="851"/>
        </w:tabs>
        <w:ind w:left="0"/>
        <w:jc w:val="both"/>
        <w:rPr>
          <w:rFonts w:asciiTheme="majorHAnsi" w:hAnsiTheme="majorHAnsi" w:cstheme="majorHAnsi"/>
          <w:sz w:val="22"/>
          <w:szCs w:val="22"/>
        </w:rPr>
      </w:pPr>
      <w:r w:rsidRPr="00D17967">
        <w:rPr>
          <w:rFonts w:asciiTheme="majorHAnsi" w:hAnsiTheme="majorHAnsi" w:cstheme="majorHAnsi"/>
          <w:sz w:val="22"/>
          <w:szCs w:val="22"/>
        </w:rPr>
        <w:t>The total score for each proposal will be the weighted sum of the technical score and the financial score.  The maximum total score is 100 points.</w:t>
      </w:r>
    </w:p>
    <w:p w14:paraId="5C87D5A0" w14:textId="77777777" w:rsidR="00B1049B" w:rsidRPr="00D17967" w:rsidRDefault="00B1049B" w:rsidP="00ED2120">
      <w:pPr>
        <w:pStyle w:val="ListParagraph"/>
        <w:tabs>
          <w:tab w:val="left" w:pos="851"/>
        </w:tabs>
        <w:ind w:left="0"/>
        <w:jc w:val="both"/>
        <w:rPr>
          <w:rFonts w:asciiTheme="majorHAnsi" w:hAnsiTheme="majorHAnsi" w:cstheme="maj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B1049B" w:rsidRPr="00D17967" w14:paraId="4A35E91B" w14:textId="77777777" w:rsidTr="00453211">
        <w:trPr>
          <w:trHeight w:val="547"/>
          <w:jc w:val="center"/>
        </w:trPr>
        <w:tc>
          <w:tcPr>
            <w:tcW w:w="6523" w:type="dxa"/>
            <w:vAlign w:val="center"/>
          </w:tcPr>
          <w:p w14:paraId="621B3E67" w14:textId="77777777" w:rsidR="00B1049B" w:rsidRPr="00D17967" w:rsidRDefault="00B1049B">
            <w:pPr>
              <w:tabs>
                <w:tab w:val="left" w:pos="-1080"/>
              </w:tabs>
              <w:jc w:val="center"/>
              <w:rPr>
                <w:rFonts w:asciiTheme="majorHAnsi" w:hAnsiTheme="majorHAnsi" w:cstheme="majorHAnsi"/>
                <w:sz w:val="22"/>
                <w:szCs w:val="22"/>
              </w:rPr>
            </w:pPr>
            <w:r w:rsidRPr="00D17967">
              <w:rPr>
                <w:rFonts w:asciiTheme="majorHAnsi" w:hAnsiTheme="majorHAnsi" w:cstheme="majorHAnsi"/>
                <w:sz w:val="22"/>
                <w:szCs w:val="22"/>
              </w:rPr>
              <w:t>Total score = 70% Technical score + 30% Financial score</w:t>
            </w:r>
          </w:p>
        </w:tc>
      </w:tr>
    </w:tbl>
    <w:p w14:paraId="3063EDD8" w14:textId="77777777" w:rsidR="00B1049B" w:rsidRPr="00D17967" w:rsidRDefault="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D17967">
        <w:rPr>
          <w:rFonts w:asciiTheme="majorHAnsi" w:hAnsiTheme="majorHAnsi" w:cstheme="majorHAnsi"/>
          <w:b/>
          <w:sz w:val="22"/>
          <w:szCs w:val="22"/>
        </w:rPr>
        <w:t xml:space="preserve">Award Criteria </w:t>
      </w:r>
    </w:p>
    <w:p w14:paraId="04A84FE3" w14:textId="77777777" w:rsidR="00725853" w:rsidRPr="00D17967" w:rsidRDefault="00725853">
      <w:pPr>
        <w:pStyle w:val="letter"/>
        <w:jc w:val="both"/>
        <w:rPr>
          <w:rFonts w:asciiTheme="majorHAnsi" w:hAnsiTheme="majorHAnsi" w:cstheme="majorHAnsi"/>
          <w:sz w:val="22"/>
          <w:szCs w:val="22"/>
        </w:rPr>
      </w:pPr>
    </w:p>
    <w:p w14:paraId="480D77D4" w14:textId="5EAC4C9A" w:rsidR="00B1049B" w:rsidRPr="00D17967" w:rsidRDefault="00B1049B">
      <w:pPr>
        <w:pStyle w:val="letter"/>
        <w:jc w:val="both"/>
        <w:rPr>
          <w:rFonts w:asciiTheme="majorHAnsi" w:hAnsiTheme="majorHAnsi" w:cstheme="majorHAnsi"/>
          <w:sz w:val="22"/>
          <w:szCs w:val="22"/>
        </w:rPr>
      </w:pPr>
      <w:r w:rsidRPr="00D17967">
        <w:rPr>
          <w:rFonts w:asciiTheme="majorHAnsi" w:hAnsiTheme="majorHAnsi" w:cstheme="majorHAnsi"/>
          <w:sz w:val="22"/>
          <w:szCs w:val="22"/>
        </w:rPr>
        <w:t xml:space="preserve">In case of a satisfactory result from the evaluation process, UNFPA intends to </w:t>
      </w:r>
      <w:r w:rsidRPr="00684578">
        <w:rPr>
          <w:rFonts w:asciiTheme="majorHAnsi" w:hAnsiTheme="majorHAnsi" w:cstheme="majorHAnsi"/>
          <w:sz w:val="22"/>
          <w:szCs w:val="22"/>
        </w:rPr>
        <w:t>award a Professional Service Contract on a fix</w:t>
      </w:r>
      <w:r w:rsidR="00725853" w:rsidRPr="00684578">
        <w:rPr>
          <w:rFonts w:asciiTheme="majorHAnsi" w:hAnsiTheme="majorHAnsi" w:cstheme="majorHAnsi"/>
          <w:sz w:val="22"/>
          <w:szCs w:val="22"/>
        </w:rPr>
        <w:t xml:space="preserve">ed-cost basis with duration of </w:t>
      </w:r>
      <w:r w:rsidR="00684578" w:rsidRPr="00684578">
        <w:rPr>
          <w:rFonts w:asciiTheme="majorHAnsi" w:hAnsiTheme="majorHAnsi" w:cstheme="majorHAnsi"/>
          <w:b/>
          <w:i/>
          <w:sz w:val="22"/>
          <w:szCs w:val="22"/>
        </w:rPr>
        <w:t>nine months</w:t>
      </w:r>
      <w:r w:rsidRPr="00D17967">
        <w:rPr>
          <w:rFonts w:asciiTheme="majorHAnsi" w:hAnsiTheme="majorHAnsi" w:cstheme="majorHAnsi"/>
          <w:sz w:val="22"/>
          <w:szCs w:val="22"/>
        </w:rPr>
        <w:t xml:space="preserve"> to the Bidder(s) that obtain the lowest-priced technically acceptable offer.</w:t>
      </w:r>
    </w:p>
    <w:p w14:paraId="47BADAFA" w14:textId="77777777" w:rsidR="00725853" w:rsidRPr="00D17967" w:rsidRDefault="00725853">
      <w:pPr>
        <w:pStyle w:val="letter"/>
        <w:jc w:val="both"/>
        <w:rPr>
          <w:rFonts w:asciiTheme="majorHAnsi" w:hAnsiTheme="majorHAnsi" w:cstheme="majorHAnsi"/>
          <w:sz w:val="22"/>
          <w:szCs w:val="22"/>
        </w:rPr>
      </w:pPr>
    </w:p>
    <w:p w14:paraId="666F964A" w14:textId="77777777" w:rsidR="00B1049B" w:rsidRPr="00D17967" w:rsidRDefault="00B1049B">
      <w:pPr>
        <w:pStyle w:val="letter"/>
        <w:jc w:val="both"/>
        <w:rPr>
          <w:rFonts w:asciiTheme="majorHAnsi" w:hAnsiTheme="majorHAnsi" w:cstheme="majorHAnsi"/>
          <w:sz w:val="22"/>
          <w:szCs w:val="22"/>
        </w:rPr>
      </w:pPr>
    </w:p>
    <w:p w14:paraId="61E57D2E" w14:textId="77777777" w:rsidR="00B1049B" w:rsidRPr="00D17967" w:rsidRDefault="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D17967">
        <w:rPr>
          <w:rFonts w:asciiTheme="majorHAnsi" w:hAnsiTheme="majorHAnsi" w:cstheme="majorHAnsi"/>
          <w:b/>
          <w:sz w:val="22"/>
          <w:szCs w:val="22"/>
        </w:rPr>
        <w:t xml:space="preserve">Right to Vary Requirements at Time of Award </w:t>
      </w:r>
    </w:p>
    <w:p w14:paraId="3C0047EB" w14:textId="77777777" w:rsidR="00B1049B" w:rsidRPr="00D17967" w:rsidRDefault="00B1049B" w:rsidP="00ED2120">
      <w:pPr>
        <w:pStyle w:val="ListParagraph"/>
        <w:tabs>
          <w:tab w:val="left" w:pos="851"/>
        </w:tabs>
        <w:ind w:left="0"/>
        <w:jc w:val="both"/>
        <w:rPr>
          <w:rFonts w:asciiTheme="majorHAnsi" w:hAnsiTheme="majorHAnsi" w:cstheme="majorHAnsi"/>
          <w:sz w:val="22"/>
          <w:szCs w:val="22"/>
        </w:rPr>
      </w:pPr>
    </w:p>
    <w:p w14:paraId="71D3E606" w14:textId="77777777" w:rsidR="00B1049B" w:rsidRPr="00D17967" w:rsidRDefault="00B1049B" w:rsidP="00ED2120">
      <w:pPr>
        <w:pStyle w:val="ListParagraph"/>
        <w:tabs>
          <w:tab w:val="left" w:pos="851"/>
        </w:tabs>
        <w:ind w:left="0"/>
        <w:jc w:val="both"/>
        <w:rPr>
          <w:rFonts w:asciiTheme="majorHAnsi" w:hAnsiTheme="majorHAnsi" w:cstheme="majorHAnsi"/>
          <w:sz w:val="22"/>
          <w:szCs w:val="22"/>
        </w:rPr>
      </w:pPr>
      <w:r w:rsidRPr="00D17967">
        <w:rPr>
          <w:rFonts w:asciiTheme="majorHAnsi" w:hAnsiTheme="majorHAnsi" w:cstheme="majorHAnsi"/>
          <w:sz w:val="22"/>
          <w:szCs w:val="22"/>
        </w:rPr>
        <w:t>UNFPA reserves the right at the time of award of contract to increase or decrease, by up to 20%, the volume of services specified in this RFQ without any change in unit prices or other terms and conditions.</w:t>
      </w:r>
    </w:p>
    <w:p w14:paraId="692C6458" w14:textId="77777777" w:rsidR="00B1049B" w:rsidRPr="00D17967" w:rsidRDefault="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b/>
          <w:sz w:val="22"/>
          <w:szCs w:val="22"/>
          <w:u w:val="single"/>
        </w:rPr>
      </w:pPr>
    </w:p>
    <w:p w14:paraId="67128106" w14:textId="77777777" w:rsidR="00B1049B" w:rsidRPr="00D17967" w:rsidRDefault="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D17967">
        <w:rPr>
          <w:rFonts w:asciiTheme="majorHAnsi" w:hAnsiTheme="majorHAnsi" w:cstheme="majorHAnsi"/>
          <w:b/>
          <w:sz w:val="22"/>
          <w:szCs w:val="22"/>
        </w:rPr>
        <w:t>Payment Terms</w:t>
      </w:r>
    </w:p>
    <w:p w14:paraId="4BECA316" w14:textId="77777777" w:rsidR="00725853" w:rsidRPr="00D17967" w:rsidRDefault="00725853" w:rsidP="00ED2120">
      <w:pPr>
        <w:pStyle w:val="ListParagraph"/>
        <w:tabs>
          <w:tab w:val="left" w:pos="851"/>
        </w:tabs>
        <w:ind w:left="0"/>
        <w:jc w:val="both"/>
        <w:rPr>
          <w:rFonts w:asciiTheme="majorHAnsi" w:hAnsiTheme="majorHAnsi" w:cstheme="majorHAnsi"/>
          <w:sz w:val="22"/>
          <w:szCs w:val="22"/>
        </w:rPr>
      </w:pPr>
    </w:p>
    <w:p w14:paraId="50397003" w14:textId="77777777" w:rsidR="00B1049B" w:rsidRPr="00D17967" w:rsidRDefault="00B1049B" w:rsidP="00ED2120">
      <w:pPr>
        <w:pStyle w:val="ListParagraph"/>
        <w:tabs>
          <w:tab w:val="left" w:pos="851"/>
        </w:tabs>
        <w:ind w:left="0"/>
        <w:jc w:val="both"/>
        <w:rPr>
          <w:rFonts w:asciiTheme="majorHAnsi" w:hAnsiTheme="majorHAnsi" w:cstheme="majorHAnsi"/>
          <w:sz w:val="22"/>
          <w:szCs w:val="22"/>
        </w:rPr>
      </w:pPr>
      <w:r w:rsidRPr="00D17967">
        <w:rPr>
          <w:rFonts w:asciiTheme="majorHAnsi" w:hAnsiTheme="majorHAnsi" w:cstheme="majorHAnsi"/>
          <w:sz w:val="22"/>
          <w:szCs w:val="22"/>
        </w:rPr>
        <w:t>UNFPA payment terms are net 30 days upon receipt of invoice and delivery/acceptance of the milestone deliverables linked to payment as specified in the contract.</w:t>
      </w:r>
    </w:p>
    <w:p w14:paraId="468B07F1" w14:textId="77777777" w:rsidR="00B1049B" w:rsidRPr="00D17967" w:rsidRDefault="00B1049B" w:rsidP="00ED2120">
      <w:pPr>
        <w:pStyle w:val="ListParagraph"/>
        <w:tabs>
          <w:tab w:val="left" w:pos="851"/>
        </w:tabs>
        <w:ind w:left="0"/>
        <w:jc w:val="both"/>
        <w:rPr>
          <w:rFonts w:asciiTheme="majorHAnsi" w:hAnsiTheme="majorHAnsi" w:cstheme="majorHAnsi"/>
          <w:sz w:val="22"/>
          <w:szCs w:val="22"/>
        </w:rPr>
      </w:pPr>
    </w:p>
    <w:p w14:paraId="5EBC951F" w14:textId="77777777" w:rsidR="00B1049B" w:rsidRPr="00D17967" w:rsidRDefault="00A95BDF">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hyperlink r:id="rId12" w:anchor="FraudCorruption" w:history="1">
        <w:r w:rsidR="00B1049B" w:rsidRPr="00D17967">
          <w:rPr>
            <w:rFonts w:asciiTheme="majorHAnsi" w:hAnsiTheme="majorHAnsi" w:cstheme="majorHAnsi"/>
            <w:b/>
            <w:sz w:val="22"/>
            <w:szCs w:val="22"/>
          </w:rPr>
          <w:t>Fraud and Corruption</w:t>
        </w:r>
      </w:hyperlink>
    </w:p>
    <w:p w14:paraId="03B1A7AC" w14:textId="77777777" w:rsidR="00725853" w:rsidRPr="00D17967" w:rsidRDefault="00725853" w:rsidP="00ED2120">
      <w:pPr>
        <w:pStyle w:val="ListParagraph"/>
        <w:ind w:left="0"/>
        <w:jc w:val="both"/>
        <w:rPr>
          <w:rFonts w:asciiTheme="majorHAnsi" w:hAnsiTheme="majorHAnsi" w:cstheme="majorHAnsi"/>
          <w:sz w:val="22"/>
          <w:szCs w:val="22"/>
        </w:rPr>
      </w:pPr>
    </w:p>
    <w:p w14:paraId="517A2A0E" w14:textId="77777777" w:rsidR="00B1049B" w:rsidRPr="00D17967" w:rsidRDefault="00B1049B" w:rsidP="00ED2120">
      <w:pPr>
        <w:pStyle w:val="ListParagraph"/>
        <w:ind w:left="0"/>
        <w:jc w:val="both"/>
        <w:rPr>
          <w:rFonts w:asciiTheme="majorHAnsi" w:hAnsiTheme="majorHAnsi" w:cstheme="majorHAnsi"/>
          <w:sz w:val="22"/>
          <w:szCs w:val="22"/>
        </w:rPr>
      </w:pPr>
      <w:r w:rsidRPr="00D17967">
        <w:rPr>
          <w:rFonts w:asciiTheme="majorHAnsi" w:hAnsiTheme="majorHAnsi" w:cstheme="majorHAnsi"/>
          <w:sz w:val="22"/>
          <w:szCs w:val="22"/>
        </w:rPr>
        <w:t xml:space="preserve">UNFPA is committed to preventing, identifying, and addressing all acts of fraud against UNFPA, as well as against third parties involved in UNFPA activities. UNFPA’s Policy regarding fraud and corruption is available here:  </w:t>
      </w:r>
      <w:hyperlink r:id="rId13" w:anchor="overlay-context=node/10356/draft" w:history="1">
        <w:r w:rsidRPr="00D17967">
          <w:rPr>
            <w:rStyle w:val="Hyperlink"/>
            <w:rFonts w:asciiTheme="majorHAnsi" w:eastAsiaTheme="majorEastAsia" w:hAnsiTheme="majorHAnsi" w:cstheme="majorHAnsi"/>
            <w:color w:val="auto"/>
            <w:sz w:val="22"/>
            <w:szCs w:val="22"/>
          </w:rPr>
          <w:t>Fraud Policy</w:t>
        </w:r>
      </w:hyperlink>
      <w:r w:rsidRPr="00D17967">
        <w:rPr>
          <w:rFonts w:asciiTheme="majorHAnsi" w:hAnsiTheme="majorHAnsi" w:cstheme="majorHAnsi"/>
          <w:sz w:val="22"/>
          <w:szCs w:val="22"/>
        </w:rPr>
        <w:t xml:space="preserve">. Submission of a proposal implies that the Bidder is aware of this policy. </w:t>
      </w:r>
    </w:p>
    <w:p w14:paraId="56AC3A3E" w14:textId="77777777" w:rsidR="00B1049B" w:rsidRPr="00D17967" w:rsidRDefault="00B1049B" w:rsidP="00ED2120">
      <w:pPr>
        <w:contextualSpacing/>
        <w:jc w:val="both"/>
        <w:rPr>
          <w:rFonts w:asciiTheme="majorHAnsi" w:hAnsiTheme="majorHAnsi" w:cstheme="majorHAnsi"/>
          <w:sz w:val="22"/>
          <w:szCs w:val="22"/>
        </w:rPr>
      </w:pPr>
    </w:p>
    <w:p w14:paraId="28435097" w14:textId="77777777" w:rsidR="00B1049B" w:rsidRPr="00D17967" w:rsidRDefault="00B1049B" w:rsidP="00ED2120">
      <w:pPr>
        <w:contextualSpacing/>
        <w:jc w:val="both"/>
        <w:rPr>
          <w:rFonts w:asciiTheme="majorHAnsi" w:hAnsiTheme="majorHAnsi" w:cstheme="majorHAnsi"/>
          <w:sz w:val="22"/>
          <w:szCs w:val="22"/>
          <w:lang w:eastAsia="en-GB"/>
        </w:rPr>
      </w:pPr>
      <w:r w:rsidRPr="00D17967">
        <w:rPr>
          <w:rFonts w:asciiTheme="majorHAnsi" w:hAnsiTheme="majorHAnsi" w:cstheme="majorHAns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39777232" w14:textId="77777777" w:rsidR="00B1049B" w:rsidRPr="00D17967" w:rsidRDefault="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3664AAA0" w14:textId="77777777" w:rsidR="00B1049B" w:rsidRPr="00D17967" w:rsidRDefault="00B1049B" w:rsidP="00ED2120">
      <w:pPr>
        <w:contextualSpacing/>
        <w:jc w:val="both"/>
        <w:rPr>
          <w:rStyle w:val="Hyperlink"/>
          <w:rFonts w:asciiTheme="majorHAnsi" w:eastAsiaTheme="majorEastAsia" w:hAnsiTheme="majorHAnsi" w:cstheme="majorHAnsi"/>
          <w:color w:val="auto"/>
          <w:sz w:val="22"/>
          <w:szCs w:val="22"/>
        </w:rPr>
      </w:pPr>
      <w:r w:rsidRPr="006D27B8">
        <w:rPr>
          <w:rFonts w:asciiTheme="majorHAnsi" w:hAnsiTheme="majorHAnsi" w:cstheme="majorHAnsi"/>
          <w:sz w:val="22"/>
          <w:szCs w:val="22"/>
        </w:rPr>
        <w:t xml:space="preserve">A confidential Anti-Fraud Hotline is available to any Bidder to report suspicious fraudulent activities at </w:t>
      </w:r>
      <w:hyperlink r:id="rId14" w:history="1">
        <w:r w:rsidRPr="00D17967">
          <w:rPr>
            <w:rStyle w:val="Hyperlink"/>
            <w:rFonts w:asciiTheme="majorHAnsi" w:eastAsiaTheme="majorEastAsia" w:hAnsiTheme="majorHAnsi" w:cstheme="majorHAnsi"/>
            <w:color w:val="auto"/>
            <w:sz w:val="22"/>
            <w:szCs w:val="22"/>
          </w:rPr>
          <w:t>UNFPA Investigation Hotline</w:t>
        </w:r>
      </w:hyperlink>
      <w:r w:rsidRPr="00D17967">
        <w:rPr>
          <w:rStyle w:val="Hyperlink"/>
          <w:rFonts w:asciiTheme="majorHAnsi" w:eastAsiaTheme="majorEastAsia" w:hAnsiTheme="majorHAnsi" w:cstheme="majorHAnsi"/>
          <w:color w:val="auto"/>
          <w:sz w:val="22"/>
          <w:szCs w:val="22"/>
        </w:rPr>
        <w:t>.</w:t>
      </w:r>
    </w:p>
    <w:p w14:paraId="4EF29A62" w14:textId="77777777" w:rsidR="00B1049B" w:rsidRPr="00D17967" w:rsidRDefault="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4C198EC6" w14:textId="77777777" w:rsidR="00B1049B" w:rsidRPr="00D17967" w:rsidRDefault="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D17967">
        <w:rPr>
          <w:rFonts w:asciiTheme="majorHAnsi" w:hAnsiTheme="majorHAnsi" w:cstheme="majorHAnsi"/>
          <w:b/>
          <w:sz w:val="22"/>
          <w:szCs w:val="22"/>
        </w:rPr>
        <w:t>Zero Tolerance</w:t>
      </w:r>
    </w:p>
    <w:p w14:paraId="0B870E5C" w14:textId="77777777" w:rsidR="00725853" w:rsidRPr="00D17967" w:rsidRDefault="00725853">
      <w:pPr>
        <w:jc w:val="both"/>
        <w:rPr>
          <w:rFonts w:asciiTheme="majorHAnsi" w:hAnsiTheme="majorHAnsi" w:cstheme="majorHAnsi"/>
          <w:sz w:val="22"/>
          <w:szCs w:val="22"/>
        </w:rPr>
      </w:pPr>
    </w:p>
    <w:p w14:paraId="573E9D63" w14:textId="77777777" w:rsidR="00B1049B" w:rsidRPr="00D17967" w:rsidRDefault="00B1049B">
      <w:pPr>
        <w:jc w:val="both"/>
        <w:rPr>
          <w:rFonts w:asciiTheme="majorHAnsi" w:hAnsiTheme="majorHAnsi" w:cstheme="majorHAnsi"/>
          <w:sz w:val="22"/>
          <w:szCs w:val="22"/>
        </w:rPr>
      </w:pPr>
      <w:r w:rsidRPr="00D17967">
        <w:rPr>
          <w:rFonts w:asciiTheme="majorHAnsi" w:hAnsiTheme="majorHAnsi" w:cstheme="maj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D17967">
          <w:rPr>
            <w:rStyle w:val="Hyperlink"/>
            <w:rFonts w:asciiTheme="majorHAnsi" w:eastAsiaTheme="majorEastAsia" w:hAnsiTheme="majorHAnsi" w:cstheme="majorHAnsi"/>
            <w:color w:val="auto"/>
            <w:sz w:val="22"/>
            <w:szCs w:val="22"/>
            <w:lang w:eastAsia="en-GB"/>
          </w:rPr>
          <w:t>Zero Tolerance Policy</w:t>
        </w:r>
      </w:hyperlink>
      <w:r w:rsidRPr="00D17967">
        <w:rPr>
          <w:rFonts w:asciiTheme="majorHAnsi" w:hAnsiTheme="majorHAnsi" w:cstheme="majorHAnsi"/>
          <w:sz w:val="22"/>
          <w:szCs w:val="22"/>
        </w:rPr>
        <w:t>.</w:t>
      </w:r>
    </w:p>
    <w:p w14:paraId="1828C120" w14:textId="77777777" w:rsidR="00B1049B" w:rsidRPr="00D17967" w:rsidRDefault="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6E859A26" w14:textId="77777777" w:rsidR="00B1049B" w:rsidRPr="00D17967" w:rsidRDefault="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D17967">
        <w:rPr>
          <w:rFonts w:asciiTheme="majorHAnsi" w:hAnsiTheme="majorHAnsi" w:cstheme="majorHAnsi"/>
          <w:b/>
          <w:sz w:val="22"/>
          <w:szCs w:val="22"/>
        </w:rPr>
        <w:t>RFQ Protest</w:t>
      </w:r>
    </w:p>
    <w:p w14:paraId="1677A67C" w14:textId="77777777" w:rsidR="00725853" w:rsidRPr="00D17967" w:rsidRDefault="00725853">
      <w:pPr>
        <w:jc w:val="both"/>
        <w:rPr>
          <w:rFonts w:asciiTheme="majorHAnsi" w:hAnsiTheme="majorHAnsi" w:cstheme="majorHAnsi"/>
          <w:sz w:val="22"/>
          <w:szCs w:val="22"/>
        </w:rPr>
      </w:pPr>
    </w:p>
    <w:p w14:paraId="073A8E22" w14:textId="77777777" w:rsidR="00B1049B" w:rsidRPr="00D17967" w:rsidRDefault="00B1049B">
      <w:pPr>
        <w:jc w:val="both"/>
        <w:rPr>
          <w:rFonts w:asciiTheme="majorHAnsi" w:hAnsiTheme="majorHAnsi" w:cstheme="majorHAnsi"/>
          <w:b/>
          <w:sz w:val="22"/>
          <w:szCs w:val="22"/>
        </w:rPr>
      </w:pPr>
      <w:r w:rsidRPr="00D17967">
        <w:rPr>
          <w:rFonts w:asciiTheme="majorHAnsi" w:hAnsiTheme="majorHAnsi" w:cstheme="majorHAnsi"/>
          <w:sz w:val="22"/>
          <w:szCs w:val="22"/>
        </w:rPr>
        <w:t xml:space="preserve">Bidder(s) perceiving that they have been unjustly or unfairly treated in connection with a solicitation, evaluation, or award of a contract may submit a complaint to the UNFPA Head of the Country Office </w:t>
      </w:r>
      <w:proofErr w:type="spellStart"/>
      <w:r w:rsidRPr="00D17967">
        <w:rPr>
          <w:rFonts w:asciiTheme="majorHAnsi" w:hAnsiTheme="majorHAnsi" w:cstheme="majorHAnsi"/>
          <w:sz w:val="22"/>
          <w:szCs w:val="22"/>
          <w:highlight w:val="yellow"/>
        </w:rPr>
        <w:t>Ritsu</w:t>
      </w:r>
      <w:proofErr w:type="spellEnd"/>
      <w:r w:rsidRPr="00D17967">
        <w:rPr>
          <w:rFonts w:asciiTheme="majorHAnsi" w:hAnsiTheme="majorHAnsi" w:cstheme="majorHAnsi"/>
          <w:sz w:val="22"/>
          <w:szCs w:val="22"/>
          <w:highlight w:val="yellow"/>
        </w:rPr>
        <w:t xml:space="preserve"> </w:t>
      </w:r>
      <w:proofErr w:type="spellStart"/>
      <w:r w:rsidRPr="00D17967">
        <w:rPr>
          <w:rFonts w:asciiTheme="majorHAnsi" w:hAnsiTheme="majorHAnsi" w:cstheme="majorHAnsi"/>
          <w:sz w:val="22"/>
          <w:szCs w:val="22"/>
          <w:highlight w:val="yellow"/>
        </w:rPr>
        <w:t>Nacken</w:t>
      </w:r>
      <w:proofErr w:type="spellEnd"/>
      <w:r w:rsidRPr="00D17967">
        <w:rPr>
          <w:rFonts w:asciiTheme="majorHAnsi" w:hAnsiTheme="majorHAnsi" w:cstheme="majorHAnsi"/>
          <w:sz w:val="22"/>
          <w:szCs w:val="22"/>
          <w:highlight w:val="yellow"/>
        </w:rPr>
        <w:t>, Representative</w:t>
      </w:r>
      <w:r w:rsidRPr="00D17967">
        <w:rPr>
          <w:rFonts w:asciiTheme="majorHAnsi" w:hAnsiTheme="majorHAnsi" w:cstheme="majorHAnsi"/>
          <w:sz w:val="22"/>
          <w:szCs w:val="22"/>
        </w:rPr>
        <w:t xml:space="preserve"> at </w:t>
      </w:r>
      <w:r w:rsidRPr="00D17967">
        <w:rPr>
          <w:rFonts w:asciiTheme="majorHAnsi" w:hAnsiTheme="majorHAnsi" w:cstheme="majorHAnsi"/>
          <w:sz w:val="22"/>
          <w:szCs w:val="22"/>
          <w:highlight w:val="yellow"/>
        </w:rPr>
        <w:t>nacken@unfpa.org</w:t>
      </w:r>
      <w:r w:rsidRPr="00D17967">
        <w:rPr>
          <w:rFonts w:asciiTheme="majorHAnsi" w:hAnsiTheme="majorHAnsi" w:cstheme="majorHAnsi"/>
          <w:sz w:val="22"/>
          <w:szCs w:val="22"/>
        </w:rPr>
        <w:t xml:space="preserve">. Should the supplier be unsatisfied with the reply provided by the UNFPA Head of the Business Unit, the supplier may contact the Chief, Procurement Services Branch at </w:t>
      </w:r>
      <w:hyperlink r:id="rId16" w:history="1">
        <w:r w:rsidRPr="00D17967">
          <w:rPr>
            <w:rStyle w:val="Hyperlink"/>
            <w:rFonts w:asciiTheme="majorHAnsi" w:eastAsiaTheme="majorEastAsia" w:hAnsiTheme="majorHAnsi" w:cstheme="majorHAnsi"/>
            <w:color w:val="auto"/>
            <w:sz w:val="22"/>
            <w:szCs w:val="22"/>
          </w:rPr>
          <w:t>procurement@unfpa.org</w:t>
        </w:r>
      </w:hyperlink>
      <w:r w:rsidRPr="00D17967">
        <w:rPr>
          <w:rFonts w:asciiTheme="majorHAnsi" w:hAnsiTheme="majorHAnsi" w:cstheme="majorHAnsi"/>
          <w:sz w:val="22"/>
          <w:szCs w:val="22"/>
        </w:rPr>
        <w:t>.</w:t>
      </w:r>
      <w:bookmarkStart w:id="1" w:name="_Toc368998656"/>
    </w:p>
    <w:bookmarkEnd w:id="1"/>
    <w:p w14:paraId="6C6B72D5" w14:textId="77777777" w:rsidR="00B1049B" w:rsidRPr="00D17967" w:rsidRDefault="00B1049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ajorHAnsi" w:hAnsiTheme="majorHAnsi" w:cstheme="majorHAnsi"/>
          <w:sz w:val="22"/>
          <w:szCs w:val="22"/>
        </w:rPr>
      </w:pPr>
    </w:p>
    <w:p w14:paraId="71215654" w14:textId="77777777" w:rsidR="00B1049B" w:rsidRPr="00D17967" w:rsidRDefault="00B1049B">
      <w:pPr>
        <w:pStyle w:val="ListParagraph"/>
        <w:numPr>
          <w:ilvl w:val="0"/>
          <w:numId w:val="15"/>
        </w:numPr>
        <w:overflowPunct w:val="0"/>
        <w:autoSpaceDE w:val="0"/>
        <w:autoSpaceDN w:val="0"/>
        <w:adjustRightInd w:val="0"/>
        <w:contextualSpacing w:val="0"/>
        <w:jc w:val="both"/>
        <w:textAlignment w:val="baseline"/>
        <w:rPr>
          <w:rFonts w:asciiTheme="majorHAnsi" w:hAnsiTheme="majorHAnsi" w:cstheme="majorHAnsi"/>
          <w:b/>
          <w:sz w:val="22"/>
          <w:szCs w:val="22"/>
        </w:rPr>
      </w:pPr>
      <w:r w:rsidRPr="00D17967">
        <w:rPr>
          <w:rFonts w:asciiTheme="majorHAnsi" w:hAnsiTheme="majorHAnsi" w:cstheme="majorHAnsi"/>
          <w:b/>
          <w:sz w:val="22"/>
          <w:szCs w:val="22"/>
        </w:rPr>
        <w:t>Disclaimer</w:t>
      </w:r>
    </w:p>
    <w:p w14:paraId="26F9C596" w14:textId="77777777" w:rsidR="00725853" w:rsidRPr="00D17967" w:rsidRDefault="00725853" w:rsidP="00ED2120">
      <w:pPr>
        <w:pStyle w:val="ListParagraph"/>
        <w:tabs>
          <w:tab w:val="left" w:pos="851"/>
        </w:tabs>
        <w:ind w:left="0"/>
        <w:jc w:val="both"/>
        <w:rPr>
          <w:rFonts w:asciiTheme="majorHAnsi" w:hAnsiTheme="majorHAnsi" w:cstheme="majorHAnsi"/>
          <w:sz w:val="22"/>
          <w:szCs w:val="22"/>
        </w:rPr>
      </w:pPr>
    </w:p>
    <w:p w14:paraId="571DC2B7" w14:textId="77777777" w:rsidR="00B1049B" w:rsidRPr="00D17967" w:rsidRDefault="00B1049B" w:rsidP="00ED2120">
      <w:pPr>
        <w:pStyle w:val="ListParagraph"/>
        <w:tabs>
          <w:tab w:val="left" w:pos="851"/>
        </w:tabs>
        <w:ind w:left="0"/>
        <w:jc w:val="both"/>
        <w:rPr>
          <w:rFonts w:asciiTheme="majorHAnsi" w:hAnsiTheme="majorHAnsi" w:cstheme="majorHAnsi"/>
          <w:sz w:val="22"/>
          <w:szCs w:val="22"/>
        </w:rPr>
      </w:pPr>
      <w:r w:rsidRPr="00D17967">
        <w:rPr>
          <w:rFonts w:asciiTheme="majorHAnsi" w:hAnsiTheme="majorHAnsi" w:cstheme="majorHAnsi"/>
          <w:sz w:val="22"/>
          <w:szCs w:val="22"/>
        </w:rPr>
        <w:t>Should any of the links in this RFQ document be unavailable or inaccessible for any reason, bidders can contact the Procurement Officer in charge of the procurement to request for them to share a PDF version of such document(s).</w:t>
      </w:r>
    </w:p>
    <w:p w14:paraId="2BC3BB4D" w14:textId="77777777" w:rsidR="00B1049B" w:rsidRPr="00D17967" w:rsidRDefault="00B1049B">
      <w:pPr>
        <w:pStyle w:val="Caption"/>
        <w:rPr>
          <w:rFonts w:asciiTheme="majorHAnsi" w:hAnsiTheme="majorHAnsi" w:cstheme="majorHAnsi"/>
          <w:caps/>
          <w:sz w:val="22"/>
          <w:szCs w:val="22"/>
        </w:rPr>
      </w:pPr>
      <w:r w:rsidRPr="00D17967">
        <w:rPr>
          <w:rFonts w:asciiTheme="majorHAnsi" w:hAnsiTheme="majorHAnsi" w:cstheme="majorHAnsi"/>
          <w:sz w:val="22"/>
          <w:szCs w:val="22"/>
        </w:rPr>
        <w:br w:type="page"/>
      </w:r>
      <w:r w:rsidRPr="00D17967">
        <w:rPr>
          <w:rFonts w:asciiTheme="majorHAnsi" w:hAnsiTheme="majorHAnsi" w:cstheme="majorHAnsi"/>
          <w:sz w:val="22"/>
          <w:szCs w:val="22"/>
        </w:rPr>
        <w:lastRenderedPageBreak/>
        <w:t xml:space="preserve">PRICE </w:t>
      </w:r>
      <w:r w:rsidRPr="00D17967">
        <w:rPr>
          <w:rFonts w:asciiTheme="majorHAnsi" w:hAnsiTheme="majorHAnsi" w:cstheme="majorHAnsi"/>
          <w:caps/>
          <w:sz w:val="22"/>
          <w:szCs w:val="22"/>
        </w:rPr>
        <w:t>Quotation Form</w:t>
      </w:r>
    </w:p>
    <w:p w14:paraId="0EF54421" w14:textId="77777777" w:rsidR="00B1049B" w:rsidRPr="00D17967" w:rsidRDefault="00B1049B">
      <w:pPr>
        <w:rPr>
          <w:rFonts w:asciiTheme="majorHAnsi" w:hAnsiTheme="majorHAnsi" w:cstheme="majorHAnsi"/>
          <w:sz w:val="22"/>
          <w:szCs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4495"/>
        <w:gridCol w:w="4027"/>
      </w:tblGrid>
      <w:tr w:rsidR="00EE0D0F" w:rsidRPr="00D17967" w14:paraId="44ACF1FF" w14:textId="77777777" w:rsidTr="00A23D05">
        <w:tc>
          <w:tcPr>
            <w:tcW w:w="4495" w:type="dxa"/>
          </w:tcPr>
          <w:p w14:paraId="72436094" w14:textId="77777777" w:rsidR="00B1049B" w:rsidRPr="00D17967" w:rsidRDefault="00B1049B">
            <w:pPr>
              <w:rPr>
                <w:rFonts w:asciiTheme="majorHAnsi" w:hAnsiTheme="majorHAnsi" w:cstheme="majorHAnsi"/>
                <w:b/>
                <w:bCs/>
                <w:sz w:val="22"/>
                <w:szCs w:val="22"/>
              </w:rPr>
            </w:pPr>
            <w:r w:rsidRPr="00D17967">
              <w:rPr>
                <w:rFonts w:asciiTheme="majorHAnsi" w:hAnsiTheme="majorHAnsi" w:cstheme="majorHAnsi"/>
                <w:b/>
                <w:bCs/>
                <w:sz w:val="22"/>
                <w:szCs w:val="22"/>
              </w:rPr>
              <w:t>Name of Bidder:</w:t>
            </w:r>
          </w:p>
        </w:tc>
        <w:tc>
          <w:tcPr>
            <w:tcW w:w="4027" w:type="dxa"/>
            <w:vAlign w:val="center"/>
          </w:tcPr>
          <w:p w14:paraId="1DDD0F9E" w14:textId="77777777" w:rsidR="00B1049B" w:rsidRPr="00D17967" w:rsidRDefault="00B1049B">
            <w:pPr>
              <w:jc w:val="center"/>
              <w:rPr>
                <w:rFonts w:asciiTheme="majorHAnsi" w:hAnsiTheme="majorHAnsi" w:cstheme="majorHAnsi"/>
                <w:bCs/>
                <w:sz w:val="22"/>
                <w:szCs w:val="22"/>
              </w:rPr>
            </w:pPr>
          </w:p>
        </w:tc>
      </w:tr>
      <w:tr w:rsidR="00EE0D0F" w:rsidRPr="00D17967" w14:paraId="028A507E" w14:textId="77777777" w:rsidTr="00A23D05">
        <w:tc>
          <w:tcPr>
            <w:tcW w:w="4495" w:type="dxa"/>
          </w:tcPr>
          <w:p w14:paraId="39CC960F" w14:textId="77777777" w:rsidR="00B1049B" w:rsidRPr="00D17967" w:rsidRDefault="00B1049B">
            <w:pPr>
              <w:rPr>
                <w:rFonts w:asciiTheme="majorHAnsi" w:hAnsiTheme="majorHAnsi" w:cstheme="majorHAnsi"/>
                <w:b/>
                <w:bCs/>
                <w:sz w:val="22"/>
                <w:szCs w:val="22"/>
              </w:rPr>
            </w:pPr>
            <w:r w:rsidRPr="00D17967">
              <w:rPr>
                <w:rFonts w:asciiTheme="majorHAnsi" w:hAnsiTheme="majorHAnsi" w:cstheme="majorHAnsi"/>
                <w:b/>
                <w:bCs/>
                <w:sz w:val="22"/>
                <w:szCs w:val="22"/>
              </w:rPr>
              <w:t>Date of the quotation:</w:t>
            </w:r>
          </w:p>
        </w:tc>
        <w:sdt>
          <w:sdtPr>
            <w:rPr>
              <w:rFonts w:asciiTheme="majorHAnsi" w:hAnsiTheme="majorHAnsi" w:cstheme="majorHAnsi"/>
              <w:bCs/>
              <w:sz w:val="22"/>
              <w:szCs w:val="22"/>
            </w:rPr>
            <w:id w:val="-1733144617"/>
            <w:placeholder>
              <w:docPart w:val="CA93885377D347BE8839C1F9E1F3B337"/>
            </w:placeholder>
            <w:showingPlcHdr/>
            <w:date>
              <w:dateFormat w:val="dd/MM/yyyy"/>
              <w:lid w:val="en-GB"/>
              <w:storeMappedDataAs w:val="dateTime"/>
              <w:calendar w:val="gregorian"/>
            </w:date>
          </w:sdtPr>
          <w:sdtEndPr/>
          <w:sdtContent>
            <w:tc>
              <w:tcPr>
                <w:tcW w:w="4027" w:type="dxa"/>
                <w:vAlign w:val="center"/>
              </w:tcPr>
              <w:p w14:paraId="78A58FCB" w14:textId="77777777" w:rsidR="00B1049B" w:rsidRPr="00D17967" w:rsidRDefault="00B1049B">
                <w:pPr>
                  <w:jc w:val="center"/>
                  <w:rPr>
                    <w:rFonts w:asciiTheme="majorHAnsi" w:hAnsiTheme="majorHAnsi" w:cstheme="majorHAnsi"/>
                    <w:bCs/>
                    <w:sz w:val="22"/>
                    <w:szCs w:val="22"/>
                  </w:rPr>
                </w:pPr>
                <w:r w:rsidRPr="00D17967">
                  <w:rPr>
                    <w:rStyle w:val="PlaceholderText"/>
                    <w:rFonts w:asciiTheme="majorHAnsi" w:hAnsiTheme="majorHAnsi" w:cstheme="majorHAnsi"/>
                    <w:color w:val="auto"/>
                    <w:sz w:val="22"/>
                    <w:szCs w:val="22"/>
                  </w:rPr>
                  <w:t>Click here to enter a date.</w:t>
                </w:r>
              </w:p>
            </w:tc>
          </w:sdtContent>
        </w:sdt>
      </w:tr>
      <w:tr w:rsidR="00EE0D0F" w:rsidRPr="00D17967" w14:paraId="035C6200" w14:textId="77777777" w:rsidTr="00A23D05">
        <w:tc>
          <w:tcPr>
            <w:tcW w:w="4495" w:type="dxa"/>
          </w:tcPr>
          <w:p w14:paraId="0F3E9B10" w14:textId="77777777" w:rsidR="00B1049B" w:rsidRPr="00D17967" w:rsidRDefault="00B1049B">
            <w:pPr>
              <w:rPr>
                <w:rFonts w:asciiTheme="majorHAnsi" w:hAnsiTheme="majorHAnsi" w:cstheme="majorHAnsi"/>
                <w:b/>
                <w:bCs/>
                <w:sz w:val="22"/>
                <w:szCs w:val="22"/>
              </w:rPr>
            </w:pPr>
            <w:r w:rsidRPr="00D17967">
              <w:rPr>
                <w:rFonts w:asciiTheme="majorHAnsi" w:hAnsiTheme="majorHAnsi" w:cstheme="majorHAnsi"/>
                <w:b/>
                <w:bCs/>
                <w:sz w:val="22"/>
                <w:szCs w:val="22"/>
              </w:rPr>
              <w:t>Request for quotation Nº:</w:t>
            </w:r>
          </w:p>
        </w:tc>
        <w:tc>
          <w:tcPr>
            <w:tcW w:w="4027" w:type="dxa"/>
            <w:vAlign w:val="center"/>
          </w:tcPr>
          <w:p w14:paraId="6FCF6B83" w14:textId="48842951" w:rsidR="00B1049B" w:rsidRPr="00D17967" w:rsidRDefault="00B1049B" w:rsidP="00C73322">
            <w:pPr>
              <w:jc w:val="center"/>
              <w:rPr>
                <w:rFonts w:asciiTheme="majorHAnsi" w:hAnsiTheme="majorHAnsi" w:cstheme="majorHAnsi"/>
                <w:bCs/>
                <w:sz w:val="22"/>
                <w:szCs w:val="22"/>
                <w:lang w:val="es-ES"/>
              </w:rPr>
            </w:pPr>
            <w:r w:rsidRPr="00D17967">
              <w:rPr>
                <w:rFonts w:asciiTheme="majorHAnsi" w:hAnsiTheme="majorHAnsi" w:cstheme="majorHAnsi"/>
                <w:sz w:val="22"/>
                <w:szCs w:val="22"/>
                <w:lang w:val="es-ES"/>
              </w:rPr>
              <w:t>UNFPA/LKA/</w:t>
            </w:r>
            <w:r w:rsidRPr="00D17967">
              <w:rPr>
                <w:rFonts w:asciiTheme="majorHAnsi" w:hAnsiTheme="majorHAnsi" w:cstheme="majorHAnsi"/>
                <w:sz w:val="22"/>
                <w:szCs w:val="22"/>
                <w:highlight w:val="yellow"/>
                <w:lang w:val="es-ES"/>
              </w:rPr>
              <w:t>RFQ/2</w:t>
            </w:r>
            <w:r w:rsidR="00C73322">
              <w:rPr>
                <w:rFonts w:asciiTheme="majorHAnsi" w:hAnsiTheme="majorHAnsi" w:cstheme="majorHAnsi"/>
                <w:sz w:val="22"/>
                <w:szCs w:val="22"/>
                <w:highlight w:val="yellow"/>
                <w:lang w:val="es-ES"/>
              </w:rPr>
              <w:t>1</w:t>
            </w:r>
            <w:r w:rsidRPr="00D17967">
              <w:rPr>
                <w:rFonts w:asciiTheme="majorHAnsi" w:hAnsiTheme="majorHAnsi" w:cstheme="majorHAnsi"/>
                <w:sz w:val="22"/>
                <w:szCs w:val="22"/>
                <w:highlight w:val="yellow"/>
                <w:lang w:val="es-ES"/>
              </w:rPr>
              <w:t>/</w:t>
            </w:r>
            <w:r w:rsidR="00C73322">
              <w:rPr>
                <w:rFonts w:asciiTheme="majorHAnsi" w:hAnsiTheme="majorHAnsi" w:cstheme="majorHAnsi"/>
                <w:sz w:val="22"/>
                <w:szCs w:val="22"/>
                <w:highlight w:val="yellow"/>
                <w:lang w:val="es-ES"/>
              </w:rPr>
              <w:t>04</w:t>
            </w:r>
          </w:p>
        </w:tc>
      </w:tr>
      <w:tr w:rsidR="00EE0D0F" w:rsidRPr="00D17967" w14:paraId="0B66943B" w14:textId="77777777" w:rsidTr="00A23D05">
        <w:tc>
          <w:tcPr>
            <w:tcW w:w="4495" w:type="dxa"/>
          </w:tcPr>
          <w:p w14:paraId="0A285293" w14:textId="77777777" w:rsidR="00B1049B" w:rsidRPr="00D17967" w:rsidRDefault="00B1049B">
            <w:pPr>
              <w:rPr>
                <w:rFonts w:asciiTheme="majorHAnsi" w:hAnsiTheme="majorHAnsi" w:cstheme="majorHAnsi"/>
                <w:b/>
                <w:bCs/>
                <w:sz w:val="22"/>
                <w:szCs w:val="22"/>
              </w:rPr>
            </w:pPr>
            <w:r w:rsidRPr="00D17967">
              <w:rPr>
                <w:rFonts w:asciiTheme="majorHAnsi" w:hAnsiTheme="majorHAnsi" w:cstheme="majorHAnsi"/>
                <w:b/>
                <w:bCs/>
                <w:sz w:val="22"/>
                <w:szCs w:val="22"/>
              </w:rPr>
              <w:t>Currency of quotation:</w:t>
            </w:r>
          </w:p>
        </w:tc>
        <w:tc>
          <w:tcPr>
            <w:tcW w:w="4027" w:type="dxa"/>
            <w:vAlign w:val="center"/>
          </w:tcPr>
          <w:p w14:paraId="47F48A33" w14:textId="77777777" w:rsidR="00B1049B" w:rsidRPr="00D17967" w:rsidRDefault="00B1049B">
            <w:pPr>
              <w:jc w:val="center"/>
              <w:rPr>
                <w:rFonts w:asciiTheme="majorHAnsi" w:hAnsiTheme="majorHAnsi" w:cstheme="majorHAnsi"/>
                <w:bCs/>
                <w:sz w:val="22"/>
                <w:szCs w:val="22"/>
              </w:rPr>
            </w:pPr>
            <w:r w:rsidRPr="00D17967">
              <w:rPr>
                <w:rFonts w:asciiTheme="majorHAnsi" w:hAnsiTheme="majorHAnsi" w:cstheme="majorHAnsi"/>
                <w:bCs/>
                <w:sz w:val="22"/>
                <w:szCs w:val="22"/>
              </w:rPr>
              <w:t>LKR</w:t>
            </w:r>
          </w:p>
        </w:tc>
      </w:tr>
      <w:tr w:rsidR="00EE0D0F" w:rsidRPr="00D17967" w14:paraId="3BA70CAA" w14:textId="77777777" w:rsidTr="00A23D05">
        <w:tc>
          <w:tcPr>
            <w:tcW w:w="4495" w:type="dxa"/>
            <w:tcBorders>
              <w:bottom w:val="single" w:sz="4" w:space="0" w:color="F2F2F2"/>
            </w:tcBorders>
          </w:tcPr>
          <w:p w14:paraId="79515CC5" w14:textId="77777777" w:rsidR="00B1049B" w:rsidRPr="00D17967" w:rsidRDefault="00B1049B">
            <w:pPr>
              <w:rPr>
                <w:rFonts w:asciiTheme="majorHAnsi" w:hAnsiTheme="majorHAnsi" w:cstheme="majorHAnsi"/>
                <w:b/>
                <w:bCs/>
                <w:sz w:val="22"/>
                <w:szCs w:val="22"/>
              </w:rPr>
            </w:pPr>
            <w:r w:rsidRPr="00D17967">
              <w:rPr>
                <w:rFonts w:asciiTheme="majorHAnsi" w:hAnsiTheme="majorHAnsi" w:cstheme="majorHAnsi"/>
                <w:b/>
                <w:bCs/>
                <w:sz w:val="22"/>
                <w:szCs w:val="22"/>
              </w:rPr>
              <w:t xml:space="preserve">Delivery charges based on the following 2010 Incoterm: </w:t>
            </w:r>
          </w:p>
        </w:tc>
        <w:sdt>
          <w:sdtPr>
            <w:rPr>
              <w:rFonts w:asciiTheme="majorHAnsi" w:hAnsiTheme="majorHAnsi" w:cstheme="majorHAnsi"/>
              <w:sz w:val="22"/>
              <w:szCs w:val="22"/>
            </w:rPr>
            <w:id w:val="1282994005"/>
            <w:placeholder>
              <w:docPart w:val="43E8D0DCBF2043418D369D4ED9306CBE"/>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027" w:type="dxa"/>
                <w:tcBorders>
                  <w:bottom w:val="single" w:sz="4" w:space="0" w:color="F2F2F2"/>
                </w:tcBorders>
                <w:vAlign w:val="center"/>
              </w:tcPr>
              <w:p w14:paraId="4160DA64" w14:textId="77777777" w:rsidR="00B1049B" w:rsidRPr="00D17967" w:rsidRDefault="00B1049B">
                <w:pPr>
                  <w:jc w:val="center"/>
                  <w:rPr>
                    <w:rFonts w:asciiTheme="majorHAnsi" w:hAnsiTheme="majorHAnsi" w:cstheme="majorHAnsi"/>
                    <w:bCs/>
                    <w:sz w:val="22"/>
                    <w:szCs w:val="22"/>
                  </w:rPr>
                </w:pPr>
                <w:r w:rsidRPr="00D17967">
                  <w:rPr>
                    <w:rStyle w:val="PlaceholderText"/>
                    <w:rFonts w:asciiTheme="majorHAnsi" w:hAnsiTheme="majorHAnsi" w:cstheme="majorHAnsi"/>
                    <w:color w:val="auto"/>
                    <w:sz w:val="22"/>
                    <w:szCs w:val="22"/>
                  </w:rPr>
                  <w:t>Choose an item.</w:t>
                </w:r>
              </w:p>
            </w:tc>
          </w:sdtContent>
        </w:sdt>
      </w:tr>
      <w:tr w:rsidR="00B1049B" w:rsidRPr="00D17967" w14:paraId="388DC0F2" w14:textId="77777777" w:rsidTr="00A23D05">
        <w:tc>
          <w:tcPr>
            <w:tcW w:w="4495" w:type="dxa"/>
            <w:tcBorders>
              <w:bottom w:val="single" w:sz="4" w:space="0" w:color="F2F2F2"/>
            </w:tcBorders>
          </w:tcPr>
          <w:p w14:paraId="129DA389" w14:textId="77777777" w:rsidR="00B1049B" w:rsidRPr="00D17967" w:rsidRDefault="00B1049B">
            <w:pPr>
              <w:rPr>
                <w:rFonts w:asciiTheme="majorHAnsi" w:hAnsiTheme="majorHAnsi" w:cstheme="majorHAnsi"/>
                <w:b/>
                <w:bCs/>
                <w:sz w:val="22"/>
                <w:szCs w:val="22"/>
              </w:rPr>
            </w:pPr>
            <w:r w:rsidRPr="00D17967">
              <w:rPr>
                <w:rFonts w:asciiTheme="majorHAnsi" w:hAnsiTheme="majorHAnsi" w:cstheme="majorHAnsi"/>
                <w:b/>
                <w:bCs/>
                <w:sz w:val="22"/>
                <w:szCs w:val="22"/>
              </w:rPr>
              <w:t>Validity of quotation:</w:t>
            </w:r>
          </w:p>
          <w:p w14:paraId="44978713" w14:textId="77777777" w:rsidR="00B1049B" w:rsidRPr="00D17967" w:rsidRDefault="00B1049B">
            <w:pPr>
              <w:jc w:val="both"/>
              <w:rPr>
                <w:rFonts w:asciiTheme="majorHAnsi" w:hAnsiTheme="majorHAnsi" w:cstheme="majorHAnsi"/>
                <w:b/>
                <w:bCs/>
                <w:i/>
                <w:sz w:val="22"/>
                <w:szCs w:val="22"/>
              </w:rPr>
            </w:pPr>
            <w:r w:rsidRPr="00D17967">
              <w:rPr>
                <w:rFonts w:asciiTheme="majorHAnsi" w:hAnsiTheme="majorHAnsi" w:cstheme="majorHAnsi"/>
                <w:i/>
                <w:iCs/>
                <w:sz w:val="22"/>
                <w:szCs w:val="22"/>
              </w:rPr>
              <w:t>(The quotation shall be valid for a period of at least 3 months</w:t>
            </w:r>
            <w:r w:rsidRPr="00D17967">
              <w:rPr>
                <w:rFonts w:asciiTheme="majorHAnsi" w:hAnsiTheme="majorHAnsi" w:cstheme="majorHAnsi"/>
                <w:i/>
                <w:sz w:val="22"/>
                <w:szCs w:val="22"/>
              </w:rPr>
              <w:t xml:space="preserve"> </w:t>
            </w:r>
            <w:r w:rsidRPr="00D17967">
              <w:rPr>
                <w:rFonts w:asciiTheme="majorHAnsi" w:hAnsiTheme="majorHAnsi" w:cstheme="majorHAnsi"/>
                <w:i/>
                <w:iCs/>
                <w:sz w:val="22"/>
                <w:szCs w:val="22"/>
              </w:rPr>
              <w:t>after the submission deadline.)</w:t>
            </w:r>
          </w:p>
        </w:tc>
        <w:tc>
          <w:tcPr>
            <w:tcW w:w="4027" w:type="dxa"/>
            <w:tcBorders>
              <w:bottom w:val="single" w:sz="4" w:space="0" w:color="F2F2F2"/>
            </w:tcBorders>
            <w:vAlign w:val="center"/>
          </w:tcPr>
          <w:p w14:paraId="0425C89C" w14:textId="77777777" w:rsidR="00B1049B" w:rsidRPr="00D17967" w:rsidRDefault="00B1049B">
            <w:pPr>
              <w:jc w:val="center"/>
              <w:rPr>
                <w:rFonts w:asciiTheme="majorHAnsi" w:hAnsiTheme="majorHAnsi" w:cstheme="majorHAnsi"/>
                <w:bCs/>
                <w:sz w:val="22"/>
                <w:szCs w:val="22"/>
              </w:rPr>
            </w:pPr>
          </w:p>
        </w:tc>
      </w:tr>
    </w:tbl>
    <w:p w14:paraId="312FC733" w14:textId="77777777" w:rsidR="00B1049B" w:rsidRPr="00D17967" w:rsidRDefault="00B1049B">
      <w:pPr>
        <w:pStyle w:val="Title"/>
        <w:jc w:val="left"/>
        <w:rPr>
          <w:rFonts w:asciiTheme="majorHAnsi" w:hAnsiTheme="majorHAnsi" w:cstheme="majorHAnsi"/>
          <w:b w:val="0"/>
          <w:sz w:val="22"/>
          <w:szCs w:val="22"/>
          <w:u w:val="none"/>
        </w:rPr>
      </w:pPr>
    </w:p>
    <w:p w14:paraId="10F9CDB7" w14:textId="77777777" w:rsidR="00B1049B" w:rsidRPr="00D17967" w:rsidRDefault="00B1049B">
      <w:pPr>
        <w:pStyle w:val="ListParagraph"/>
        <w:numPr>
          <w:ilvl w:val="0"/>
          <w:numId w:val="13"/>
        </w:numPr>
        <w:tabs>
          <w:tab w:val="num" w:pos="2160"/>
        </w:tabs>
        <w:overflowPunct w:val="0"/>
        <w:autoSpaceDE w:val="0"/>
        <w:autoSpaceDN w:val="0"/>
        <w:adjustRightInd w:val="0"/>
        <w:ind w:left="426" w:hanging="426"/>
        <w:contextualSpacing w:val="0"/>
        <w:jc w:val="both"/>
        <w:textAlignment w:val="baseline"/>
        <w:rPr>
          <w:rFonts w:asciiTheme="majorHAnsi" w:hAnsiTheme="majorHAnsi" w:cstheme="majorHAnsi"/>
          <w:sz w:val="22"/>
          <w:szCs w:val="22"/>
          <w:lang w:val="en-GB"/>
        </w:rPr>
      </w:pPr>
      <w:r w:rsidRPr="00D17967">
        <w:rPr>
          <w:rFonts w:asciiTheme="majorHAnsi" w:hAnsiTheme="majorHAnsi" w:cstheme="majorHAnsi"/>
          <w:sz w:val="22"/>
          <w:szCs w:val="22"/>
          <w:lang w:val="en-GB"/>
        </w:rPr>
        <w:t xml:space="preserve">Quoted rates must be </w:t>
      </w:r>
      <w:r w:rsidRPr="00D17967">
        <w:rPr>
          <w:rFonts w:asciiTheme="majorHAnsi" w:hAnsiTheme="majorHAnsi" w:cstheme="majorHAnsi"/>
          <w:b/>
          <w:sz w:val="22"/>
          <w:szCs w:val="22"/>
          <w:lang w:val="en-GB"/>
        </w:rPr>
        <w:t>exclusive of all taxes</w:t>
      </w:r>
      <w:r w:rsidRPr="00D17967">
        <w:rPr>
          <w:rFonts w:asciiTheme="majorHAnsi" w:hAnsiTheme="majorHAnsi" w:cstheme="majorHAnsi"/>
          <w:sz w:val="22"/>
          <w:szCs w:val="22"/>
          <w:lang w:val="en-GB"/>
        </w:rPr>
        <w:t xml:space="preserve">, since UNFPA is exempt from taxes. </w:t>
      </w:r>
    </w:p>
    <w:p w14:paraId="5A55A551" w14:textId="77777777" w:rsidR="00B1049B" w:rsidRPr="00D17967" w:rsidRDefault="00B1049B">
      <w:pPr>
        <w:pStyle w:val="Title"/>
        <w:jc w:val="left"/>
        <w:rPr>
          <w:rFonts w:asciiTheme="majorHAnsi" w:hAnsiTheme="majorHAnsi" w:cstheme="majorHAnsi"/>
          <w:b w:val="0"/>
          <w:sz w:val="22"/>
          <w:szCs w:val="22"/>
          <w:u w:val="none"/>
        </w:rPr>
      </w:pPr>
    </w:p>
    <w:p w14:paraId="22B40B57" w14:textId="77777777" w:rsidR="00B1049B" w:rsidRPr="00D17967" w:rsidRDefault="00B1049B">
      <w:pPr>
        <w:jc w:val="both"/>
        <w:rPr>
          <w:rFonts w:asciiTheme="majorHAnsi" w:hAnsiTheme="majorHAnsi" w:cstheme="majorHAnsi"/>
          <w:snapToGrid w:val="0"/>
          <w:sz w:val="22"/>
          <w:szCs w:val="22"/>
          <w:lang w:val="en-GB"/>
        </w:rPr>
      </w:pPr>
      <w:r w:rsidRPr="00D17967">
        <w:rPr>
          <w:rFonts w:asciiTheme="majorHAnsi" w:hAnsiTheme="majorHAnsi" w:cstheme="majorHAnsi"/>
          <w:snapToGrid w:val="0"/>
          <w:sz w:val="22"/>
          <w:szCs w:val="22"/>
          <w:highlight w:val="yellow"/>
          <w:lang w:val="en-GB"/>
        </w:rPr>
        <w:t xml:space="preserve">Example Price Schedule below: </w:t>
      </w:r>
    </w:p>
    <w:p w14:paraId="7023C632" w14:textId="77777777" w:rsidR="00B1049B" w:rsidRPr="00D17967" w:rsidRDefault="00B1049B">
      <w:pPr>
        <w:pStyle w:val="Title"/>
        <w:rPr>
          <w:rFonts w:asciiTheme="majorHAnsi" w:hAnsiTheme="majorHAnsi" w:cstheme="majorHAnsi"/>
          <w:sz w:val="22"/>
          <w:szCs w:val="22"/>
        </w:rPr>
      </w:pP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4232"/>
        <w:gridCol w:w="1245"/>
        <w:gridCol w:w="1245"/>
        <w:gridCol w:w="1245"/>
        <w:gridCol w:w="1246"/>
      </w:tblGrid>
      <w:tr w:rsidR="00DB1454" w:rsidRPr="00D17967" w14:paraId="5913980A" w14:textId="77777777" w:rsidTr="00DB1454">
        <w:trPr>
          <w:jc w:val="center"/>
        </w:trPr>
        <w:tc>
          <w:tcPr>
            <w:tcW w:w="647" w:type="dxa"/>
            <w:tcBorders>
              <w:top w:val="single" w:sz="4" w:space="0" w:color="auto"/>
              <w:left w:val="single" w:sz="4" w:space="0" w:color="auto"/>
              <w:bottom w:val="single" w:sz="4" w:space="0" w:color="auto"/>
              <w:right w:val="single" w:sz="4" w:space="0" w:color="auto"/>
            </w:tcBorders>
            <w:shd w:val="clear" w:color="auto" w:fill="000080"/>
            <w:vAlign w:val="center"/>
            <w:hideMark/>
          </w:tcPr>
          <w:p w14:paraId="277751D8" w14:textId="77777777" w:rsidR="00DB1454" w:rsidRPr="00D17967" w:rsidRDefault="00DB1454">
            <w:pPr>
              <w:jc w:val="center"/>
              <w:rPr>
                <w:rFonts w:asciiTheme="majorHAnsi" w:eastAsia="Calibri" w:hAnsiTheme="majorHAnsi" w:cstheme="majorHAnsi"/>
                <w:sz w:val="22"/>
                <w:szCs w:val="22"/>
                <w:lang w:val="en-GB"/>
              </w:rPr>
            </w:pPr>
            <w:r w:rsidRPr="00D17967">
              <w:rPr>
                <w:rFonts w:asciiTheme="majorHAnsi" w:eastAsia="Calibri" w:hAnsiTheme="majorHAnsi" w:cstheme="majorHAnsi"/>
                <w:sz w:val="22"/>
                <w:szCs w:val="22"/>
                <w:lang w:val="en-GB"/>
              </w:rPr>
              <w:t>Item</w:t>
            </w:r>
          </w:p>
        </w:tc>
        <w:tc>
          <w:tcPr>
            <w:tcW w:w="4232" w:type="dxa"/>
            <w:tcBorders>
              <w:top w:val="single" w:sz="4" w:space="0" w:color="auto"/>
              <w:left w:val="single" w:sz="4" w:space="0" w:color="auto"/>
              <w:bottom w:val="single" w:sz="4" w:space="0" w:color="auto"/>
              <w:right w:val="single" w:sz="4" w:space="0" w:color="auto"/>
            </w:tcBorders>
            <w:shd w:val="clear" w:color="auto" w:fill="000080"/>
            <w:vAlign w:val="center"/>
            <w:hideMark/>
          </w:tcPr>
          <w:p w14:paraId="278B91AE" w14:textId="77777777" w:rsidR="00DB1454" w:rsidRPr="00D17967" w:rsidRDefault="00DB1454">
            <w:pPr>
              <w:jc w:val="center"/>
              <w:rPr>
                <w:rFonts w:asciiTheme="majorHAnsi" w:eastAsia="Calibri" w:hAnsiTheme="majorHAnsi" w:cstheme="majorHAnsi"/>
                <w:sz w:val="22"/>
                <w:szCs w:val="22"/>
                <w:lang w:val="en-GB"/>
              </w:rPr>
            </w:pPr>
            <w:r w:rsidRPr="00D17967">
              <w:rPr>
                <w:rFonts w:asciiTheme="majorHAnsi" w:eastAsia="Calibri" w:hAnsiTheme="majorHAnsi" w:cstheme="majorHAnsi"/>
                <w:sz w:val="22"/>
                <w:szCs w:val="22"/>
                <w:lang w:val="en-GB"/>
              </w:rPr>
              <w:t>Description</w:t>
            </w:r>
          </w:p>
        </w:tc>
        <w:tc>
          <w:tcPr>
            <w:tcW w:w="1245" w:type="dxa"/>
            <w:tcBorders>
              <w:top w:val="single" w:sz="4" w:space="0" w:color="auto"/>
              <w:left w:val="single" w:sz="4" w:space="0" w:color="auto"/>
              <w:bottom w:val="single" w:sz="4" w:space="0" w:color="auto"/>
              <w:right w:val="single" w:sz="4" w:space="0" w:color="auto"/>
            </w:tcBorders>
            <w:shd w:val="clear" w:color="auto" w:fill="000080"/>
            <w:vAlign w:val="center"/>
            <w:hideMark/>
          </w:tcPr>
          <w:p w14:paraId="30607B41" w14:textId="77777777" w:rsidR="00DB1454" w:rsidRPr="00D17967" w:rsidRDefault="00DB1454">
            <w:pPr>
              <w:jc w:val="center"/>
              <w:rPr>
                <w:rFonts w:asciiTheme="majorHAnsi" w:eastAsia="Calibri" w:hAnsiTheme="majorHAnsi" w:cstheme="majorHAnsi"/>
                <w:sz w:val="22"/>
                <w:szCs w:val="22"/>
                <w:lang w:val="en-GB"/>
              </w:rPr>
            </w:pPr>
            <w:r w:rsidRPr="00D17967">
              <w:rPr>
                <w:rFonts w:asciiTheme="majorHAnsi" w:eastAsia="Calibri" w:hAnsiTheme="majorHAnsi" w:cstheme="majorHAnsi"/>
                <w:sz w:val="22"/>
                <w:szCs w:val="22"/>
                <w:lang w:val="en-GB"/>
              </w:rPr>
              <w:t>Quantity</w:t>
            </w:r>
          </w:p>
        </w:tc>
        <w:tc>
          <w:tcPr>
            <w:tcW w:w="1245" w:type="dxa"/>
            <w:tcBorders>
              <w:top w:val="single" w:sz="4" w:space="0" w:color="auto"/>
              <w:left w:val="single" w:sz="4" w:space="0" w:color="auto"/>
              <w:bottom w:val="single" w:sz="4" w:space="0" w:color="auto"/>
              <w:right w:val="single" w:sz="4" w:space="0" w:color="auto"/>
            </w:tcBorders>
            <w:shd w:val="clear" w:color="auto" w:fill="000080"/>
            <w:vAlign w:val="center"/>
            <w:hideMark/>
          </w:tcPr>
          <w:p w14:paraId="00654B8D" w14:textId="77777777" w:rsidR="00DB1454" w:rsidRPr="00D17967" w:rsidRDefault="00DB1454">
            <w:pPr>
              <w:jc w:val="center"/>
              <w:rPr>
                <w:rFonts w:asciiTheme="majorHAnsi" w:eastAsia="Calibri" w:hAnsiTheme="majorHAnsi" w:cstheme="majorHAnsi"/>
                <w:sz w:val="22"/>
                <w:szCs w:val="22"/>
                <w:lang w:val="en-GB"/>
              </w:rPr>
            </w:pPr>
            <w:r w:rsidRPr="00D17967">
              <w:rPr>
                <w:rFonts w:asciiTheme="majorHAnsi" w:eastAsia="Calibri" w:hAnsiTheme="majorHAnsi" w:cstheme="majorHAnsi"/>
                <w:sz w:val="22"/>
                <w:szCs w:val="22"/>
                <w:lang w:val="en-GB"/>
              </w:rPr>
              <w:t>Unit cost</w:t>
            </w:r>
          </w:p>
        </w:tc>
        <w:tc>
          <w:tcPr>
            <w:tcW w:w="1245" w:type="dxa"/>
            <w:tcBorders>
              <w:top w:val="single" w:sz="4" w:space="0" w:color="auto"/>
              <w:left w:val="single" w:sz="4" w:space="0" w:color="auto"/>
              <w:bottom w:val="single" w:sz="4" w:space="0" w:color="auto"/>
              <w:right w:val="single" w:sz="4" w:space="0" w:color="auto"/>
            </w:tcBorders>
            <w:shd w:val="clear" w:color="auto" w:fill="000080"/>
            <w:vAlign w:val="center"/>
            <w:hideMark/>
          </w:tcPr>
          <w:p w14:paraId="49101905" w14:textId="77777777" w:rsidR="00DB1454" w:rsidRPr="00D17967" w:rsidRDefault="00DB1454">
            <w:pPr>
              <w:jc w:val="center"/>
              <w:rPr>
                <w:rFonts w:asciiTheme="majorHAnsi" w:eastAsia="Calibri" w:hAnsiTheme="majorHAnsi" w:cstheme="majorHAnsi"/>
                <w:sz w:val="22"/>
                <w:szCs w:val="22"/>
                <w:lang w:val="en-GB"/>
              </w:rPr>
            </w:pPr>
            <w:r w:rsidRPr="00D17967">
              <w:rPr>
                <w:rFonts w:asciiTheme="majorHAnsi" w:eastAsia="Calibri" w:hAnsiTheme="majorHAnsi" w:cstheme="majorHAnsi"/>
                <w:sz w:val="22"/>
                <w:szCs w:val="22"/>
                <w:lang w:val="en-GB"/>
              </w:rPr>
              <w:t>No. of units</w:t>
            </w:r>
          </w:p>
        </w:tc>
        <w:tc>
          <w:tcPr>
            <w:tcW w:w="1246" w:type="dxa"/>
            <w:tcBorders>
              <w:top w:val="single" w:sz="4" w:space="0" w:color="auto"/>
              <w:left w:val="single" w:sz="4" w:space="0" w:color="auto"/>
              <w:bottom w:val="single" w:sz="4" w:space="0" w:color="auto"/>
              <w:right w:val="single" w:sz="4" w:space="0" w:color="auto"/>
            </w:tcBorders>
            <w:shd w:val="clear" w:color="auto" w:fill="000080"/>
            <w:vAlign w:val="center"/>
            <w:hideMark/>
          </w:tcPr>
          <w:p w14:paraId="099CA286" w14:textId="77777777" w:rsidR="00DB1454" w:rsidRPr="00D17967" w:rsidRDefault="00DB1454">
            <w:pPr>
              <w:jc w:val="center"/>
              <w:rPr>
                <w:rFonts w:asciiTheme="majorHAnsi" w:eastAsia="Calibri" w:hAnsiTheme="majorHAnsi" w:cstheme="majorHAnsi"/>
                <w:sz w:val="22"/>
                <w:szCs w:val="22"/>
                <w:lang w:val="en-GB"/>
              </w:rPr>
            </w:pPr>
            <w:r w:rsidRPr="00D17967">
              <w:rPr>
                <w:rFonts w:asciiTheme="majorHAnsi" w:eastAsia="Calibri" w:hAnsiTheme="majorHAnsi" w:cstheme="majorHAnsi"/>
                <w:sz w:val="22"/>
                <w:szCs w:val="22"/>
                <w:lang w:val="en-GB"/>
              </w:rPr>
              <w:t>Total</w:t>
            </w:r>
          </w:p>
        </w:tc>
      </w:tr>
      <w:tr w:rsidR="00DB1454" w:rsidRPr="00D17967" w14:paraId="61AC8F0A" w14:textId="77777777" w:rsidTr="00DB1454">
        <w:trPr>
          <w:jc w:val="center"/>
        </w:trPr>
        <w:tc>
          <w:tcPr>
            <w:tcW w:w="9860" w:type="dxa"/>
            <w:gridSpan w:val="6"/>
            <w:tcBorders>
              <w:top w:val="single" w:sz="4" w:space="0" w:color="auto"/>
              <w:left w:val="single" w:sz="4" w:space="0" w:color="auto"/>
              <w:bottom w:val="single" w:sz="4" w:space="0" w:color="auto"/>
              <w:right w:val="single" w:sz="4" w:space="0" w:color="auto"/>
            </w:tcBorders>
            <w:shd w:val="clear" w:color="auto" w:fill="DDDDDD"/>
            <w:hideMark/>
          </w:tcPr>
          <w:p w14:paraId="5FBC9BA9" w14:textId="7C9CDD62" w:rsidR="00DB1454" w:rsidRPr="00D17967" w:rsidRDefault="003D4307" w:rsidP="001660E8">
            <w:pPr>
              <w:pStyle w:val="ListParagraph"/>
              <w:numPr>
                <w:ilvl w:val="0"/>
                <w:numId w:val="24"/>
              </w:numPr>
              <w:overflowPunct w:val="0"/>
              <w:autoSpaceDE w:val="0"/>
              <w:autoSpaceDN w:val="0"/>
              <w:adjustRightInd w:val="0"/>
              <w:textAlignment w:val="baseline"/>
              <w:rPr>
                <w:rFonts w:asciiTheme="majorHAnsi" w:eastAsia="Calibri" w:hAnsiTheme="majorHAnsi" w:cstheme="majorHAnsi"/>
                <w:sz w:val="22"/>
                <w:szCs w:val="22"/>
                <w:lang w:val="en-GB"/>
              </w:rPr>
            </w:pPr>
            <w:r>
              <w:rPr>
                <w:rFonts w:asciiTheme="majorHAnsi" w:eastAsia="Calibri" w:hAnsiTheme="majorHAnsi" w:cstheme="majorHAnsi"/>
                <w:sz w:val="22"/>
                <w:szCs w:val="22"/>
                <w:lang w:val="en-GB"/>
              </w:rPr>
              <w:t xml:space="preserve">Develop </w:t>
            </w:r>
            <w:r w:rsidR="001660E8">
              <w:rPr>
                <w:rFonts w:asciiTheme="majorHAnsi" w:eastAsia="Calibri" w:hAnsiTheme="majorHAnsi" w:cstheme="majorHAnsi"/>
                <w:sz w:val="22"/>
                <w:szCs w:val="22"/>
                <w:lang w:val="en-GB"/>
              </w:rPr>
              <w:t>m</w:t>
            </w:r>
            <w:bookmarkStart w:id="2" w:name="_GoBack"/>
            <w:bookmarkEnd w:id="2"/>
            <w:r>
              <w:rPr>
                <w:rFonts w:asciiTheme="majorHAnsi" w:eastAsia="Calibri" w:hAnsiTheme="majorHAnsi" w:cstheme="majorHAnsi"/>
                <w:sz w:val="22"/>
                <w:szCs w:val="22"/>
                <w:lang w:val="en-GB"/>
              </w:rPr>
              <w:t>edia buying strategy</w:t>
            </w:r>
          </w:p>
        </w:tc>
      </w:tr>
      <w:tr w:rsidR="00DB1454" w:rsidRPr="00D17967" w14:paraId="465841CF" w14:textId="77777777" w:rsidTr="00DB1454">
        <w:trPr>
          <w:jc w:val="center"/>
        </w:trPr>
        <w:tc>
          <w:tcPr>
            <w:tcW w:w="647" w:type="dxa"/>
            <w:tcBorders>
              <w:top w:val="single" w:sz="4" w:space="0" w:color="auto"/>
              <w:left w:val="single" w:sz="4" w:space="0" w:color="auto"/>
              <w:bottom w:val="single" w:sz="4" w:space="0" w:color="auto"/>
              <w:right w:val="single" w:sz="4" w:space="0" w:color="auto"/>
            </w:tcBorders>
            <w:hideMark/>
          </w:tcPr>
          <w:p w14:paraId="33F85B02" w14:textId="77777777" w:rsidR="00DB1454" w:rsidRPr="00D17967" w:rsidRDefault="00DB1454">
            <w:pPr>
              <w:jc w:val="both"/>
              <w:rPr>
                <w:rFonts w:asciiTheme="majorHAnsi" w:eastAsia="Calibri" w:hAnsiTheme="majorHAnsi" w:cstheme="majorHAnsi"/>
                <w:sz w:val="22"/>
                <w:szCs w:val="22"/>
                <w:lang w:val="en-GB"/>
              </w:rPr>
            </w:pPr>
            <w:r w:rsidRPr="00D17967">
              <w:rPr>
                <w:rFonts w:asciiTheme="majorHAnsi" w:eastAsia="Calibri" w:hAnsiTheme="majorHAnsi" w:cstheme="majorHAnsi"/>
                <w:sz w:val="22"/>
                <w:szCs w:val="22"/>
                <w:lang w:val="en-GB"/>
              </w:rPr>
              <w:t>1.1</w:t>
            </w:r>
          </w:p>
        </w:tc>
        <w:tc>
          <w:tcPr>
            <w:tcW w:w="4232" w:type="dxa"/>
            <w:tcBorders>
              <w:top w:val="single" w:sz="4" w:space="0" w:color="auto"/>
              <w:left w:val="single" w:sz="4" w:space="0" w:color="auto"/>
              <w:bottom w:val="single" w:sz="4" w:space="0" w:color="auto"/>
              <w:right w:val="single" w:sz="4" w:space="0" w:color="auto"/>
            </w:tcBorders>
          </w:tcPr>
          <w:p w14:paraId="59C8368A" w14:textId="77777777" w:rsidR="00DB1454" w:rsidRPr="00D17967"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14:paraId="70E12BAA" w14:textId="77777777" w:rsidR="00DB1454" w:rsidRPr="00D17967"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14:paraId="0955094E" w14:textId="77777777" w:rsidR="00DB1454" w:rsidRPr="00D17967"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14:paraId="1E52A238" w14:textId="77777777" w:rsidR="00DB1454" w:rsidRPr="00D17967" w:rsidRDefault="00DB1454">
            <w:pPr>
              <w:jc w:val="both"/>
              <w:rPr>
                <w:rFonts w:asciiTheme="majorHAnsi" w:eastAsia="Calibri" w:hAnsiTheme="majorHAnsi" w:cstheme="majorHAnsi"/>
                <w:sz w:val="22"/>
                <w:szCs w:val="22"/>
                <w:lang w:val="en-GB"/>
              </w:rPr>
            </w:pPr>
          </w:p>
        </w:tc>
        <w:tc>
          <w:tcPr>
            <w:tcW w:w="1246" w:type="dxa"/>
            <w:tcBorders>
              <w:top w:val="single" w:sz="4" w:space="0" w:color="auto"/>
              <w:left w:val="single" w:sz="4" w:space="0" w:color="auto"/>
              <w:bottom w:val="single" w:sz="4" w:space="0" w:color="auto"/>
              <w:right w:val="single" w:sz="4" w:space="0" w:color="auto"/>
            </w:tcBorders>
          </w:tcPr>
          <w:p w14:paraId="6326109D" w14:textId="77777777" w:rsidR="00DB1454" w:rsidRPr="00D17967" w:rsidRDefault="00DB1454">
            <w:pPr>
              <w:jc w:val="both"/>
              <w:rPr>
                <w:rFonts w:asciiTheme="majorHAnsi" w:eastAsia="Calibri" w:hAnsiTheme="majorHAnsi" w:cstheme="majorHAnsi"/>
                <w:sz w:val="22"/>
                <w:szCs w:val="22"/>
                <w:lang w:val="en-GB"/>
              </w:rPr>
            </w:pPr>
          </w:p>
        </w:tc>
      </w:tr>
      <w:tr w:rsidR="00DB1454" w:rsidRPr="00D17967" w14:paraId="6A17F866" w14:textId="77777777" w:rsidTr="00DB1454">
        <w:trPr>
          <w:jc w:val="center"/>
        </w:trPr>
        <w:tc>
          <w:tcPr>
            <w:tcW w:w="647" w:type="dxa"/>
            <w:tcBorders>
              <w:top w:val="single" w:sz="4" w:space="0" w:color="auto"/>
              <w:left w:val="single" w:sz="4" w:space="0" w:color="auto"/>
              <w:bottom w:val="single" w:sz="4" w:space="0" w:color="auto"/>
              <w:right w:val="single" w:sz="4" w:space="0" w:color="auto"/>
            </w:tcBorders>
            <w:hideMark/>
          </w:tcPr>
          <w:p w14:paraId="42E175D2" w14:textId="77777777" w:rsidR="00DB1454" w:rsidRPr="00D17967" w:rsidRDefault="00DB1454">
            <w:pPr>
              <w:jc w:val="both"/>
              <w:rPr>
                <w:rFonts w:asciiTheme="majorHAnsi" w:eastAsia="Calibri" w:hAnsiTheme="majorHAnsi" w:cstheme="majorHAnsi"/>
                <w:sz w:val="22"/>
                <w:szCs w:val="22"/>
                <w:lang w:val="en-GB"/>
              </w:rPr>
            </w:pPr>
            <w:r w:rsidRPr="00D17967">
              <w:rPr>
                <w:rFonts w:asciiTheme="majorHAnsi" w:eastAsia="Calibri" w:hAnsiTheme="majorHAnsi" w:cstheme="majorHAnsi"/>
                <w:sz w:val="22"/>
                <w:szCs w:val="22"/>
                <w:lang w:val="en-GB"/>
              </w:rPr>
              <w:t>1.2</w:t>
            </w:r>
          </w:p>
        </w:tc>
        <w:tc>
          <w:tcPr>
            <w:tcW w:w="4232" w:type="dxa"/>
            <w:tcBorders>
              <w:top w:val="single" w:sz="4" w:space="0" w:color="auto"/>
              <w:left w:val="single" w:sz="4" w:space="0" w:color="auto"/>
              <w:bottom w:val="single" w:sz="4" w:space="0" w:color="auto"/>
              <w:right w:val="single" w:sz="4" w:space="0" w:color="auto"/>
            </w:tcBorders>
          </w:tcPr>
          <w:p w14:paraId="5E71C80A" w14:textId="77777777" w:rsidR="00DB1454" w:rsidRPr="00D17967"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14:paraId="4E13FDCD" w14:textId="77777777" w:rsidR="00DB1454" w:rsidRPr="00D17967"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14:paraId="6FFC76F7" w14:textId="77777777" w:rsidR="00DB1454" w:rsidRPr="00D17967"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14:paraId="436CC53C" w14:textId="77777777" w:rsidR="00DB1454" w:rsidRPr="00D17967" w:rsidRDefault="00DB1454">
            <w:pPr>
              <w:jc w:val="both"/>
              <w:rPr>
                <w:rFonts w:asciiTheme="majorHAnsi" w:eastAsia="Calibri" w:hAnsiTheme="majorHAnsi" w:cstheme="majorHAnsi"/>
                <w:sz w:val="22"/>
                <w:szCs w:val="22"/>
                <w:lang w:val="en-GB"/>
              </w:rPr>
            </w:pPr>
          </w:p>
        </w:tc>
        <w:tc>
          <w:tcPr>
            <w:tcW w:w="1246" w:type="dxa"/>
            <w:tcBorders>
              <w:top w:val="single" w:sz="4" w:space="0" w:color="auto"/>
              <w:left w:val="single" w:sz="4" w:space="0" w:color="auto"/>
              <w:bottom w:val="single" w:sz="4" w:space="0" w:color="auto"/>
              <w:right w:val="single" w:sz="4" w:space="0" w:color="auto"/>
            </w:tcBorders>
          </w:tcPr>
          <w:p w14:paraId="3ED77107" w14:textId="77777777" w:rsidR="00DB1454" w:rsidRPr="00D17967" w:rsidRDefault="00DB1454">
            <w:pPr>
              <w:jc w:val="both"/>
              <w:rPr>
                <w:rFonts w:asciiTheme="majorHAnsi" w:eastAsia="Calibri" w:hAnsiTheme="majorHAnsi" w:cstheme="majorHAnsi"/>
                <w:sz w:val="22"/>
                <w:szCs w:val="22"/>
                <w:lang w:val="en-GB"/>
              </w:rPr>
            </w:pPr>
          </w:p>
        </w:tc>
      </w:tr>
      <w:tr w:rsidR="00DB1454" w:rsidRPr="00D17967" w14:paraId="7A1CA44A" w14:textId="77777777" w:rsidTr="00DB1454">
        <w:trPr>
          <w:jc w:val="center"/>
        </w:trPr>
        <w:tc>
          <w:tcPr>
            <w:tcW w:w="647" w:type="dxa"/>
            <w:tcBorders>
              <w:top w:val="single" w:sz="4" w:space="0" w:color="auto"/>
              <w:left w:val="single" w:sz="4" w:space="0" w:color="auto"/>
              <w:bottom w:val="single" w:sz="4" w:space="0" w:color="auto"/>
              <w:right w:val="single" w:sz="4" w:space="0" w:color="auto"/>
            </w:tcBorders>
            <w:hideMark/>
          </w:tcPr>
          <w:p w14:paraId="34A15F9C" w14:textId="77777777" w:rsidR="00DB1454" w:rsidRPr="00D17967" w:rsidRDefault="00DB1454">
            <w:pPr>
              <w:jc w:val="both"/>
              <w:rPr>
                <w:rFonts w:asciiTheme="majorHAnsi" w:eastAsia="Calibri" w:hAnsiTheme="majorHAnsi" w:cstheme="majorHAnsi"/>
                <w:sz w:val="22"/>
                <w:szCs w:val="22"/>
                <w:lang w:val="en-GB"/>
              </w:rPr>
            </w:pPr>
            <w:r w:rsidRPr="00D17967">
              <w:rPr>
                <w:rFonts w:asciiTheme="majorHAnsi" w:eastAsia="Calibri" w:hAnsiTheme="majorHAnsi" w:cstheme="majorHAnsi"/>
                <w:sz w:val="22"/>
                <w:szCs w:val="22"/>
                <w:lang w:val="en-GB"/>
              </w:rPr>
              <w:t>1.3</w:t>
            </w:r>
          </w:p>
        </w:tc>
        <w:tc>
          <w:tcPr>
            <w:tcW w:w="4232" w:type="dxa"/>
            <w:tcBorders>
              <w:top w:val="single" w:sz="4" w:space="0" w:color="auto"/>
              <w:left w:val="single" w:sz="4" w:space="0" w:color="auto"/>
              <w:bottom w:val="single" w:sz="4" w:space="0" w:color="auto"/>
              <w:right w:val="single" w:sz="4" w:space="0" w:color="auto"/>
            </w:tcBorders>
          </w:tcPr>
          <w:p w14:paraId="2DDDB57F" w14:textId="77777777" w:rsidR="00DB1454" w:rsidRPr="00D17967"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14:paraId="2D888A1A" w14:textId="77777777" w:rsidR="00DB1454" w:rsidRPr="00D17967"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14:paraId="6A26CD6D" w14:textId="77777777" w:rsidR="00DB1454" w:rsidRPr="00D17967"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14:paraId="6DA3C176" w14:textId="77777777" w:rsidR="00DB1454" w:rsidRPr="00D17967" w:rsidRDefault="00DB1454">
            <w:pPr>
              <w:jc w:val="both"/>
              <w:rPr>
                <w:rFonts w:asciiTheme="majorHAnsi" w:eastAsia="Calibri" w:hAnsiTheme="majorHAnsi" w:cstheme="majorHAnsi"/>
                <w:sz w:val="22"/>
                <w:szCs w:val="22"/>
                <w:lang w:val="en-GB"/>
              </w:rPr>
            </w:pPr>
          </w:p>
        </w:tc>
        <w:tc>
          <w:tcPr>
            <w:tcW w:w="1246" w:type="dxa"/>
            <w:tcBorders>
              <w:top w:val="single" w:sz="4" w:space="0" w:color="auto"/>
              <w:left w:val="single" w:sz="4" w:space="0" w:color="auto"/>
              <w:bottom w:val="single" w:sz="4" w:space="0" w:color="auto"/>
              <w:right w:val="single" w:sz="4" w:space="0" w:color="auto"/>
            </w:tcBorders>
          </w:tcPr>
          <w:p w14:paraId="3E41B72A" w14:textId="77777777" w:rsidR="00DB1454" w:rsidRPr="00D17967" w:rsidRDefault="00DB1454">
            <w:pPr>
              <w:jc w:val="both"/>
              <w:rPr>
                <w:rFonts w:asciiTheme="majorHAnsi" w:eastAsia="Calibri" w:hAnsiTheme="majorHAnsi" w:cstheme="majorHAnsi"/>
                <w:sz w:val="22"/>
                <w:szCs w:val="22"/>
                <w:lang w:val="en-GB"/>
              </w:rPr>
            </w:pPr>
          </w:p>
        </w:tc>
      </w:tr>
      <w:tr w:rsidR="00DB1454" w:rsidRPr="00D17967" w14:paraId="2BB1C9DB" w14:textId="77777777" w:rsidTr="00DB1454">
        <w:trPr>
          <w:jc w:val="center"/>
        </w:trPr>
        <w:tc>
          <w:tcPr>
            <w:tcW w:w="647" w:type="dxa"/>
            <w:tcBorders>
              <w:top w:val="single" w:sz="4" w:space="0" w:color="auto"/>
              <w:left w:val="single" w:sz="4" w:space="0" w:color="auto"/>
              <w:bottom w:val="single" w:sz="4" w:space="0" w:color="auto"/>
              <w:right w:val="single" w:sz="4" w:space="0" w:color="auto"/>
            </w:tcBorders>
            <w:hideMark/>
          </w:tcPr>
          <w:p w14:paraId="37D7A983" w14:textId="77777777" w:rsidR="00DB1454" w:rsidRPr="00D17967" w:rsidRDefault="00DB1454">
            <w:pPr>
              <w:jc w:val="both"/>
              <w:rPr>
                <w:rFonts w:asciiTheme="majorHAnsi" w:eastAsia="Calibri" w:hAnsiTheme="majorHAnsi" w:cstheme="majorHAnsi"/>
                <w:sz w:val="22"/>
                <w:szCs w:val="22"/>
                <w:lang w:val="en-GB"/>
              </w:rPr>
            </w:pPr>
            <w:r w:rsidRPr="00D17967">
              <w:rPr>
                <w:rFonts w:asciiTheme="majorHAnsi" w:eastAsia="Calibri" w:hAnsiTheme="majorHAnsi" w:cstheme="majorHAnsi"/>
                <w:sz w:val="22"/>
                <w:szCs w:val="22"/>
                <w:lang w:val="en-GB"/>
              </w:rPr>
              <w:t>1.4</w:t>
            </w:r>
          </w:p>
        </w:tc>
        <w:tc>
          <w:tcPr>
            <w:tcW w:w="4232" w:type="dxa"/>
            <w:tcBorders>
              <w:top w:val="single" w:sz="4" w:space="0" w:color="auto"/>
              <w:left w:val="single" w:sz="4" w:space="0" w:color="auto"/>
              <w:bottom w:val="single" w:sz="4" w:space="0" w:color="auto"/>
              <w:right w:val="single" w:sz="4" w:space="0" w:color="auto"/>
            </w:tcBorders>
          </w:tcPr>
          <w:p w14:paraId="678EDF87" w14:textId="77777777" w:rsidR="00DB1454" w:rsidRPr="00D17967"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14:paraId="6F222F2F" w14:textId="77777777" w:rsidR="00DB1454" w:rsidRPr="00D17967"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14:paraId="0D79028E" w14:textId="77777777" w:rsidR="00DB1454" w:rsidRPr="00D17967"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14:paraId="7663CB63" w14:textId="77777777" w:rsidR="00DB1454" w:rsidRPr="00D17967" w:rsidRDefault="00DB1454">
            <w:pPr>
              <w:jc w:val="both"/>
              <w:rPr>
                <w:rFonts w:asciiTheme="majorHAnsi" w:eastAsia="Calibri" w:hAnsiTheme="majorHAnsi" w:cstheme="majorHAnsi"/>
                <w:sz w:val="22"/>
                <w:szCs w:val="22"/>
                <w:lang w:val="en-GB"/>
              </w:rPr>
            </w:pPr>
          </w:p>
        </w:tc>
        <w:tc>
          <w:tcPr>
            <w:tcW w:w="1246" w:type="dxa"/>
            <w:tcBorders>
              <w:top w:val="single" w:sz="4" w:space="0" w:color="auto"/>
              <w:left w:val="single" w:sz="4" w:space="0" w:color="auto"/>
              <w:bottom w:val="single" w:sz="4" w:space="0" w:color="auto"/>
              <w:right w:val="single" w:sz="4" w:space="0" w:color="auto"/>
            </w:tcBorders>
          </w:tcPr>
          <w:p w14:paraId="6D7E91F1" w14:textId="77777777" w:rsidR="00DB1454" w:rsidRPr="00D17967" w:rsidRDefault="00DB1454">
            <w:pPr>
              <w:jc w:val="both"/>
              <w:rPr>
                <w:rFonts w:asciiTheme="majorHAnsi" w:eastAsia="Calibri" w:hAnsiTheme="majorHAnsi" w:cstheme="majorHAnsi"/>
                <w:sz w:val="22"/>
                <w:szCs w:val="22"/>
                <w:lang w:val="en-GB"/>
              </w:rPr>
            </w:pPr>
          </w:p>
        </w:tc>
      </w:tr>
      <w:tr w:rsidR="00DB1454" w:rsidRPr="00D17967" w14:paraId="0CF00352" w14:textId="77777777" w:rsidTr="00DB1454">
        <w:trPr>
          <w:jc w:val="center"/>
        </w:trPr>
        <w:tc>
          <w:tcPr>
            <w:tcW w:w="647" w:type="dxa"/>
            <w:tcBorders>
              <w:top w:val="single" w:sz="4" w:space="0" w:color="auto"/>
              <w:left w:val="single" w:sz="4" w:space="0" w:color="auto"/>
              <w:bottom w:val="single" w:sz="4" w:space="0" w:color="auto"/>
              <w:right w:val="single" w:sz="4" w:space="0" w:color="auto"/>
            </w:tcBorders>
            <w:hideMark/>
          </w:tcPr>
          <w:p w14:paraId="5E99A169" w14:textId="77777777" w:rsidR="00DB1454" w:rsidRPr="00D17967" w:rsidRDefault="00DB1454">
            <w:pPr>
              <w:jc w:val="both"/>
              <w:rPr>
                <w:rFonts w:asciiTheme="majorHAnsi" w:eastAsia="Calibri" w:hAnsiTheme="majorHAnsi" w:cstheme="majorHAnsi"/>
                <w:sz w:val="22"/>
                <w:szCs w:val="22"/>
                <w:lang w:val="en-GB"/>
              </w:rPr>
            </w:pPr>
            <w:r w:rsidRPr="00D17967">
              <w:rPr>
                <w:rFonts w:asciiTheme="majorHAnsi" w:eastAsia="Calibri" w:hAnsiTheme="majorHAnsi" w:cstheme="majorHAnsi"/>
                <w:sz w:val="22"/>
                <w:szCs w:val="22"/>
                <w:lang w:val="en-GB"/>
              </w:rPr>
              <w:t>1.5</w:t>
            </w:r>
          </w:p>
        </w:tc>
        <w:tc>
          <w:tcPr>
            <w:tcW w:w="4232" w:type="dxa"/>
            <w:tcBorders>
              <w:top w:val="single" w:sz="4" w:space="0" w:color="auto"/>
              <w:left w:val="single" w:sz="4" w:space="0" w:color="auto"/>
              <w:bottom w:val="single" w:sz="4" w:space="0" w:color="auto"/>
              <w:right w:val="single" w:sz="4" w:space="0" w:color="auto"/>
            </w:tcBorders>
          </w:tcPr>
          <w:p w14:paraId="46D22497" w14:textId="77777777" w:rsidR="00DB1454" w:rsidRPr="00D17967"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14:paraId="06D2A0D5" w14:textId="77777777" w:rsidR="00DB1454" w:rsidRPr="00D17967"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14:paraId="5970B50A" w14:textId="77777777" w:rsidR="00DB1454" w:rsidRPr="00D17967"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14:paraId="53DE1A2C" w14:textId="77777777" w:rsidR="00DB1454" w:rsidRPr="00D17967" w:rsidRDefault="00DB1454">
            <w:pPr>
              <w:jc w:val="both"/>
              <w:rPr>
                <w:rFonts w:asciiTheme="majorHAnsi" w:eastAsia="Calibri" w:hAnsiTheme="majorHAnsi" w:cstheme="majorHAnsi"/>
                <w:sz w:val="22"/>
                <w:szCs w:val="22"/>
                <w:lang w:val="en-GB"/>
              </w:rPr>
            </w:pPr>
          </w:p>
        </w:tc>
        <w:tc>
          <w:tcPr>
            <w:tcW w:w="1246" w:type="dxa"/>
            <w:tcBorders>
              <w:top w:val="single" w:sz="4" w:space="0" w:color="auto"/>
              <w:left w:val="single" w:sz="4" w:space="0" w:color="auto"/>
              <w:bottom w:val="single" w:sz="4" w:space="0" w:color="auto"/>
              <w:right w:val="single" w:sz="4" w:space="0" w:color="auto"/>
            </w:tcBorders>
          </w:tcPr>
          <w:p w14:paraId="0A9EE626" w14:textId="77777777" w:rsidR="00DB1454" w:rsidRPr="00D17967" w:rsidRDefault="00DB1454">
            <w:pPr>
              <w:jc w:val="both"/>
              <w:rPr>
                <w:rFonts w:asciiTheme="majorHAnsi" w:eastAsia="Calibri" w:hAnsiTheme="majorHAnsi" w:cstheme="majorHAnsi"/>
                <w:sz w:val="22"/>
                <w:szCs w:val="22"/>
                <w:lang w:val="en-GB"/>
              </w:rPr>
            </w:pPr>
          </w:p>
        </w:tc>
      </w:tr>
      <w:tr w:rsidR="00DB1454" w:rsidRPr="00D17967" w14:paraId="3E6B3D02" w14:textId="77777777" w:rsidTr="00DB1454">
        <w:trPr>
          <w:trHeight w:val="377"/>
          <w:jc w:val="center"/>
        </w:trPr>
        <w:tc>
          <w:tcPr>
            <w:tcW w:w="9860" w:type="dxa"/>
            <w:gridSpan w:val="6"/>
            <w:tcBorders>
              <w:top w:val="single" w:sz="4" w:space="0" w:color="auto"/>
              <w:left w:val="single" w:sz="4" w:space="0" w:color="auto"/>
              <w:bottom w:val="single" w:sz="4" w:space="0" w:color="auto"/>
              <w:right w:val="single" w:sz="4" w:space="0" w:color="auto"/>
            </w:tcBorders>
            <w:hideMark/>
          </w:tcPr>
          <w:p w14:paraId="6EBC0726" w14:textId="77777777" w:rsidR="00DB1454" w:rsidRPr="00D17967" w:rsidRDefault="00DB1454">
            <w:pPr>
              <w:jc w:val="center"/>
              <w:rPr>
                <w:rFonts w:asciiTheme="majorHAnsi" w:eastAsia="Calibri" w:hAnsiTheme="majorHAnsi" w:cstheme="majorHAnsi"/>
                <w:sz w:val="22"/>
                <w:szCs w:val="22"/>
                <w:lang w:val="en-GB"/>
              </w:rPr>
            </w:pPr>
            <w:r w:rsidRPr="00D17967">
              <w:rPr>
                <w:rFonts w:asciiTheme="majorHAnsi" w:eastAsia="Calibri" w:hAnsiTheme="majorHAnsi" w:cstheme="majorHAnsi"/>
                <w:sz w:val="22"/>
                <w:szCs w:val="22"/>
                <w:lang w:val="en-GB"/>
              </w:rPr>
              <w:t>(Insert more rows above this row as required)</w:t>
            </w:r>
          </w:p>
        </w:tc>
      </w:tr>
      <w:tr w:rsidR="00DB1454" w:rsidRPr="00D17967" w14:paraId="24DB6688" w14:textId="77777777" w:rsidTr="00DB1454">
        <w:trPr>
          <w:trHeight w:val="269"/>
          <w:jc w:val="center"/>
        </w:trPr>
        <w:tc>
          <w:tcPr>
            <w:tcW w:w="8614" w:type="dxa"/>
            <w:gridSpan w:val="5"/>
            <w:tcBorders>
              <w:top w:val="single" w:sz="4" w:space="0" w:color="auto"/>
              <w:left w:val="single" w:sz="4" w:space="0" w:color="auto"/>
              <w:bottom w:val="single" w:sz="4" w:space="0" w:color="auto"/>
              <w:right w:val="single" w:sz="4" w:space="0" w:color="auto"/>
            </w:tcBorders>
            <w:hideMark/>
          </w:tcPr>
          <w:p w14:paraId="33104779" w14:textId="77777777" w:rsidR="00DB1454" w:rsidRPr="00D17967" w:rsidRDefault="00DB1454">
            <w:pPr>
              <w:jc w:val="right"/>
              <w:rPr>
                <w:rFonts w:asciiTheme="majorHAnsi" w:eastAsia="Calibri" w:hAnsiTheme="majorHAnsi" w:cstheme="majorHAnsi"/>
                <w:i/>
                <w:sz w:val="22"/>
                <w:szCs w:val="22"/>
                <w:lang w:val="en-GB"/>
              </w:rPr>
            </w:pPr>
            <w:r w:rsidRPr="00D17967">
              <w:rPr>
                <w:rFonts w:asciiTheme="majorHAnsi" w:eastAsia="Calibri" w:hAnsiTheme="majorHAnsi" w:cstheme="majorHAnsi"/>
                <w:i/>
                <w:sz w:val="22"/>
                <w:szCs w:val="22"/>
                <w:lang w:val="en-GB"/>
              </w:rPr>
              <w:t>Sub total</w:t>
            </w:r>
          </w:p>
        </w:tc>
        <w:tc>
          <w:tcPr>
            <w:tcW w:w="1246" w:type="dxa"/>
            <w:tcBorders>
              <w:top w:val="single" w:sz="4" w:space="0" w:color="auto"/>
              <w:left w:val="single" w:sz="4" w:space="0" w:color="auto"/>
              <w:bottom w:val="single" w:sz="4" w:space="0" w:color="auto"/>
              <w:right w:val="single" w:sz="4" w:space="0" w:color="auto"/>
            </w:tcBorders>
            <w:hideMark/>
          </w:tcPr>
          <w:p w14:paraId="1292CD51" w14:textId="77777777" w:rsidR="00DB1454" w:rsidRPr="00D17967" w:rsidRDefault="00DB1454">
            <w:pPr>
              <w:jc w:val="right"/>
              <w:rPr>
                <w:rFonts w:asciiTheme="majorHAnsi" w:eastAsia="Calibri" w:hAnsiTheme="majorHAnsi" w:cstheme="majorHAnsi"/>
                <w:sz w:val="22"/>
                <w:szCs w:val="22"/>
                <w:lang w:val="en-GB"/>
              </w:rPr>
            </w:pPr>
            <w:r w:rsidRPr="00D17967">
              <w:rPr>
                <w:rFonts w:asciiTheme="majorHAnsi" w:eastAsia="Calibri" w:hAnsiTheme="majorHAnsi" w:cstheme="majorHAnsi"/>
                <w:sz w:val="22"/>
                <w:szCs w:val="22"/>
                <w:lang w:val="en-GB"/>
              </w:rPr>
              <w:t>LKR</w:t>
            </w:r>
          </w:p>
        </w:tc>
      </w:tr>
      <w:tr w:rsidR="00DB1454" w:rsidRPr="00D17967" w14:paraId="676DBF39" w14:textId="77777777" w:rsidTr="00DB1454">
        <w:trPr>
          <w:jc w:val="center"/>
        </w:trPr>
        <w:tc>
          <w:tcPr>
            <w:tcW w:w="986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93B89" w14:textId="41742C70" w:rsidR="00DB1454" w:rsidRPr="00D17967" w:rsidRDefault="00DB1454" w:rsidP="001660E8">
            <w:pPr>
              <w:overflowPunct w:val="0"/>
              <w:autoSpaceDE w:val="0"/>
              <w:autoSpaceDN w:val="0"/>
              <w:adjustRightInd w:val="0"/>
              <w:jc w:val="both"/>
              <w:textAlignment w:val="baseline"/>
              <w:rPr>
                <w:rFonts w:asciiTheme="majorHAnsi" w:eastAsia="Calibri" w:hAnsiTheme="majorHAnsi" w:cstheme="majorHAnsi"/>
                <w:sz w:val="22"/>
                <w:szCs w:val="22"/>
                <w:lang w:val="en-GB"/>
              </w:rPr>
            </w:pPr>
            <w:r w:rsidRPr="00D17967">
              <w:rPr>
                <w:rFonts w:asciiTheme="majorHAnsi" w:eastAsia="Calibri" w:hAnsiTheme="majorHAnsi" w:cstheme="majorHAnsi"/>
                <w:sz w:val="22"/>
                <w:szCs w:val="22"/>
                <w:lang w:val="en-GB"/>
              </w:rPr>
              <w:t xml:space="preserve">2.   </w:t>
            </w:r>
            <w:r w:rsidR="003D4307">
              <w:rPr>
                <w:rFonts w:asciiTheme="majorHAnsi" w:eastAsia="Calibri" w:hAnsiTheme="majorHAnsi" w:cstheme="majorHAnsi"/>
                <w:sz w:val="22"/>
                <w:szCs w:val="22"/>
                <w:lang w:val="en-GB"/>
              </w:rPr>
              <w:t xml:space="preserve"> Cost of </w:t>
            </w:r>
            <w:r w:rsidR="001660E8">
              <w:rPr>
                <w:rFonts w:asciiTheme="majorHAnsi" w:eastAsia="Calibri" w:hAnsiTheme="majorHAnsi" w:cstheme="majorHAnsi"/>
                <w:sz w:val="22"/>
                <w:szCs w:val="22"/>
                <w:lang w:val="en-GB"/>
              </w:rPr>
              <w:t xml:space="preserve">media buying for </w:t>
            </w:r>
            <w:r w:rsidR="003D4307">
              <w:rPr>
                <w:rFonts w:asciiTheme="majorHAnsi" w:eastAsia="Calibri" w:hAnsiTheme="majorHAnsi" w:cstheme="majorHAnsi"/>
                <w:sz w:val="22"/>
                <w:szCs w:val="22"/>
                <w:lang w:val="en-GB"/>
              </w:rPr>
              <w:t>TV</w:t>
            </w:r>
            <w:r w:rsidR="001660E8">
              <w:rPr>
                <w:rFonts w:asciiTheme="majorHAnsi" w:eastAsia="Calibri" w:hAnsiTheme="majorHAnsi" w:cstheme="majorHAnsi"/>
                <w:sz w:val="22"/>
                <w:szCs w:val="22"/>
                <w:lang w:val="en-GB"/>
              </w:rPr>
              <w:t>Cs, radio slots, social media</w:t>
            </w:r>
            <w:r w:rsidR="003D4307">
              <w:rPr>
                <w:rFonts w:asciiTheme="majorHAnsi" w:eastAsia="Calibri" w:hAnsiTheme="majorHAnsi" w:cstheme="majorHAnsi"/>
                <w:sz w:val="22"/>
                <w:szCs w:val="22"/>
                <w:lang w:val="en-GB"/>
              </w:rPr>
              <w:t xml:space="preserve"> etc.</w:t>
            </w:r>
          </w:p>
        </w:tc>
      </w:tr>
      <w:tr w:rsidR="00DB1454" w:rsidRPr="00D17967" w14:paraId="03BE8F91" w14:textId="77777777" w:rsidTr="00DB1454">
        <w:trPr>
          <w:jc w:val="center"/>
        </w:trPr>
        <w:tc>
          <w:tcPr>
            <w:tcW w:w="647" w:type="dxa"/>
            <w:tcBorders>
              <w:top w:val="single" w:sz="4" w:space="0" w:color="auto"/>
              <w:left w:val="single" w:sz="4" w:space="0" w:color="auto"/>
              <w:bottom w:val="single" w:sz="4" w:space="0" w:color="auto"/>
              <w:right w:val="single" w:sz="4" w:space="0" w:color="auto"/>
            </w:tcBorders>
            <w:hideMark/>
          </w:tcPr>
          <w:p w14:paraId="784DE058" w14:textId="77777777" w:rsidR="00DB1454" w:rsidRPr="00D17967" w:rsidRDefault="00DB1454">
            <w:pPr>
              <w:jc w:val="both"/>
              <w:rPr>
                <w:rFonts w:asciiTheme="majorHAnsi" w:eastAsia="Calibri" w:hAnsiTheme="majorHAnsi" w:cstheme="majorHAnsi"/>
                <w:sz w:val="22"/>
                <w:szCs w:val="22"/>
                <w:lang w:val="en-GB"/>
              </w:rPr>
            </w:pPr>
            <w:r w:rsidRPr="00D17967">
              <w:rPr>
                <w:rFonts w:asciiTheme="majorHAnsi" w:eastAsia="Calibri" w:hAnsiTheme="majorHAnsi" w:cstheme="majorHAnsi"/>
                <w:sz w:val="22"/>
                <w:szCs w:val="22"/>
                <w:lang w:val="en-GB"/>
              </w:rPr>
              <w:t>2.1</w:t>
            </w:r>
          </w:p>
        </w:tc>
        <w:tc>
          <w:tcPr>
            <w:tcW w:w="4232" w:type="dxa"/>
            <w:tcBorders>
              <w:top w:val="single" w:sz="4" w:space="0" w:color="auto"/>
              <w:left w:val="single" w:sz="4" w:space="0" w:color="auto"/>
              <w:bottom w:val="single" w:sz="4" w:space="0" w:color="auto"/>
              <w:right w:val="single" w:sz="4" w:space="0" w:color="auto"/>
            </w:tcBorders>
          </w:tcPr>
          <w:p w14:paraId="5EA48CB9" w14:textId="77777777" w:rsidR="00DB1454" w:rsidRPr="00D17967"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14:paraId="69B77FAE" w14:textId="77777777" w:rsidR="00DB1454" w:rsidRPr="00D17967"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14:paraId="3FAA1452" w14:textId="77777777" w:rsidR="00DB1454" w:rsidRPr="00D17967"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14:paraId="7ADA6D05" w14:textId="77777777" w:rsidR="00DB1454" w:rsidRPr="00D17967" w:rsidRDefault="00DB1454">
            <w:pPr>
              <w:jc w:val="both"/>
              <w:rPr>
                <w:rFonts w:asciiTheme="majorHAnsi" w:eastAsia="Calibri" w:hAnsiTheme="majorHAnsi" w:cstheme="majorHAnsi"/>
                <w:sz w:val="22"/>
                <w:szCs w:val="22"/>
                <w:lang w:val="en-GB"/>
              </w:rPr>
            </w:pPr>
          </w:p>
        </w:tc>
        <w:tc>
          <w:tcPr>
            <w:tcW w:w="1246" w:type="dxa"/>
            <w:tcBorders>
              <w:top w:val="single" w:sz="4" w:space="0" w:color="auto"/>
              <w:left w:val="single" w:sz="4" w:space="0" w:color="auto"/>
              <w:bottom w:val="single" w:sz="4" w:space="0" w:color="auto"/>
              <w:right w:val="single" w:sz="4" w:space="0" w:color="auto"/>
            </w:tcBorders>
          </w:tcPr>
          <w:p w14:paraId="289553DA" w14:textId="77777777" w:rsidR="00DB1454" w:rsidRPr="00D17967" w:rsidRDefault="00DB1454">
            <w:pPr>
              <w:jc w:val="both"/>
              <w:rPr>
                <w:rFonts w:asciiTheme="majorHAnsi" w:eastAsia="Calibri" w:hAnsiTheme="majorHAnsi" w:cstheme="majorHAnsi"/>
                <w:sz w:val="22"/>
                <w:szCs w:val="22"/>
                <w:lang w:val="en-GB"/>
              </w:rPr>
            </w:pPr>
          </w:p>
        </w:tc>
      </w:tr>
      <w:tr w:rsidR="00DB1454" w:rsidRPr="00D17967" w14:paraId="09EC221C" w14:textId="77777777" w:rsidTr="00DB1454">
        <w:trPr>
          <w:jc w:val="center"/>
        </w:trPr>
        <w:tc>
          <w:tcPr>
            <w:tcW w:w="647" w:type="dxa"/>
            <w:tcBorders>
              <w:top w:val="single" w:sz="4" w:space="0" w:color="auto"/>
              <w:left w:val="single" w:sz="4" w:space="0" w:color="auto"/>
              <w:bottom w:val="single" w:sz="4" w:space="0" w:color="auto"/>
              <w:right w:val="single" w:sz="4" w:space="0" w:color="auto"/>
            </w:tcBorders>
            <w:hideMark/>
          </w:tcPr>
          <w:p w14:paraId="40965816" w14:textId="77777777" w:rsidR="00DB1454" w:rsidRPr="00D17967" w:rsidRDefault="00DB1454">
            <w:pPr>
              <w:jc w:val="both"/>
              <w:rPr>
                <w:rFonts w:asciiTheme="majorHAnsi" w:eastAsia="Calibri" w:hAnsiTheme="majorHAnsi" w:cstheme="majorHAnsi"/>
                <w:sz w:val="22"/>
                <w:szCs w:val="22"/>
                <w:lang w:val="en-GB"/>
              </w:rPr>
            </w:pPr>
            <w:r w:rsidRPr="00D17967">
              <w:rPr>
                <w:rFonts w:asciiTheme="majorHAnsi" w:eastAsia="Calibri" w:hAnsiTheme="majorHAnsi" w:cstheme="majorHAnsi"/>
                <w:sz w:val="22"/>
                <w:szCs w:val="22"/>
                <w:lang w:val="en-GB"/>
              </w:rPr>
              <w:t>2.2</w:t>
            </w:r>
          </w:p>
        </w:tc>
        <w:tc>
          <w:tcPr>
            <w:tcW w:w="4232" w:type="dxa"/>
            <w:tcBorders>
              <w:top w:val="single" w:sz="4" w:space="0" w:color="auto"/>
              <w:left w:val="single" w:sz="4" w:space="0" w:color="auto"/>
              <w:bottom w:val="single" w:sz="4" w:space="0" w:color="auto"/>
              <w:right w:val="single" w:sz="4" w:space="0" w:color="auto"/>
            </w:tcBorders>
          </w:tcPr>
          <w:p w14:paraId="62BE167D" w14:textId="77777777" w:rsidR="00DB1454" w:rsidRPr="00D17967"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14:paraId="317192BA" w14:textId="77777777" w:rsidR="00DB1454" w:rsidRPr="00D17967"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14:paraId="6D16B0D3" w14:textId="77777777" w:rsidR="00DB1454" w:rsidRPr="00D17967"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14:paraId="1A8A84E4" w14:textId="77777777" w:rsidR="00DB1454" w:rsidRPr="00D17967" w:rsidRDefault="00DB1454">
            <w:pPr>
              <w:jc w:val="both"/>
              <w:rPr>
                <w:rFonts w:asciiTheme="majorHAnsi" w:eastAsia="Calibri" w:hAnsiTheme="majorHAnsi" w:cstheme="majorHAnsi"/>
                <w:sz w:val="22"/>
                <w:szCs w:val="22"/>
                <w:lang w:val="en-GB"/>
              </w:rPr>
            </w:pPr>
          </w:p>
        </w:tc>
        <w:tc>
          <w:tcPr>
            <w:tcW w:w="1246" w:type="dxa"/>
            <w:tcBorders>
              <w:top w:val="single" w:sz="4" w:space="0" w:color="auto"/>
              <w:left w:val="single" w:sz="4" w:space="0" w:color="auto"/>
              <w:bottom w:val="single" w:sz="4" w:space="0" w:color="auto"/>
              <w:right w:val="single" w:sz="4" w:space="0" w:color="auto"/>
            </w:tcBorders>
          </w:tcPr>
          <w:p w14:paraId="4F18EA94" w14:textId="77777777" w:rsidR="00DB1454" w:rsidRPr="00D17967" w:rsidRDefault="00DB1454">
            <w:pPr>
              <w:jc w:val="both"/>
              <w:rPr>
                <w:rFonts w:asciiTheme="majorHAnsi" w:eastAsia="Calibri" w:hAnsiTheme="majorHAnsi" w:cstheme="majorHAnsi"/>
                <w:sz w:val="22"/>
                <w:szCs w:val="22"/>
                <w:lang w:val="en-GB"/>
              </w:rPr>
            </w:pPr>
          </w:p>
        </w:tc>
      </w:tr>
      <w:tr w:rsidR="00DB1454" w:rsidRPr="00D17967" w14:paraId="0615FE2F" w14:textId="77777777" w:rsidTr="00DB1454">
        <w:trPr>
          <w:jc w:val="center"/>
        </w:trPr>
        <w:tc>
          <w:tcPr>
            <w:tcW w:w="647" w:type="dxa"/>
            <w:tcBorders>
              <w:top w:val="single" w:sz="4" w:space="0" w:color="auto"/>
              <w:left w:val="single" w:sz="4" w:space="0" w:color="auto"/>
              <w:bottom w:val="single" w:sz="4" w:space="0" w:color="auto"/>
              <w:right w:val="single" w:sz="4" w:space="0" w:color="auto"/>
            </w:tcBorders>
            <w:hideMark/>
          </w:tcPr>
          <w:p w14:paraId="42E546B1" w14:textId="77777777" w:rsidR="00DB1454" w:rsidRPr="00D17967" w:rsidRDefault="00DB1454">
            <w:pPr>
              <w:jc w:val="both"/>
              <w:rPr>
                <w:rFonts w:asciiTheme="majorHAnsi" w:eastAsia="Calibri" w:hAnsiTheme="majorHAnsi" w:cstheme="majorHAnsi"/>
                <w:sz w:val="22"/>
                <w:szCs w:val="22"/>
                <w:lang w:val="en-GB"/>
              </w:rPr>
            </w:pPr>
            <w:r w:rsidRPr="00D17967">
              <w:rPr>
                <w:rFonts w:asciiTheme="majorHAnsi" w:eastAsia="Calibri" w:hAnsiTheme="majorHAnsi" w:cstheme="majorHAnsi"/>
                <w:sz w:val="22"/>
                <w:szCs w:val="22"/>
                <w:lang w:val="en-GB"/>
              </w:rPr>
              <w:t>2.3</w:t>
            </w:r>
          </w:p>
        </w:tc>
        <w:tc>
          <w:tcPr>
            <w:tcW w:w="4232" w:type="dxa"/>
            <w:tcBorders>
              <w:top w:val="single" w:sz="4" w:space="0" w:color="auto"/>
              <w:left w:val="single" w:sz="4" w:space="0" w:color="auto"/>
              <w:bottom w:val="single" w:sz="4" w:space="0" w:color="auto"/>
              <w:right w:val="single" w:sz="4" w:space="0" w:color="auto"/>
            </w:tcBorders>
          </w:tcPr>
          <w:p w14:paraId="70D5C8D1" w14:textId="77777777" w:rsidR="00DB1454" w:rsidRPr="00D17967"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14:paraId="5485F5EE" w14:textId="77777777" w:rsidR="00DB1454" w:rsidRPr="00D17967"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14:paraId="32389CFA" w14:textId="77777777" w:rsidR="00DB1454" w:rsidRPr="00D17967"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14:paraId="40EB03C7" w14:textId="77777777" w:rsidR="00DB1454" w:rsidRPr="00D17967" w:rsidRDefault="00DB1454">
            <w:pPr>
              <w:jc w:val="both"/>
              <w:rPr>
                <w:rFonts w:asciiTheme="majorHAnsi" w:eastAsia="Calibri" w:hAnsiTheme="majorHAnsi" w:cstheme="majorHAnsi"/>
                <w:sz w:val="22"/>
                <w:szCs w:val="22"/>
                <w:lang w:val="en-GB"/>
              </w:rPr>
            </w:pPr>
          </w:p>
        </w:tc>
        <w:tc>
          <w:tcPr>
            <w:tcW w:w="1246" w:type="dxa"/>
            <w:tcBorders>
              <w:top w:val="single" w:sz="4" w:space="0" w:color="auto"/>
              <w:left w:val="single" w:sz="4" w:space="0" w:color="auto"/>
              <w:bottom w:val="single" w:sz="4" w:space="0" w:color="auto"/>
              <w:right w:val="single" w:sz="4" w:space="0" w:color="auto"/>
            </w:tcBorders>
          </w:tcPr>
          <w:p w14:paraId="12FCC4C9" w14:textId="77777777" w:rsidR="00DB1454" w:rsidRPr="00D17967" w:rsidRDefault="00DB1454">
            <w:pPr>
              <w:jc w:val="both"/>
              <w:rPr>
                <w:rFonts w:asciiTheme="majorHAnsi" w:eastAsia="Calibri" w:hAnsiTheme="majorHAnsi" w:cstheme="majorHAnsi"/>
                <w:sz w:val="22"/>
                <w:szCs w:val="22"/>
                <w:lang w:val="en-GB"/>
              </w:rPr>
            </w:pPr>
          </w:p>
        </w:tc>
      </w:tr>
      <w:tr w:rsidR="00DB1454" w:rsidRPr="00D17967" w14:paraId="3073EC83" w14:textId="77777777" w:rsidTr="00DB1454">
        <w:trPr>
          <w:jc w:val="center"/>
        </w:trPr>
        <w:tc>
          <w:tcPr>
            <w:tcW w:w="647" w:type="dxa"/>
            <w:tcBorders>
              <w:top w:val="single" w:sz="4" w:space="0" w:color="auto"/>
              <w:left w:val="single" w:sz="4" w:space="0" w:color="auto"/>
              <w:bottom w:val="single" w:sz="4" w:space="0" w:color="auto"/>
              <w:right w:val="single" w:sz="4" w:space="0" w:color="auto"/>
            </w:tcBorders>
            <w:hideMark/>
          </w:tcPr>
          <w:p w14:paraId="14C4F62B" w14:textId="77777777" w:rsidR="00DB1454" w:rsidRPr="00D17967" w:rsidRDefault="00DB1454">
            <w:pPr>
              <w:jc w:val="both"/>
              <w:rPr>
                <w:rFonts w:asciiTheme="majorHAnsi" w:eastAsia="Calibri" w:hAnsiTheme="majorHAnsi" w:cstheme="majorHAnsi"/>
                <w:sz w:val="22"/>
                <w:szCs w:val="22"/>
                <w:lang w:val="en-GB"/>
              </w:rPr>
            </w:pPr>
            <w:r w:rsidRPr="00D17967">
              <w:rPr>
                <w:rFonts w:asciiTheme="majorHAnsi" w:eastAsia="Calibri" w:hAnsiTheme="majorHAnsi" w:cstheme="majorHAnsi"/>
                <w:sz w:val="22"/>
                <w:szCs w:val="22"/>
                <w:lang w:val="en-GB"/>
              </w:rPr>
              <w:t>2.4</w:t>
            </w:r>
          </w:p>
        </w:tc>
        <w:tc>
          <w:tcPr>
            <w:tcW w:w="4232" w:type="dxa"/>
            <w:tcBorders>
              <w:top w:val="single" w:sz="4" w:space="0" w:color="auto"/>
              <w:left w:val="single" w:sz="4" w:space="0" w:color="auto"/>
              <w:bottom w:val="single" w:sz="4" w:space="0" w:color="auto"/>
              <w:right w:val="single" w:sz="4" w:space="0" w:color="auto"/>
            </w:tcBorders>
          </w:tcPr>
          <w:p w14:paraId="63247FB9" w14:textId="77777777" w:rsidR="00DB1454" w:rsidRPr="00D17967"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14:paraId="0A44CD94" w14:textId="77777777" w:rsidR="00DB1454" w:rsidRPr="00D17967"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14:paraId="0C8F536D" w14:textId="77777777" w:rsidR="00DB1454" w:rsidRPr="00D17967"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14:paraId="718039F6" w14:textId="77777777" w:rsidR="00DB1454" w:rsidRPr="00D17967" w:rsidRDefault="00DB1454">
            <w:pPr>
              <w:jc w:val="both"/>
              <w:rPr>
                <w:rFonts w:asciiTheme="majorHAnsi" w:eastAsia="Calibri" w:hAnsiTheme="majorHAnsi" w:cstheme="majorHAnsi"/>
                <w:sz w:val="22"/>
                <w:szCs w:val="22"/>
                <w:lang w:val="en-GB"/>
              </w:rPr>
            </w:pPr>
          </w:p>
        </w:tc>
        <w:tc>
          <w:tcPr>
            <w:tcW w:w="1246" w:type="dxa"/>
            <w:tcBorders>
              <w:top w:val="single" w:sz="4" w:space="0" w:color="auto"/>
              <w:left w:val="single" w:sz="4" w:space="0" w:color="auto"/>
              <w:bottom w:val="single" w:sz="4" w:space="0" w:color="auto"/>
              <w:right w:val="single" w:sz="4" w:space="0" w:color="auto"/>
            </w:tcBorders>
          </w:tcPr>
          <w:p w14:paraId="5F3C8980" w14:textId="77777777" w:rsidR="00DB1454" w:rsidRPr="00D17967" w:rsidRDefault="00DB1454">
            <w:pPr>
              <w:jc w:val="both"/>
              <w:rPr>
                <w:rFonts w:asciiTheme="majorHAnsi" w:eastAsia="Calibri" w:hAnsiTheme="majorHAnsi" w:cstheme="majorHAnsi"/>
                <w:sz w:val="22"/>
                <w:szCs w:val="22"/>
                <w:lang w:val="en-GB"/>
              </w:rPr>
            </w:pPr>
          </w:p>
        </w:tc>
      </w:tr>
      <w:tr w:rsidR="00DB1454" w:rsidRPr="00D17967" w14:paraId="120D4873" w14:textId="77777777" w:rsidTr="00DB1454">
        <w:trPr>
          <w:jc w:val="center"/>
        </w:trPr>
        <w:tc>
          <w:tcPr>
            <w:tcW w:w="647" w:type="dxa"/>
            <w:tcBorders>
              <w:top w:val="single" w:sz="4" w:space="0" w:color="auto"/>
              <w:left w:val="single" w:sz="4" w:space="0" w:color="auto"/>
              <w:bottom w:val="single" w:sz="4" w:space="0" w:color="auto"/>
              <w:right w:val="single" w:sz="4" w:space="0" w:color="auto"/>
            </w:tcBorders>
            <w:hideMark/>
          </w:tcPr>
          <w:p w14:paraId="6A451E7A" w14:textId="77777777" w:rsidR="00DB1454" w:rsidRPr="00D17967" w:rsidRDefault="00DB1454">
            <w:pPr>
              <w:jc w:val="both"/>
              <w:rPr>
                <w:rFonts w:asciiTheme="majorHAnsi" w:eastAsia="Calibri" w:hAnsiTheme="majorHAnsi" w:cstheme="majorHAnsi"/>
                <w:sz w:val="22"/>
                <w:szCs w:val="22"/>
                <w:lang w:val="en-GB"/>
              </w:rPr>
            </w:pPr>
            <w:r w:rsidRPr="00D17967">
              <w:rPr>
                <w:rFonts w:asciiTheme="majorHAnsi" w:eastAsia="Calibri" w:hAnsiTheme="majorHAnsi" w:cstheme="majorHAnsi"/>
                <w:sz w:val="22"/>
                <w:szCs w:val="22"/>
                <w:lang w:val="en-GB"/>
              </w:rPr>
              <w:t>2.5</w:t>
            </w:r>
          </w:p>
        </w:tc>
        <w:tc>
          <w:tcPr>
            <w:tcW w:w="4232" w:type="dxa"/>
            <w:tcBorders>
              <w:top w:val="single" w:sz="4" w:space="0" w:color="auto"/>
              <w:left w:val="single" w:sz="4" w:space="0" w:color="auto"/>
              <w:bottom w:val="single" w:sz="4" w:space="0" w:color="auto"/>
              <w:right w:val="single" w:sz="4" w:space="0" w:color="auto"/>
            </w:tcBorders>
          </w:tcPr>
          <w:p w14:paraId="78AF13B2" w14:textId="77777777" w:rsidR="00DB1454" w:rsidRPr="00D17967"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14:paraId="6F938AA6" w14:textId="77777777" w:rsidR="00DB1454" w:rsidRPr="00D17967"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14:paraId="0A3AED3B" w14:textId="77777777" w:rsidR="00DB1454" w:rsidRPr="00D17967" w:rsidRDefault="00DB1454">
            <w:pPr>
              <w:jc w:val="both"/>
              <w:rPr>
                <w:rFonts w:asciiTheme="majorHAnsi" w:eastAsia="Calibri" w:hAnsiTheme="majorHAnsi" w:cstheme="majorHAnsi"/>
                <w:sz w:val="22"/>
                <w:szCs w:val="22"/>
                <w:lang w:val="en-GB"/>
              </w:rPr>
            </w:pPr>
          </w:p>
        </w:tc>
        <w:tc>
          <w:tcPr>
            <w:tcW w:w="1245" w:type="dxa"/>
            <w:tcBorders>
              <w:top w:val="single" w:sz="4" w:space="0" w:color="auto"/>
              <w:left w:val="single" w:sz="4" w:space="0" w:color="auto"/>
              <w:bottom w:val="single" w:sz="4" w:space="0" w:color="auto"/>
              <w:right w:val="single" w:sz="4" w:space="0" w:color="auto"/>
            </w:tcBorders>
          </w:tcPr>
          <w:p w14:paraId="11ABABB4" w14:textId="77777777" w:rsidR="00DB1454" w:rsidRPr="00D17967" w:rsidRDefault="00DB1454">
            <w:pPr>
              <w:jc w:val="both"/>
              <w:rPr>
                <w:rFonts w:asciiTheme="majorHAnsi" w:eastAsia="Calibri" w:hAnsiTheme="majorHAnsi" w:cstheme="majorHAnsi"/>
                <w:sz w:val="22"/>
                <w:szCs w:val="22"/>
                <w:lang w:val="en-GB"/>
              </w:rPr>
            </w:pPr>
          </w:p>
        </w:tc>
        <w:tc>
          <w:tcPr>
            <w:tcW w:w="1246" w:type="dxa"/>
            <w:tcBorders>
              <w:top w:val="single" w:sz="4" w:space="0" w:color="auto"/>
              <w:left w:val="single" w:sz="4" w:space="0" w:color="auto"/>
              <w:bottom w:val="single" w:sz="4" w:space="0" w:color="auto"/>
              <w:right w:val="single" w:sz="4" w:space="0" w:color="auto"/>
            </w:tcBorders>
          </w:tcPr>
          <w:p w14:paraId="01E6E5DF" w14:textId="77777777" w:rsidR="00DB1454" w:rsidRPr="00D17967" w:rsidRDefault="00DB1454">
            <w:pPr>
              <w:jc w:val="both"/>
              <w:rPr>
                <w:rFonts w:asciiTheme="majorHAnsi" w:eastAsia="Calibri" w:hAnsiTheme="majorHAnsi" w:cstheme="majorHAnsi"/>
                <w:sz w:val="22"/>
                <w:szCs w:val="22"/>
                <w:lang w:val="en-GB"/>
              </w:rPr>
            </w:pPr>
          </w:p>
        </w:tc>
      </w:tr>
      <w:tr w:rsidR="00DB1454" w:rsidRPr="00D17967" w14:paraId="175F744D" w14:textId="77777777" w:rsidTr="00DB1454">
        <w:trPr>
          <w:jc w:val="center"/>
        </w:trPr>
        <w:tc>
          <w:tcPr>
            <w:tcW w:w="9860" w:type="dxa"/>
            <w:gridSpan w:val="6"/>
            <w:tcBorders>
              <w:top w:val="single" w:sz="4" w:space="0" w:color="auto"/>
              <w:left w:val="single" w:sz="4" w:space="0" w:color="auto"/>
              <w:bottom w:val="single" w:sz="4" w:space="0" w:color="auto"/>
              <w:right w:val="single" w:sz="4" w:space="0" w:color="auto"/>
            </w:tcBorders>
            <w:hideMark/>
          </w:tcPr>
          <w:p w14:paraId="22A10C3E" w14:textId="77777777" w:rsidR="00DB1454" w:rsidRPr="00D17967" w:rsidRDefault="00DB1454">
            <w:pPr>
              <w:jc w:val="center"/>
              <w:rPr>
                <w:rFonts w:asciiTheme="majorHAnsi" w:eastAsia="Calibri" w:hAnsiTheme="majorHAnsi" w:cstheme="majorHAnsi"/>
                <w:sz w:val="22"/>
                <w:szCs w:val="22"/>
                <w:lang w:val="en-GB"/>
              </w:rPr>
            </w:pPr>
            <w:r w:rsidRPr="00D17967">
              <w:rPr>
                <w:rFonts w:asciiTheme="majorHAnsi" w:eastAsia="Calibri" w:hAnsiTheme="majorHAnsi" w:cstheme="majorHAnsi"/>
                <w:sz w:val="22"/>
                <w:szCs w:val="22"/>
                <w:lang w:val="en-GB"/>
              </w:rPr>
              <w:t>(Insert more rows above this row as required)</w:t>
            </w:r>
          </w:p>
        </w:tc>
      </w:tr>
      <w:tr w:rsidR="00DB1454" w:rsidRPr="00D17967" w14:paraId="7CFBF4C5" w14:textId="77777777" w:rsidTr="00DB1454">
        <w:trPr>
          <w:jc w:val="center"/>
        </w:trPr>
        <w:tc>
          <w:tcPr>
            <w:tcW w:w="8614" w:type="dxa"/>
            <w:gridSpan w:val="5"/>
            <w:tcBorders>
              <w:top w:val="single" w:sz="4" w:space="0" w:color="auto"/>
              <w:left w:val="single" w:sz="4" w:space="0" w:color="auto"/>
              <w:bottom w:val="single" w:sz="4" w:space="0" w:color="auto"/>
              <w:right w:val="single" w:sz="4" w:space="0" w:color="auto"/>
            </w:tcBorders>
            <w:hideMark/>
          </w:tcPr>
          <w:p w14:paraId="43FD7647" w14:textId="77777777" w:rsidR="00DB1454" w:rsidRPr="00D17967" w:rsidRDefault="00DB1454">
            <w:pPr>
              <w:jc w:val="right"/>
              <w:rPr>
                <w:rFonts w:asciiTheme="majorHAnsi" w:eastAsia="Calibri" w:hAnsiTheme="majorHAnsi" w:cstheme="majorHAnsi"/>
                <w:sz w:val="22"/>
                <w:szCs w:val="22"/>
                <w:lang w:val="en-GB"/>
              </w:rPr>
            </w:pPr>
            <w:r w:rsidRPr="00D17967">
              <w:rPr>
                <w:rFonts w:asciiTheme="majorHAnsi" w:eastAsia="Calibri" w:hAnsiTheme="majorHAnsi" w:cstheme="majorHAnsi"/>
                <w:i/>
                <w:sz w:val="22"/>
                <w:szCs w:val="22"/>
                <w:lang w:val="en-GB"/>
              </w:rPr>
              <w:t>Sub total</w:t>
            </w:r>
          </w:p>
        </w:tc>
        <w:tc>
          <w:tcPr>
            <w:tcW w:w="1246" w:type="dxa"/>
            <w:tcBorders>
              <w:top w:val="single" w:sz="4" w:space="0" w:color="auto"/>
              <w:left w:val="single" w:sz="4" w:space="0" w:color="auto"/>
              <w:bottom w:val="single" w:sz="4" w:space="0" w:color="auto"/>
              <w:right w:val="single" w:sz="4" w:space="0" w:color="auto"/>
            </w:tcBorders>
            <w:hideMark/>
          </w:tcPr>
          <w:p w14:paraId="6DAF667E" w14:textId="77777777" w:rsidR="00DB1454" w:rsidRPr="00D17967" w:rsidRDefault="00DB1454">
            <w:pPr>
              <w:jc w:val="right"/>
              <w:rPr>
                <w:rFonts w:asciiTheme="majorHAnsi" w:eastAsia="Calibri" w:hAnsiTheme="majorHAnsi" w:cstheme="majorHAnsi"/>
                <w:sz w:val="22"/>
                <w:szCs w:val="22"/>
                <w:lang w:val="en-GB"/>
              </w:rPr>
            </w:pPr>
            <w:r w:rsidRPr="00D17967">
              <w:rPr>
                <w:rFonts w:asciiTheme="majorHAnsi" w:eastAsia="Calibri" w:hAnsiTheme="majorHAnsi" w:cstheme="majorHAnsi"/>
                <w:sz w:val="22"/>
                <w:szCs w:val="22"/>
                <w:lang w:val="en-GB"/>
              </w:rPr>
              <w:t>LKR</w:t>
            </w:r>
          </w:p>
        </w:tc>
      </w:tr>
      <w:tr w:rsidR="00DB1454" w:rsidRPr="00D17967" w14:paraId="5EFF9238" w14:textId="77777777" w:rsidTr="00DB1454">
        <w:trPr>
          <w:jc w:val="center"/>
        </w:trPr>
        <w:tc>
          <w:tcPr>
            <w:tcW w:w="8614" w:type="dxa"/>
            <w:gridSpan w:val="5"/>
            <w:tcBorders>
              <w:top w:val="single" w:sz="4" w:space="0" w:color="auto"/>
              <w:left w:val="single" w:sz="4" w:space="0" w:color="auto"/>
              <w:bottom w:val="single" w:sz="4" w:space="0" w:color="auto"/>
              <w:right w:val="single" w:sz="4" w:space="0" w:color="auto"/>
            </w:tcBorders>
            <w:hideMark/>
          </w:tcPr>
          <w:p w14:paraId="68EA134A" w14:textId="77777777" w:rsidR="00DB1454" w:rsidRPr="00D17967" w:rsidRDefault="00DB1454">
            <w:pPr>
              <w:jc w:val="right"/>
              <w:rPr>
                <w:rFonts w:asciiTheme="majorHAnsi" w:eastAsia="Calibri" w:hAnsiTheme="majorHAnsi" w:cstheme="majorHAnsi"/>
                <w:b/>
                <w:sz w:val="22"/>
                <w:szCs w:val="22"/>
                <w:lang w:val="en-GB"/>
              </w:rPr>
            </w:pPr>
            <w:r w:rsidRPr="00D17967">
              <w:rPr>
                <w:rFonts w:asciiTheme="majorHAnsi" w:eastAsia="Calibri" w:hAnsiTheme="majorHAnsi" w:cstheme="majorHAnsi"/>
                <w:b/>
                <w:sz w:val="22"/>
                <w:szCs w:val="22"/>
                <w:lang w:val="en-GB"/>
              </w:rPr>
              <w:t>TOTAL (Subtotal 1+2)</w:t>
            </w:r>
          </w:p>
        </w:tc>
        <w:tc>
          <w:tcPr>
            <w:tcW w:w="1246" w:type="dxa"/>
            <w:tcBorders>
              <w:top w:val="single" w:sz="4" w:space="0" w:color="auto"/>
              <w:left w:val="single" w:sz="4" w:space="0" w:color="auto"/>
              <w:bottom w:val="single" w:sz="4" w:space="0" w:color="auto"/>
              <w:right w:val="single" w:sz="4" w:space="0" w:color="auto"/>
            </w:tcBorders>
            <w:hideMark/>
          </w:tcPr>
          <w:p w14:paraId="76F2E31C" w14:textId="77777777" w:rsidR="00DB1454" w:rsidRPr="00D17967" w:rsidRDefault="00DB1454">
            <w:pPr>
              <w:jc w:val="right"/>
              <w:rPr>
                <w:rFonts w:asciiTheme="majorHAnsi" w:eastAsia="Calibri" w:hAnsiTheme="majorHAnsi" w:cstheme="majorHAnsi"/>
                <w:b/>
                <w:sz w:val="22"/>
                <w:szCs w:val="22"/>
                <w:lang w:val="en-GB"/>
              </w:rPr>
            </w:pPr>
            <w:r w:rsidRPr="00D17967">
              <w:rPr>
                <w:rFonts w:asciiTheme="majorHAnsi" w:eastAsia="Calibri" w:hAnsiTheme="majorHAnsi" w:cstheme="majorHAnsi"/>
                <w:b/>
                <w:sz w:val="22"/>
                <w:szCs w:val="22"/>
                <w:lang w:val="en-GB"/>
              </w:rPr>
              <w:t>LKR</w:t>
            </w:r>
          </w:p>
        </w:tc>
      </w:tr>
      <w:tr w:rsidR="00DB1454" w:rsidRPr="00D17967" w14:paraId="690E8F99" w14:textId="77777777" w:rsidTr="00DB1454">
        <w:trPr>
          <w:jc w:val="center"/>
        </w:trPr>
        <w:tc>
          <w:tcPr>
            <w:tcW w:w="8614" w:type="dxa"/>
            <w:gridSpan w:val="5"/>
            <w:tcBorders>
              <w:top w:val="single" w:sz="4" w:space="0" w:color="auto"/>
              <w:left w:val="single" w:sz="4" w:space="0" w:color="auto"/>
              <w:bottom w:val="single" w:sz="4" w:space="0" w:color="auto"/>
              <w:right w:val="single" w:sz="4" w:space="0" w:color="auto"/>
            </w:tcBorders>
            <w:hideMark/>
          </w:tcPr>
          <w:p w14:paraId="0D9961A9" w14:textId="77777777" w:rsidR="00DB1454" w:rsidRPr="00D17967" w:rsidRDefault="00DB1454">
            <w:pPr>
              <w:jc w:val="right"/>
              <w:rPr>
                <w:rFonts w:asciiTheme="majorHAnsi" w:eastAsia="Calibri" w:hAnsiTheme="majorHAnsi" w:cstheme="majorHAnsi"/>
                <w:i/>
                <w:sz w:val="22"/>
                <w:szCs w:val="22"/>
                <w:lang w:val="en-GB"/>
              </w:rPr>
            </w:pPr>
            <w:r w:rsidRPr="00D17967">
              <w:rPr>
                <w:rFonts w:asciiTheme="majorHAnsi" w:eastAsia="Calibri" w:hAnsiTheme="majorHAnsi" w:cstheme="majorHAnsi"/>
                <w:i/>
                <w:sz w:val="22"/>
                <w:szCs w:val="22"/>
                <w:lang w:val="en-GB"/>
              </w:rPr>
              <w:t>VAT (8%) not exempt</w:t>
            </w:r>
          </w:p>
        </w:tc>
        <w:tc>
          <w:tcPr>
            <w:tcW w:w="1246" w:type="dxa"/>
            <w:tcBorders>
              <w:top w:val="single" w:sz="4" w:space="0" w:color="auto"/>
              <w:left w:val="single" w:sz="4" w:space="0" w:color="auto"/>
              <w:bottom w:val="single" w:sz="4" w:space="0" w:color="auto"/>
              <w:right w:val="single" w:sz="4" w:space="0" w:color="auto"/>
            </w:tcBorders>
            <w:hideMark/>
          </w:tcPr>
          <w:p w14:paraId="504458C6" w14:textId="77777777" w:rsidR="00DB1454" w:rsidRPr="00D17967" w:rsidRDefault="00DB1454">
            <w:pPr>
              <w:jc w:val="right"/>
              <w:rPr>
                <w:rFonts w:asciiTheme="majorHAnsi" w:eastAsia="Calibri" w:hAnsiTheme="majorHAnsi" w:cstheme="majorHAnsi"/>
                <w:sz w:val="22"/>
                <w:szCs w:val="22"/>
                <w:lang w:val="en-GB"/>
              </w:rPr>
            </w:pPr>
            <w:r w:rsidRPr="00D17967">
              <w:rPr>
                <w:rFonts w:asciiTheme="majorHAnsi" w:eastAsia="Calibri" w:hAnsiTheme="majorHAnsi" w:cstheme="majorHAnsi"/>
                <w:sz w:val="22"/>
                <w:szCs w:val="22"/>
                <w:lang w:val="en-GB"/>
              </w:rPr>
              <w:t>LKR</w:t>
            </w:r>
          </w:p>
        </w:tc>
      </w:tr>
      <w:tr w:rsidR="00DB1454" w:rsidRPr="00D17967" w14:paraId="2C0928C8" w14:textId="77777777" w:rsidTr="00DB1454">
        <w:trPr>
          <w:jc w:val="center"/>
        </w:trPr>
        <w:tc>
          <w:tcPr>
            <w:tcW w:w="8614" w:type="dxa"/>
            <w:gridSpan w:val="5"/>
            <w:tcBorders>
              <w:top w:val="single" w:sz="4" w:space="0" w:color="auto"/>
              <w:left w:val="single" w:sz="4" w:space="0" w:color="auto"/>
              <w:bottom w:val="single" w:sz="4" w:space="0" w:color="auto"/>
              <w:right w:val="single" w:sz="4" w:space="0" w:color="auto"/>
            </w:tcBorders>
            <w:hideMark/>
          </w:tcPr>
          <w:p w14:paraId="6EA7E175" w14:textId="77777777" w:rsidR="00DB1454" w:rsidRPr="00D17967" w:rsidRDefault="00DB1454">
            <w:pPr>
              <w:jc w:val="right"/>
              <w:rPr>
                <w:rFonts w:asciiTheme="majorHAnsi" w:eastAsia="Calibri" w:hAnsiTheme="majorHAnsi" w:cstheme="majorHAnsi"/>
                <w:i/>
                <w:sz w:val="22"/>
                <w:szCs w:val="22"/>
                <w:lang w:val="en-GB"/>
              </w:rPr>
            </w:pPr>
            <w:r w:rsidRPr="00D17967">
              <w:rPr>
                <w:rFonts w:asciiTheme="majorHAnsi" w:eastAsia="Calibri" w:hAnsiTheme="majorHAnsi" w:cstheme="majorHAnsi"/>
                <w:i/>
                <w:sz w:val="22"/>
                <w:szCs w:val="22"/>
                <w:lang w:val="en-GB"/>
              </w:rPr>
              <w:t>NBT (1%) exempt</w:t>
            </w:r>
          </w:p>
        </w:tc>
        <w:tc>
          <w:tcPr>
            <w:tcW w:w="1246" w:type="dxa"/>
            <w:tcBorders>
              <w:top w:val="single" w:sz="4" w:space="0" w:color="auto"/>
              <w:left w:val="single" w:sz="4" w:space="0" w:color="auto"/>
              <w:bottom w:val="single" w:sz="4" w:space="0" w:color="auto"/>
              <w:right w:val="single" w:sz="4" w:space="0" w:color="auto"/>
            </w:tcBorders>
          </w:tcPr>
          <w:p w14:paraId="39812F87" w14:textId="77777777" w:rsidR="00DB1454" w:rsidRPr="00D17967" w:rsidRDefault="00DB1454">
            <w:pPr>
              <w:jc w:val="right"/>
              <w:rPr>
                <w:rFonts w:asciiTheme="majorHAnsi" w:eastAsia="Calibri" w:hAnsiTheme="majorHAnsi" w:cstheme="majorHAnsi"/>
                <w:sz w:val="22"/>
                <w:szCs w:val="22"/>
                <w:lang w:val="en-GB"/>
              </w:rPr>
            </w:pPr>
          </w:p>
        </w:tc>
      </w:tr>
      <w:tr w:rsidR="00DB1454" w:rsidRPr="00D17967" w14:paraId="785D5585" w14:textId="77777777" w:rsidTr="00DB1454">
        <w:trPr>
          <w:jc w:val="center"/>
        </w:trPr>
        <w:tc>
          <w:tcPr>
            <w:tcW w:w="8614" w:type="dxa"/>
            <w:gridSpan w:val="5"/>
            <w:tcBorders>
              <w:top w:val="single" w:sz="4" w:space="0" w:color="auto"/>
              <w:left w:val="single" w:sz="4" w:space="0" w:color="auto"/>
              <w:bottom w:val="single" w:sz="4" w:space="0" w:color="auto"/>
              <w:right w:val="single" w:sz="4" w:space="0" w:color="auto"/>
            </w:tcBorders>
            <w:hideMark/>
          </w:tcPr>
          <w:p w14:paraId="766E5938" w14:textId="77777777" w:rsidR="00DB1454" w:rsidRPr="00D17967" w:rsidRDefault="00DB1454">
            <w:pPr>
              <w:jc w:val="right"/>
              <w:rPr>
                <w:rFonts w:asciiTheme="majorHAnsi" w:eastAsia="Calibri" w:hAnsiTheme="majorHAnsi" w:cstheme="majorHAnsi"/>
                <w:b/>
                <w:i/>
                <w:sz w:val="22"/>
                <w:szCs w:val="22"/>
                <w:lang w:val="en-GB"/>
              </w:rPr>
            </w:pPr>
            <w:r w:rsidRPr="00D17967">
              <w:rPr>
                <w:rFonts w:asciiTheme="majorHAnsi" w:eastAsia="Calibri" w:hAnsiTheme="majorHAnsi" w:cstheme="majorHAnsi"/>
                <w:b/>
                <w:i/>
                <w:sz w:val="22"/>
                <w:szCs w:val="22"/>
                <w:lang w:val="en-GB"/>
              </w:rPr>
              <w:t>Grand Total</w:t>
            </w:r>
          </w:p>
        </w:tc>
        <w:tc>
          <w:tcPr>
            <w:tcW w:w="1246" w:type="dxa"/>
            <w:tcBorders>
              <w:top w:val="single" w:sz="4" w:space="0" w:color="auto"/>
              <w:left w:val="single" w:sz="4" w:space="0" w:color="auto"/>
              <w:bottom w:val="single" w:sz="4" w:space="0" w:color="auto"/>
              <w:right w:val="single" w:sz="4" w:space="0" w:color="auto"/>
            </w:tcBorders>
            <w:vAlign w:val="center"/>
            <w:hideMark/>
          </w:tcPr>
          <w:p w14:paraId="0261AE03" w14:textId="77777777" w:rsidR="00DB1454" w:rsidRPr="00D17967" w:rsidRDefault="00DB1454">
            <w:pPr>
              <w:jc w:val="right"/>
              <w:rPr>
                <w:rFonts w:asciiTheme="majorHAnsi" w:eastAsia="Calibri" w:hAnsiTheme="majorHAnsi" w:cstheme="majorHAnsi"/>
                <w:sz w:val="22"/>
                <w:szCs w:val="22"/>
                <w:lang w:val="en-GB"/>
              </w:rPr>
            </w:pPr>
            <w:r w:rsidRPr="00D17967">
              <w:rPr>
                <w:rFonts w:asciiTheme="majorHAnsi" w:eastAsia="Calibri" w:hAnsiTheme="majorHAnsi" w:cstheme="majorHAnsi"/>
                <w:sz w:val="22"/>
                <w:szCs w:val="22"/>
                <w:lang w:val="en-GB"/>
              </w:rPr>
              <w:t>LKR</w:t>
            </w:r>
          </w:p>
        </w:tc>
      </w:tr>
    </w:tbl>
    <w:p w14:paraId="2FA6C482" w14:textId="77777777" w:rsidR="00DB1454" w:rsidRPr="00D17967" w:rsidRDefault="00DB1454">
      <w:pPr>
        <w:rPr>
          <w:rFonts w:asciiTheme="majorHAnsi" w:hAnsiTheme="majorHAnsi" w:cstheme="majorHAnsi"/>
          <w:sz w:val="22"/>
          <w:szCs w:val="22"/>
        </w:rPr>
      </w:pPr>
    </w:p>
    <w:p w14:paraId="2BCD7D14" w14:textId="77777777" w:rsidR="00B1049B" w:rsidRPr="00D17967" w:rsidRDefault="00B1049B">
      <w:pPr>
        <w:rPr>
          <w:rFonts w:asciiTheme="majorHAnsi" w:hAnsiTheme="majorHAnsi" w:cstheme="majorHAnsi"/>
          <w:b/>
          <w:bCs/>
          <w:sz w:val="22"/>
          <w:szCs w:val="22"/>
        </w:rPr>
      </w:pPr>
    </w:p>
    <w:p w14:paraId="0544378B" w14:textId="77777777" w:rsidR="00B1049B" w:rsidRPr="00D17967" w:rsidRDefault="00B1049B">
      <w:pPr>
        <w:tabs>
          <w:tab w:val="left" w:pos="-180"/>
          <w:tab w:val="right" w:pos="1980"/>
          <w:tab w:val="left" w:pos="2160"/>
          <w:tab w:val="left" w:pos="4320"/>
        </w:tabs>
        <w:rPr>
          <w:rFonts w:asciiTheme="majorHAnsi" w:hAnsiTheme="majorHAnsi" w:cstheme="majorHAnsi"/>
          <w:b/>
          <w:bCs/>
          <w:sz w:val="22"/>
          <w:szCs w:val="22"/>
        </w:rPr>
      </w:pPr>
      <w:r w:rsidRPr="006D27B8">
        <w:rPr>
          <w:rFonts w:asciiTheme="majorHAnsi" w:hAnsiTheme="majorHAnsi" w:cstheme="majorHAnsi"/>
          <w:b/>
          <w:bCs/>
          <w:noProof/>
          <w:sz w:val="22"/>
          <w:szCs w:val="22"/>
        </w:rPr>
        <mc:AlternateContent>
          <mc:Choice Requires="wps">
            <w:drawing>
              <wp:anchor distT="0" distB="0" distL="114300" distR="114300" simplePos="0" relativeHeight="251659264" behindDoc="0" locked="0" layoutInCell="1" allowOverlap="1" wp14:anchorId="6929DF2C" wp14:editId="06637C3F">
                <wp:simplePos x="0" y="0"/>
                <wp:positionH relativeFrom="column">
                  <wp:posOffset>0</wp:posOffset>
                </wp:positionH>
                <wp:positionV relativeFrom="paragraph">
                  <wp:posOffset>45085</wp:posOffset>
                </wp:positionV>
                <wp:extent cx="6179820" cy="600075"/>
                <wp:effectExtent l="0" t="0" r="11430" b="285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00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BB7225" w14:textId="77777777" w:rsidR="00B1049B" w:rsidRDefault="00B1049B" w:rsidP="00B1049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9DF2C" id="_x0000_t202" coordsize="21600,21600" o:spt="202" path="m,l,21600r21600,l21600,xe">
                <v:stroke joinstyle="miter"/>
                <v:path gradientshapeok="t" o:connecttype="rect"/>
              </v:shapetype>
              <v:shape id="Text Box 5" o:spid="_x0000_s1026" type="#_x0000_t202" style="position:absolute;margin-left:0;margin-top:3.55pt;width:486.6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" filled="f">
                <v:textbox>
                  <w:txbxContent>
                    <w:p w14:paraId="48BB7225" w14:textId="77777777" w:rsidR="00B1049B" w:rsidRDefault="00B1049B" w:rsidP="00B1049B">
                      <w:pPr>
                        <w:rPr>
                          <w:i/>
                          <w:iCs/>
                        </w:rPr>
                      </w:pPr>
                      <w:r w:rsidRPr="007162E2">
                        <w:rPr>
                          <w:rFonts w:ascii="Calibri" w:hAnsi="Calibri" w:cs="Calibri"/>
                          <w:i/>
                          <w:iCs/>
                        </w:rPr>
                        <w:t>Vendor’s Comments</w:t>
                      </w:r>
                      <w:r>
                        <w:rPr>
                          <w:i/>
                          <w:iCs/>
                        </w:rPr>
                        <w:t>:</w:t>
                      </w:r>
                    </w:p>
                  </w:txbxContent>
                </v:textbox>
              </v:shape>
            </w:pict>
          </mc:Fallback>
        </mc:AlternateContent>
      </w:r>
    </w:p>
    <w:p w14:paraId="251389B8" w14:textId="77777777" w:rsidR="00B1049B" w:rsidRPr="00D17967" w:rsidRDefault="00B1049B">
      <w:pPr>
        <w:tabs>
          <w:tab w:val="left" w:pos="-180"/>
          <w:tab w:val="right" w:pos="1980"/>
          <w:tab w:val="left" w:pos="2160"/>
          <w:tab w:val="left" w:pos="4320"/>
        </w:tabs>
        <w:rPr>
          <w:rFonts w:asciiTheme="majorHAnsi" w:hAnsiTheme="majorHAnsi" w:cstheme="majorHAnsi"/>
          <w:b/>
          <w:bCs/>
          <w:sz w:val="22"/>
          <w:szCs w:val="22"/>
        </w:rPr>
      </w:pPr>
    </w:p>
    <w:p w14:paraId="7997107D" w14:textId="77777777" w:rsidR="00B1049B" w:rsidRPr="00D17967" w:rsidRDefault="00B1049B">
      <w:pPr>
        <w:tabs>
          <w:tab w:val="left" w:pos="-180"/>
          <w:tab w:val="right" w:pos="1980"/>
          <w:tab w:val="left" w:pos="2160"/>
          <w:tab w:val="left" w:pos="4320"/>
        </w:tabs>
        <w:rPr>
          <w:rFonts w:asciiTheme="majorHAnsi" w:hAnsiTheme="majorHAnsi" w:cstheme="majorHAnsi"/>
          <w:b/>
          <w:bCs/>
          <w:sz w:val="22"/>
          <w:szCs w:val="22"/>
        </w:rPr>
      </w:pPr>
    </w:p>
    <w:p w14:paraId="3360718A" w14:textId="77777777" w:rsidR="00B1049B" w:rsidRPr="00D17967" w:rsidRDefault="00B1049B">
      <w:pPr>
        <w:tabs>
          <w:tab w:val="left" w:pos="-180"/>
          <w:tab w:val="right" w:pos="1980"/>
          <w:tab w:val="left" w:pos="2160"/>
          <w:tab w:val="left" w:pos="4320"/>
        </w:tabs>
        <w:rPr>
          <w:rFonts w:asciiTheme="majorHAnsi" w:hAnsiTheme="majorHAnsi" w:cstheme="majorHAnsi"/>
          <w:b/>
          <w:bCs/>
          <w:sz w:val="22"/>
          <w:szCs w:val="22"/>
        </w:rPr>
      </w:pPr>
    </w:p>
    <w:p w14:paraId="15F084CA" w14:textId="77777777" w:rsidR="00B1049B" w:rsidRPr="00D17967" w:rsidRDefault="00B1049B">
      <w:pPr>
        <w:tabs>
          <w:tab w:val="left" w:pos="-180"/>
          <w:tab w:val="right" w:pos="1980"/>
          <w:tab w:val="left" w:pos="2160"/>
          <w:tab w:val="left" w:pos="4320"/>
        </w:tabs>
        <w:rPr>
          <w:rFonts w:asciiTheme="majorHAnsi" w:hAnsiTheme="majorHAnsi" w:cstheme="majorHAnsi"/>
          <w:b/>
          <w:bCs/>
          <w:sz w:val="22"/>
          <w:szCs w:val="22"/>
        </w:rPr>
      </w:pPr>
    </w:p>
    <w:p w14:paraId="47230210" w14:textId="32F0257E" w:rsidR="00B1049B" w:rsidRPr="00D17967" w:rsidRDefault="00B1049B" w:rsidP="00ED2120">
      <w:pPr>
        <w:pStyle w:val="ListParagraph"/>
        <w:tabs>
          <w:tab w:val="left" w:pos="851"/>
        </w:tabs>
        <w:ind w:left="0"/>
        <w:jc w:val="both"/>
        <w:rPr>
          <w:rFonts w:asciiTheme="majorHAnsi" w:hAnsiTheme="majorHAnsi" w:cstheme="majorHAnsi"/>
          <w:sz w:val="22"/>
          <w:szCs w:val="22"/>
        </w:rPr>
      </w:pPr>
      <w:r w:rsidRPr="00D17967">
        <w:rPr>
          <w:rFonts w:asciiTheme="majorHAnsi" w:hAnsiTheme="majorHAnsi" w:cstheme="majorHAnsi"/>
          <w:sz w:val="22"/>
          <w:szCs w:val="22"/>
        </w:rPr>
        <w:t>I hereby certify that the company mentioned above, which I am duly authorized to sign for, has reviewed RFQ UNFPA/LKA</w:t>
      </w:r>
      <w:r w:rsidRPr="00D17967">
        <w:rPr>
          <w:rFonts w:asciiTheme="majorHAnsi" w:hAnsiTheme="majorHAnsi" w:cstheme="majorHAnsi"/>
          <w:sz w:val="22"/>
          <w:szCs w:val="22"/>
          <w:highlight w:val="yellow"/>
        </w:rPr>
        <w:t>/RFQ/2</w:t>
      </w:r>
      <w:r w:rsidR="00C73322">
        <w:rPr>
          <w:rFonts w:asciiTheme="majorHAnsi" w:hAnsiTheme="majorHAnsi" w:cstheme="majorHAnsi"/>
          <w:sz w:val="22"/>
          <w:szCs w:val="22"/>
          <w:highlight w:val="yellow"/>
        </w:rPr>
        <w:t>1</w:t>
      </w:r>
      <w:r w:rsidRPr="00D17967">
        <w:rPr>
          <w:rFonts w:asciiTheme="majorHAnsi" w:hAnsiTheme="majorHAnsi" w:cstheme="majorHAnsi"/>
          <w:sz w:val="22"/>
          <w:szCs w:val="22"/>
          <w:highlight w:val="yellow"/>
        </w:rPr>
        <w:t>/</w:t>
      </w:r>
      <w:r w:rsidR="00C73322">
        <w:rPr>
          <w:rFonts w:asciiTheme="majorHAnsi" w:hAnsiTheme="majorHAnsi" w:cstheme="majorHAnsi"/>
          <w:sz w:val="22"/>
          <w:szCs w:val="22"/>
          <w:highlight w:val="yellow"/>
        </w:rPr>
        <w:t>04</w:t>
      </w:r>
      <w:r w:rsidRPr="00D17967">
        <w:rPr>
          <w:rFonts w:asciiTheme="majorHAnsi" w:hAnsiTheme="majorHAnsi" w:cstheme="majorHAnsi"/>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EE0D0F" w:rsidRPr="00D17967" w14:paraId="6CEB5570" w14:textId="77777777" w:rsidTr="00453211">
        <w:tc>
          <w:tcPr>
            <w:tcW w:w="4927" w:type="dxa"/>
            <w:shd w:val="clear" w:color="auto" w:fill="auto"/>
            <w:vAlign w:val="center"/>
          </w:tcPr>
          <w:p w14:paraId="251300FF" w14:textId="77777777" w:rsidR="00B1049B" w:rsidRPr="00D17967" w:rsidRDefault="00B1049B">
            <w:pPr>
              <w:tabs>
                <w:tab w:val="left" w:pos="-180"/>
                <w:tab w:val="right" w:pos="1980"/>
                <w:tab w:val="left" w:pos="2160"/>
                <w:tab w:val="left" w:pos="4320"/>
              </w:tabs>
              <w:rPr>
                <w:rFonts w:asciiTheme="majorHAnsi" w:eastAsia="Calibri" w:hAnsiTheme="majorHAnsi" w:cstheme="majorHAnsi"/>
                <w:bCs/>
                <w:sz w:val="22"/>
                <w:szCs w:val="22"/>
              </w:rPr>
            </w:pPr>
          </w:p>
          <w:p w14:paraId="651A00AA" w14:textId="77777777" w:rsidR="00B1049B" w:rsidRPr="00D17967" w:rsidRDefault="00B1049B">
            <w:pPr>
              <w:tabs>
                <w:tab w:val="left" w:pos="-180"/>
                <w:tab w:val="right" w:pos="1980"/>
                <w:tab w:val="left" w:pos="2160"/>
                <w:tab w:val="left" w:pos="4320"/>
              </w:tabs>
              <w:rPr>
                <w:rFonts w:asciiTheme="majorHAnsi" w:eastAsia="Calibri" w:hAnsiTheme="majorHAnsi" w:cstheme="majorHAnsi"/>
                <w:bCs/>
                <w:sz w:val="22"/>
                <w:szCs w:val="22"/>
              </w:rPr>
            </w:pPr>
          </w:p>
          <w:p w14:paraId="31986548" w14:textId="77777777" w:rsidR="00B1049B" w:rsidRPr="00D17967" w:rsidRDefault="00B1049B">
            <w:pPr>
              <w:tabs>
                <w:tab w:val="left" w:pos="-180"/>
                <w:tab w:val="right" w:pos="1980"/>
                <w:tab w:val="left" w:pos="2160"/>
                <w:tab w:val="left" w:pos="4320"/>
              </w:tabs>
              <w:rPr>
                <w:rFonts w:asciiTheme="majorHAnsi" w:eastAsia="Calibri" w:hAnsiTheme="majorHAnsi" w:cstheme="majorHAnsi"/>
                <w:bCs/>
                <w:sz w:val="22"/>
                <w:szCs w:val="22"/>
              </w:rPr>
            </w:pPr>
          </w:p>
        </w:tc>
        <w:sdt>
          <w:sdtPr>
            <w:rPr>
              <w:rFonts w:asciiTheme="majorHAnsi" w:eastAsia="Calibri" w:hAnsiTheme="majorHAnsi" w:cstheme="majorHAnsi"/>
              <w:bCs/>
              <w:sz w:val="22"/>
              <w:szCs w:val="22"/>
            </w:rPr>
            <w:id w:val="-200556520"/>
            <w:placeholder>
              <w:docPart w:val="D70754406F1F42328D2906FDEDCF1939"/>
            </w:placeholder>
            <w:showingPlcHdr/>
            <w:date>
              <w:dateFormat w:val="dd/MM/yyyy"/>
              <w:lid w:val="en-GB"/>
              <w:storeMappedDataAs w:val="dateTime"/>
              <w:calendar w:val="gregorian"/>
            </w:date>
          </w:sdtPr>
          <w:sdtEndPr/>
          <w:sdtContent>
            <w:tc>
              <w:tcPr>
                <w:tcW w:w="2464" w:type="dxa"/>
                <w:vAlign w:val="center"/>
              </w:tcPr>
              <w:p w14:paraId="3E7247BC" w14:textId="77777777" w:rsidR="00B1049B" w:rsidRPr="00D17967" w:rsidRDefault="00B1049B">
                <w:pPr>
                  <w:tabs>
                    <w:tab w:val="left" w:pos="-180"/>
                    <w:tab w:val="right" w:pos="1980"/>
                    <w:tab w:val="left" w:pos="2160"/>
                    <w:tab w:val="left" w:pos="4320"/>
                  </w:tabs>
                  <w:jc w:val="center"/>
                  <w:rPr>
                    <w:rFonts w:asciiTheme="majorHAnsi" w:eastAsia="Calibri" w:hAnsiTheme="majorHAnsi" w:cstheme="majorHAnsi"/>
                    <w:bCs/>
                    <w:sz w:val="22"/>
                    <w:szCs w:val="22"/>
                  </w:rPr>
                </w:pPr>
                <w:r w:rsidRPr="00D17967">
                  <w:rPr>
                    <w:rStyle w:val="PlaceholderText"/>
                    <w:rFonts w:asciiTheme="majorHAnsi" w:eastAsiaTheme="minorHAnsi" w:hAnsiTheme="majorHAnsi" w:cstheme="majorHAnsi"/>
                    <w:color w:val="auto"/>
                    <w:sz w:val="22"/>
                    <w:szCs w:val="22"/>
                  </w:rPr>
                  <w:t>Click here to enter a date.</w:t>
                </w:r>
              </w:p>
            </w:tc>
          </w:sdtContent>
        </w:sdt>
        <w:tc>
          <w:tcPr>
            <w:tcW w:w="2464" w:type="dxa"/>
            <w:vAlign w:val="center"/>
          </w:tcPr>
          <w:p w14:paraId="4136C333" w14:textId="77777777" w:rsidR="00B1049B" w:rsidRPr="00D17967" w:rsidRDefault="00B1049B">
            <w:pPr>
              <w:tabs>
                <w:tab w:val="left" w:pos="-180"/>
                <w:tab w:val="right" w:pos="1980"/>
                <w:tab w:val="left" w:pos="2160"/>
                <w:tab w:val="left" w:pos="4320"/>
              </w:tabs>
              <w:rPr>
                <w:rFonts w:asciiTheme="majorHAnsi" w:eastAsia="Calibri" w:hAnsiTheme="majorHAnsi" w:cstheme="majorHAnsi"/>
                <w:bCs/>
                <w:sz w:val="22"/>
                <w:szCs w:val="22"/>
              </w:rPr>
            </w:pPr>
          </w:p>
        </w:tc>
      </w:tr>
      <w:tr w:rsidR="00B1049B" w:rsidRPr="00D17967" w14:paraId="19408683" w14:textId="77777777" w:rsidTr="00453211">
        <w:tc>
          <w:tcPr>
            <w:tcW w:w="4927" w:type="dxa"/>
            <w:shd w:val="clear" w:color="auto" w:fill="auto"/>
            <w:vAlign w:val="center"/>
          </w:tcPr>
          <w:p w14:paraId="1B39A8B2" w14:textId="77777777" w:rsidR="00B1049B" w:rsidRPr="00D17967" w:rsidRDefault="00B1049B">
            <w:pPr>
              <w:tabs>
                <w:tab w:val="left" w:pos="-180"/>
                <w:tab w:val="right" w:pos="1980"/>
                <w:tab w:val="left" w:pos="2160"/>
                <w:tab w:val="left" w:pos="4320"/>
              </w:tabs>
              <w:jc w:val="center"/>
              <w:rPr>
                <w:rFonts w:asciiTheme="majorHAnsi" w:eastAsia="Calibri" w:hAnsiTheme="majorHAnsi" w:cstheme="majorHAnsi"/>
                <w:bCs/>
                <w:sz w:val="22"/>
                <w:szCs w:val="22"/>
              </w:rPr>
            </w:pPr>
            <w:r w:rsidRPr="00D17967">
              <w:rPr>
                <w:rFonts w:asciiTheme="majorHAnsi" w:eastAsia="Calibri" w:hAnsiTheme="majorHAnsi" w:cstheme="majorHAnsi"/>
                <w:bCs/>
                <w:sz w:val="22"/>
                <w:szCs w:val="22"/>
              </w:rPr>
              <w:t>Name and title</w:t>
            </w:r>
          </w:p>
        </w:tc>
        <w:tc>
          <w:tcPr>
            <w:tcW w:w="4928" w:type="dxa"/>
            <w:gridSpan w:val="2"/>
            <w:vAlign w:val="center"/>
          </w:tcPr>
          <w:p w14:paraId="0E0963A6" w14:textId="77777777" w:rsidR="00B1049B" w:rsidRPr="00D17967" w:rsidRDefault="00B1049B">
            <w:pPr>
              <w:tabs>
                <w:tab w:val="left" w:pos="-180"/>
                <w:tab w:val="right" w:pos="1980"/>
                <w:tab w:val="left" w:pos="2160"/>
                <w:tab w:val="left" w:pos="4320"/>
              </w:tabs>
              <w:jc w:val="center"/>
              <w:rPr>
                <w:rFonts w:asciiTheme="majorHAnsi" w:eastAsia="Calibri" w:hAnsiTheme="majorHAnsi" w:cstheme="majorHAnsi"/>
                <w:bCs/>
                <w:sz w:val="22"/>
                <w:szCs w:val="22"/>
              </w:rPr>
            </w:pPr>
            <w:r w:rsidRPr="00D17967">
              <w:rPr>
                <w:rFonts w:asciiTheme="majorHAnsi" w:eastAsia="Calibri" w:hAnsiTheme="majorHAnsi" w:cstheme="majorHAnsi"/>
                <w:bCs/>
                <w:sz w:val="22"/>
                <w:szCs w:val="22"/>
              </w:rPr>
              <w:t>Date and place</w:t>
            </w:r>
          </w:p>
        </w:tc>
      </w:tr>
    </w:tbl>
    <w:p w14:paraId="5B7513B3" w14:textId="77777777" w:rsidR="00981E68" w:rsidRPr="00D17967" w:rsidRDefault="00981E68">
      <w:pPr>
        <w:tabs>
          <w:tab w:val="left" w:pos="-180"/>
          <w:tab w:val="right" w:pos="1980"/>
          <w:tab w:val="left" w:pos="2160"/>
          <w:tab w:val="left" w:pos="4320"/>
        </w:tabs>
        <w:rPr>
          <w:rFonts w:asciiTheme="majorHAnsi" w:eastAsia="Calibri" w:hAnsiTheme="majorHAnsi" w:cstheme="majorHAnsi"/>
          <w:b/>
          <w:sz w:val="22"/>
          <w:szCs w:val="22"/>
        </w:rPr>
      </w:pPr>
    </w:p>
    <w:p w14:paraId="35819823" w14:textId="77777777" w:rsidR="00981E68" w:rsidRPr="00D17967" w:rsidRDefault="00A4075D">
      <w:pPr>
        <w:jc w:val="center"/>
        <w:rPr>
          <w:rFonts w:asciiTheme="majorHAnsi" w:eastAsia="Calibri" w:hAnsiTheme="majorHAnsi" w:cstheme="majorHAnsi"/>
          <w:b/>
          <w:sz w:val="22"/>
          <w:szCs w:val="22"/>
        </w:rPr>
      </w:pPr>
      <w:r w:rsidRPr="00D17967">
        <w:rPr>
          <w:rFonts w:asciiTheme="majorHAnsi" w:eastAsia="Calibri" w:hAnsiTheme="majorHAnsi" w:cstheme="majorHAnsi"/>
          <w:b/>
          <w:sz w:val="22"/>
          <w:szCs w:val="22"/>
        </w:rPr>
        <w:t>ANNEX I:</w:t>
      </w:r>
    </w:p>
    <w:p w14:paraId="47B655F3" w14:textId="77777777" w:rsidR="00981E68" w:rsidRPr="00D17967" w:rsidRDefault="00A4075D">
      <w:pPr>
        <w:jc w:val="center"/>
        <w:rPr>
          <w:rFonts w:asciiTheme="majorHAnsi" w:eastAsia="Calibri" w:hAnsiTheme="majorHAnsi" w:cstheme="majorHAnsi"/>
          <w:b/>
          <w:sz w:val="22"/>
          <w:szCs w:val="22"/>
        </w:rPr>
      </w:pPr>
      <w:r w:rsidRPr="00D17967">
        <w:rPr>
          <w:rFonts w:asciiTheme="majorHAnsi" w:eastAsia="Calibri" w:hAnsiTheme="majorHAnsi" w:cstheme="majorHAnsi"/>
          <w:b/>
          <w:sz w:val="22"/>
          <w:szCs w:val="22"/>
        </w:rPr>
        <w:t>General Conditions of Contracts:</w:t>
      </w:r>
    </w:p>
    <w:p w14:paraId="390C1FF2" w14:textId="77777777" w:rsidR="00981E68" w:rsidRPr="00D17967" w:rsidRDefault="00A4075D">
      <w:pPr>
        <w:jc w:val="center"/>
        <w:rPr>
          <w:rFonts w:asciiTheme="majorHAnsi" w:eastAsia="Calibri" w:hAnsiTheme="majorHAnsi" w:cstheme="majorHAnsi"/>
          <w:b/>
          <w:sz w:val="22"/>
          <w:szCs w:val="22"/>
        </w:rPr>
      </w:pPr>
      <w:r w:rsidRPr="00D17967">
        <w:rPr>
          <w:rFonts w:asciiTheme="majorHAnsi" w:eastAsia="Calibri" w:hAnsiTheme="majorHAnsi" w:cstheme="majorHAnsi"/>
          <w:b/>
          <w:sz w:val="22"/>
          <w:szCs w:val="22"/>
        </w:rPr>
        <w:t>De Minimis Contracts</w:t>
      </w:r>
    </w:p>
    <w:p w14:paraId="21326A7F" w14:textId="77777777" w:rsidR="00981E68" w:rsidRPr="00D17967" w:rsidRDefault="00981E68">
      <w:pPr>
        <w:rPr>
          <w:rFonts w:asciiTheme="majorHAnsi" w:eastAsia="Calibri" w:hAnsiTheme="majorHAnsi" w:cstheme="majorHAnsi"/>
          <w:sz w:val="22"/>
          <w:szCs w:val="22"/>
        </w:rPr>
      </w:pPr>
    </w:p>
    <w:p w14:paraId="262C4CFA" w14:textId="77777777" w:rsidR="00981E68" w:rsidRPr="00D17967" w:rsidRDefault="00981E68">
      <w:pPr>
        <w:tabs>
          <w:tab w:val="left" w:pos="7020"/>
        </w:tabs>
        <w:rPr>
          <w:rFonts w:asciiTheme="majorHAnsi" w:eastAsia="Calibri" w:hAnsiTheme="majorHAnsi" w:cstheme="majorHAnsi"/>
          <w:sz w:val="22"/>
          <w:szCs w:val="22"/>
        </w:rPr>
      </w:pPr>
    </w:p>
    <w:p w14:paraId="0C91C733" w14:textId="77777777" w:rsidR="00981E68" w:rsidRPr="00D17967" w:rsidRDefault="00A4075D">
      <w:pPr>
        <w:tabs>
          <w:tab w:val="left" w:pos="7020"/>
        </w:tabs>
        <w:rPr>
          <w:rFonts w:asciiTheme="majorHAnsi" w:eastAsia="Calibri" w:hAnsiTheme="majorHAnsi" w:cstheme="majorHAnsi"/>
          <w:sz w:val="22"/>
          <w:szCs w:val="22"/>
        </w:rPr>
      </w:pPr>
      <w:r w:rsidRPr="00D17967">
        <w:rPr>
          <w:rFonts w:asciiTheme="majorHAnsi" w:eastAsia="Calibri" w:hAnsiTheme="majorHAnsi" w:cstheme="majorHAnsi"/>
          <w:sz w:val="22"/>
          <w:szCs w:val="22"/>
        </w:rPr>
        <w:t xml:space="preserve">This Request for Quotation is subject to UNFPA’s General Conditions of Contract: De Minimis Contracts, which are available in: </w:t>
      </w:r>
      <w:hyperlink r:id="rId17">
        <w:r w:rsidRPr="00D17967">
          <w:rPr>
            <w:rFonts w:asciiTheme="majorHAnsi" w:eastAsia="Calibri" w:hAnsiTheme="majorHAnsi" w:cstheme="majorHAnsi"/>
            <w:sz w:val="22"/>
            <w:szCs w:val="22"/>
            <w:u w:val="single"/>
          </w:rPr>
          <w:t>English,</w:t>
        </w:r>
      </w:hyperlink>
      <w:r w:rsidRPr="00D17967">
        <w:rPr>
          <w:rFonts w:asciiTheme="majorHAnsi" w:eastAsia="Calibri" w:hAnsiTheme="majorHAnsi" w:cstheme="majorHAnsi"/>
          <w:sz w:val="22"/>
          <w:szCs w:val="22"/>
        </w:rPr>
        <w:t xml:space="preserve"> </w:t>
      </w:r>
      <w:hyperlink r:id="rId18">
        <w:r w:rsidRPr="00D17967">
          <w:rPr>
            <w:rFonts w:asciiTheme="majorHAnsi" w:eastAsia="Calibri" w:hAnsiTheme="majorHAnsi" w:cstheme="majorHAnsi"/>
            <w:sz w:val="22"/>
            <w:szCs w:val="22"/>
            <w:u w:val="single"/>
          </w:rPr>
          <w:t>Spanish</w:t>
        </w:r>
      </w:hyperlink>
      <w:r w:rsidRPr="00D17967">
        <w:rPr>
          <w:rFonts w:asciiTheme="majorHAnsi" w:eastAsia="Calibri" w:hAnsiTheme="majorHAnsi" w:cstheme="majorHAnsi"/>
          <w:sz w:val="22"/>
          <w:szCs w:val="22"/>
        </w:rPr>
        <w:t xml:space="preserve"> and </w:t>
      </w:r>
      <w:hyperlink r:id="rId19">
        <w:r w:rsidRPr="00D17967">
          <w:rPr>
            <w:rFonts w:asciiTheme="majorHAnsi" w:eastAsia="Calibri" w:hAnsiTheme="majorHAnsi" w:cstheme="majorHAnsi"/>
            <w:sz w:val="22"/>
            <w:szCs w:val="22"/>
            <w:u w:val="single"/>
          </w:rPr>
          <w:t>French</w:t>
        </w:r>
      </w:hyperlink>
    </w:p>
    <w:p w14:paraId="4F93A1BB" w14:textId="77777777" w:rsidR="00981E68" w:rsidRPr="00D17967" w:rsidRDefault="00981E68">
      <w:pPr>
        <w:tabs>
          <w:tab w:val="left" w:pos="7020"/>
        </w:tabs>
        <w:rPr>
          <w:rFonts w:asciiTheme="majorHAnsi" w:eastAsia="Calibri" w:hAnsiTheme="majorHAnsi" w:cstheme="majorHAnsi"/>
          <w:sz w:val="22"/>
          <w:szCs w:val="22"/>
        </w:rPr>
      </w:pPr>
    </w:p>
    <w:p w14:paraId="6DB0513B" w14:textId="77777777" w:rsidR="00981E68" w:rsidRPr="00D17967" w:rsidRDefault="00981E68">
      <w:pPr>
        <w:tabs>
          <w:tab w:val="left" w:pos="7020"/>
        </w:tabs>
        <w:rPr>
          <w:rFonts w:asciiTheme="majorHAnsi" w:eastAsia="Calibri" w:hAnsiTheme="majorHAnsi" w:cstheme="majorHAnsi"/>
          <w:sz w:val="22"/>
          <w:szCs w:val="22"/>
        </w:rPr>
      </w:pPr>
    </w:p>
    <w:p w14:paraId="20293D85" w14:textId="77777777" w:rsidR="00981E68" w:rsidRPr="00D17967" w:rsidRDefault="00981E6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rFonts w:asciiTheme="majorHAnsi" w:eastAsia="Calibri" w:hAnsiTheme="majorHAnsi" w:cstheme="majorHAnsi"/>
          <w:b/>
          <w:sz w:val="22"/>
          <w:szCs w:val="22"/>
        </w:rPr>
      </w:pPr>
    </w:p>
    <w:sectPr w:rsidR="00981E68" w:rsidRPr="00D17967" w:rsidSect="00E647B2">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5D102" w14:textId="77777777" w:rsidR="00A95BDF" w:rsidRDefault="00A95BDF">
      <w:r>
        <w:separator/>
      </w:r>
    </w:p>
  </w:endnote>
  <w:endnote w:type="continuationSeparator" w:id="0">
    <w:p w14:paraId="38CA65C9" w14:textId="77777777" w:rsidR="00A95BDF" w:rsidRDefault="00A9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291F" w14:textId="77777777" w:rsidR="00981E68" w:rsidRDefault="00A4075D">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36A03426" w14:textId="77777777" w:rsidR="00981E68" w:rsidRDefault="00981E68">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7A8BB" w14:textId="4ED20D04" w:rsidR="00981E68" w:rsidRDefault="00A4075D">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1660E8">
      <w:rPr>
        <w:rFonts w:ascii="Calibri" w:eastAsia="Calibri" w:hAnsi="Calibri" w:cs="Calibri"/>
        <w:noProof/>
        <w:color w:val="000000"/>
        <w:sz w:val="18"/>
        <w:szCs w:val="18"/>
      </w:rPr>
      <w:t>3</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1660E8">
      <w:rPr>
        <w:rFonts w:ascii="Calibri" w:eastAsia="Calibri" w:hAnsi="Calibri" w:cs="Calibri"/>
        <w:noProof/>
        <w:color w:val="000000"/>
        <w:sz w:val="18"/>
        <w:szCs w:val="18"/>
      </w:rPr>
      <w:t>9</w:t>
    </w:r>
    <w:r>
      <w:rPr>
        <w:rFonts w:ascii="Calibri" w:eastAsia="Calibri" w:hAnsi="Calibri" w:cs="Calibri"/>
        <w:color w:val="000000"/>
        <w:sz w:val="18"/>
        <w:szCs w:val="18"/>
      </w:rPr>
      <w:fldChar w:fldCharType="end"/>
    </w:r>
  </w:p>
  <w:p w14:paraId="31E0CA8D" w14:textId="77777777" w:rsidR="00981E68" w:rsidRDefault="00A4075D">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[0718 – Rev03]</w:t>
    </w:r>
  </w:p>
  <w:p w14:paraId="17C75B0B" w14:textId="77777777" w:rsidR="00981E68" w:rsidRDefault="00981E68">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DB902" w14:textId="77777777" w:rsidR="002F305E" w:rsidRDefault="002F305E" w:rsidP="002F305E">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Simple Services [0718 – Rev03]</w:t>
    </w:r>
  </w:p>
  <w:p w14:paraId="3DFF39B3" w14:textId="77777777" w:rsidR="002F305E" w:rsidRDefault="002F30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68EA6" w14:textId="77777777" w:rsidR="00A95BDF" w:rsidRDefault="00A95BDF">
      <w:r>
        <w:separator/>
      </w:r>
    </w:p>
  </w:footnote>
  <w:footnote w:type="continuationSeparator" w:id="0">
    <w:p w14:paraId="61E9B088" w14:textId="77777777" w:rsidR="00A95BDF" w:rsidRDefault="00A95B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BE078" w14:textId="77777777" w:rsidR="00981E68" w:rsidRDefault="00981E68">
    <w:pPr>
      <w:widowControl w:val="0"/>
      <w:pBdr>
        <w:top w:val="nil"/>
        <w:left w:val="nil"/>
        <w:bottom w:val="nil"/>
        <w:right w:val="nil"/>
        <w:between w:val="nil"/>
      </w:pBdr>
      <w:spacing w:line="276" w:lineRule="auto"/>
      <w:rPr>
        <w:rFonts w:ascii="Calibri" w:eastAsia="Calibri" w:hAnsi="Calibri" w:cs="Calibri"/>
        <w:b/>
        <w:color w:val="000000"/>
        <w:sz w:val="28"/>
        <w:szCs w:val="28"/>
      </w:rPr>
    </w:pPr>
  </w:p>
  <w:tbl>
    <w:tblPr>
      <w:tblStyle w:val="a3"/>
      <w:tblW w:w="9842" w:type="dxa"/>
      <w:tblBorders>
        <w:insideH w:val="single" w:sz="4" w:space="0" w:color="000000"/>
      </w:tblBorders>
      <w:tblLayout w:type="fixed"/>
      <w:tblLook w:val="0400" w:firstRow="0" w:lastRow="0" w:firstColumn="0" w:lastColumn="0" w:noHBand="0" w:noVBand="1"/>
    </w:tblPr>
    <w:tblGrid>
      <w:gridCol w:w="4921"/>
      <w:gridCol w:w="4921"/>
    </w:tblGrid>
    <w:tr w:rsidR="00981E68" w14:paraId="6370D6E1" w14:textId="77777777" w:rsidTr="000D22B2">
      <w:trPr>
        <w:trHeight w:val="1067"/>
      </w:trPr>
      <w:tc>
        <w:tcPr>
          <w:tcW w:w="4921" w:type="dxa"/>
          <w:shd w:val="clear" w:color="auto" w:fill="auto"/>
        </w:tcPr>
        <w:p w14:paraId="6B7F5EA4" w14:textId="77777777" w:rsidR="00981E68" w:rsidRDefault="00A4075D">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7D78B1C8" wp14:editId="1A493B5F">
                <wp:extent cx="971550" cy="457200"/>
                <wp:effectExtent l="0" t="0" r="0" b="0"/>
                <wp:docPr id="2"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21" w:type="dxa"/>
          <w:shd w:val="clear" w:color="auto" w:fill="auto"/>
        </w:tcPr>
        <w:p w14:paraId="105EADF2" w14:textId="77777777" w:rsidR="00981E68" w:rsidRDefault="00A4075D">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14:paraId="1B43D3D7" w14:textId="77777777" w:rsidR="00981E68" w:rsidRDefault="00A4075D">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202, </w:t>
          </w:r>
          <w:proofErr w:type="spellStart"/>
          <w:r>
            <w:rPr>
              <w:rFonts w:ascii="Calibri" w:eastAsia="Calibri" w:hAnsi="Calibri" w:cs="Calibri"/>
              <w:color w:val="000000"/>
              <w:sz w:val="18"/>
              <w:szCs w:val="18"/>
            </w:rPr>
            <w:t>Bauddhaloka</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Mawatha</w:t>
          </w:r>
          <w:proofErr w:type="spellEnd"/>
          <w:r>
            <w:rPr>
              <w:rFonts w:ascii="Calibri" w:eastAsia="Calibri" w:hAnsi="Calibri" w:cs="Calibri"/>
              <w:color w:val="000000"/>
              <w:sz w:val="18"/>
              <w:szCs w:val="18"/>
            </w:rPr>
            <w:t>, Colombo 7, Sri Lanka</w:t>
          </w:r>
        </w:p>
        <w:p w14:paraId="1422980E" w14:textId="77777777" w:rsidR="00981E68" w:rsidRDefault="00A4075D">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Email: </w:t>
          </w:r>
          <w:r w:rsidR="00DD211C">
            <w:rPr>
              <w:rFonts w:ascii="Calibri" w:eastAsia="Calibri" w:hAnsi="Calibri" w:cs="Calibri"/>
              <w:i/>
              <w:color w:val="000000"/>
              <w:sz w:val="18"/>
              <w:szCs w:val="18"/>
            </w:rPr>
            <w:t>Lk-procurement@unfpa.org</w:t>
          </w:r>
        </w:p>
        <w:p w14:paraId="0E30065D" w14:textId="77777777" w:rsidR="00981E68" w:rsidRDefault="005D7F91" w:rsidP="005D7F91">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Website:</w:t>
          </w:r>
          <w:r>
            <w:t xml:space="preserve"> </w:t>
          </w:r>
          <w:hyperlink r:id="rId2" w:history="1">
            <w:r>
              <w:rPr>
                <w:rStyle w:val="Hyperlink"/>
              </w:rPr>
              <w:t>https://srilanka.unfpa.org/</w:t>
            </w:r>
          </w:hyperlink>
          <w:r>
            <w:rPr>
              <w:rFonts w:ascii="Calibri" w:eastAsia="Calibri" w:hAnsi="Calibri" w:cs="Calibri"/>
              <w:color w:val="000000"/>
              <w:sz w:val="18"/>
              <w:szCs w:val="18"/>
            </w:rPr>
            <w:t xml:space="preserve"> </w:t>
          </w:r>
        </w:p>
      </w:tc>
    </w:tr>
  </w:tbl>
  <w:p w14:paraId="7AF05F4F" w14:textId="77777777" w:rsidR="00981E68" w:rsidRDefault="00981E68" w:rsidP="000D22B2">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44363" w14:textId="77777777" w:rsidR="002F305E" w:rsidRDefault="002F305E" w:rsidP="002F305E">
    <w:pPr>
      <w:widowControl w:val="0"/>
      <w:pBdr>
        <w:top w:val="nil"/>
        <w:left w:val="nil"/>
        <w:bottom w:val="nil"/>
        <w:right w:val="nil"/>
        <w:between w:val="nil"/>
      </w:pBdr>
      <w:spacing w:line="276" w:lineRule="auto"/>
      <w:rPr>
        <w:rFonts w:ascii="Calibri" w:eastAsia="Calibri" w:hAnsi="Calibri" w:cs="Calibri"/>
        <w:b/>
        <w:color w:val="000000"/>
        <w:sz w:val="28"/>
        <w:szCs w:val="28"/>
      </w:rPr>
    </w:pPr>
  </w:p>
  <w:tbl>
    <w:tblPr>
      <w:tblStyle w:val="a3"/>
      <w:tblW w:w="9990" w:type="dxa"/>
      <w:tblBorders>
        <w:insideH w:val="single" w:sz="4" w:space="0" w:color="000000"/>
      </w:tblBorders>
      <w:tblLayout w:type="fixed"/>
      <w:tblLook w:val="0400" w:firstRow="0" w:lastRow="0" w:firstColumn="0" w:lastColumn="0" w:noHBand="0" w:noVBand="1"/>
    </w:tblPr>
    <w:tblGrid>
      <w:gridCol w:w="4995"/>
      <w:gridCol w:w="4995"/>
    </w:tblGrid>
    <w:tr w:rsidR="002F305E" w14:paraId="51BB4EB0" w14:textId="77777777" w:rsidTr="00F472D8">
      <w:trPr>
        <w:trHeight w:val="809"/>
      </w:trPr>
      <w:tc>
        <w:tcPr>
          <w:tcW w:w="4995" w:type="dxa"/>
          <w:shd w:val="clear" w:color="auto" w:fill="auto"/>
        </w:tcPr>
        <w:p w14:paraId="28EA1771" w14:textId="77777777" w:rsidR="002F305E" w:rsidRDefault="002F305E" w:rsidP="002F305E">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06776CC7" wp14:editId="2E94C9CA">
                <wp:extent cx="971550" cy="457200"/>
                <wp:effectExtent l="0" t="0" r="0" b="0"/>
                <wp:docPr id="3"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379201CC" w14:textId="77777777" w:rsidR="002F305E" w:rsidRDefault="002F305E" w:rsidP="002F305E">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14:paraId="775BCE57" w14:textId="77777777" w:rsidR="002F305E" w:rsidRDefault="002F305E" w:rsidP="002F305E">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202, </w:t>
          </w:r>
          <w:proofErr w:type="spellStart"/>
          <w:r>
            <w:rPr>
              <w:rFonts w:ascii="Calibri" w:eastAsia="Calibri" w:hAnsi="Calibri" w:cs="Calibri"/>
              <w:color w:val="000000"/>
              <w:sz w:val="18"/>
              <w:szCs w:val="18"/>
            </w:rPr>
            <w:t>Bauddhaloka</w:t>
          </w:r>
          <w:proofErr w:type="spellEnd"/>
          <w:r>
            <w:rPr>
              <w:rFonts w:ascii="Calibri" w:eastAsia="Calibri" w:hAnsi="Calibri" w:cs="Calibri"/>
              <w:color w:val="000000"/>
              <w:sz w:val="18"/>
              <w:szCs w:val="18"/>
            </w:rPr>
            <w:t xml:space="preserve"> </w:t>
          </w:r>
          <w:proofErr w:type="spellStart"/>
          <w:r>
            <w:rPr>
              <w:rFonts w:ascii="Calibri" w:eastAsia="Calibri" w:hAnsi="Calibri" w:cs="Calibri"/>
              <w:color w:val="000000"/>
              <w:sz w:val="18"/>
              <w:szCs w:val="18"/>
            </w:rPr>
            <w:t>Mawatha</w:t>
          </w:r>
          <w:proofErr w:type="spellEnd"/>
          <w:r>
            <w:rPr>
              <w:rFonts w:ascii="Calibri" w:eastAsia="Calibri" w:hAnsi="Calibri" w:cs="Calibri"/>
              <w:color w:val="000000"/>
              <w:sz w:val="18"/>
              <w:szCs w:val="18"/>
            </w:rPr>
            <w:t>, Colombo 7, Sri Lanka</w:t>
          </w:r>
        </w:p>
        <w:p w14:paraId="1807DAA4" w14:textId="77777777" w:rsidR="002F305E" w:rsidRDefault="002F305E" w:rsidP="002F305E">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Email:</w:t>
          </w:r>
          <w:r w:rsidRPr="00DE7935">
            <w:rPr>
              <w:rStyle w:val="Hyperlink"/>
            </w:rPr>
            <w:t xml:space="preserve"> </w:t>
          </w:r>
          <w:hyperlink r:id="rId2" w:tgtFrame="_blank" w:history="1">
            <w:r w:rsidR="0022746D" w:rsidRPr="00DE7935">
              <w:rPr>
                <w:rStyle w:val="Hyperlink"/>
              </w:rPr>
              <w:t>Lk-procurement@unfpa.org</w:t>
            </w:r>
          </w:hyperlink>
        </w:p>
        <w:p w14:paraId="005B82F3" w14:textId="77777777" w:rsidR="002F305E" w:rsidRDefault="002F305E" w:rsidP="002F305E">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Website:</w:t>
          </w:r>
          <w:r>
            <w:t xml:space="preserve"> </w:t>
          </w:r>
          <w:hyperlink r:id="rId3" w:history="1">
            <w:r>
              <w:rPr>
                <w:rStyle w:val="Hyperlink"/>
              </w:rPr>
              <w:t>https://srilanka.unfpa.org/</w:t>
            </w:r>
          </w:hyperlink>
          <w:r>
            <w:rPr>
              <w:rFonts w:ascii="Calibri" w:eastAsia="Calibri" w:hAnsi="Calibri" w:cs="Calibri"/>
              <w:color w:val="000000"/>
              <w:sz w:val="18"/>
              <w:szCs w:val="18"/>
            </w:rPr>
            <w:t xml:space="preserve"> </w:t>
          </w:r>
        </w:p>
      </w:tc>
    </w:tr>
  </w:tbl>
  <w:p w14:paraId="19C68870" w14:textId="77777777" w:rsidR="002F305E" w:rsidRDefault="002F305E" w:rsidP="002F305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AD1"/>
    <w:multiLevelType w:val="multilevel"/>
    <w:tmpl w:val="40B273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3C506D"/>
    <w:multiLevelType w:val="multilevel"/>
    <w:tmpl w:val="6D7C9456"/>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 w15:restartNumberingAfterBreak="0">
    <w:nsid w:val="04FC6145"/>
    <w:multiLevelType w:val="multilevel"/>
    <w:tmpl w:val="C0E0CEDA"/>
    <w:lvl w:ilvl="0">
      <w:start w:val="1"/>
      <w:numFmt w:val="bullet"/>
      <w:lvlText w:val="●"/>
      <w:lvlJc w:val="left"/>
      <w:pPr>
        <w:ind w:left="787" w:hanging="360"/>
      </w:pPr>
      <w:rPr>
        <w:rFonts w:ascii="Noto Sans Symbols" w:eastAsia="Noto Sans Symbols" w:hAnsi="Noto Sans Symbols" w:cs="Noto Sans Symbols"/>
      </w:rPr>
    </w:lvl>
    <w:lvl w:ilvl="1">
      <w:start w:val="1"/>
      <w:numFmt w:val="lowerLetter"/>
      <w:lvlText w:val="%2."/>
      <w:lvlJc w:val="left"/>
      <w:pPr>
        <w:ind w:left="1507" w:hanging="360"/>
      </w:pPr>
    </w:lvl>
    <w:lvl w:ilvl="2">
      <w:start w:val="1"/>
      <w:numFmt w:val="lowerRoman"/>
      <w:lvlText w:val="%3."/>
      <w:lvlJc w:val="right"/>
      <w:pPr>
        <w:ind w:left="2227" w:hanging="180"/>
      </w:pPr>
    </w:lvl>
    <w:lvl w:ilvl="3">
      <w:start w:val="1"/>
      <w:numFmt w:val="decimal"/>
      <w:lvlText w:val="%4."/>
      <w:lvlJc w:val="left"/>
      <w:pPr>
        <w:ind w:left="2947" w:hanging="360"/>
      </w:pPr>
    </w:lvl>
    <w:lvl w:ilvl="4">
      <w:start w:val="1"/>
      <w:numFmt w:val="lowerLetter"/>
      <w:lvlText w:val="%5."/>
      <w:lvlJc w:val="left"/>
      <w:pPr>
        <w:ind w:left="3667" w:hanging="360"/>
      </w:pPr>
    </w:lvl>
    <w:lvl w:ilvl="5">
      <w:start w:val="1"/>
      <w:numFmt w:val="lowerRoman"/>
      <w:lvlText w:val="%6."/>
      <w:lvlJc w:val="right"/>
      <w:pPr>
        <w:ind w:left="4387" w:hanging="180"/>
      </w:pPr>
    </w:lvl>
    <w:lvl w:ilvl="6">
      <w:start w:val="1"/>
      <w:numFmt w:val="decimal"/>
      <w:lvlText w:val="%7."/>
      <w:lvlJc w:val="left"/>
      <w:pPr>
        <w:ind w:left="5107" w:hanging="360"/>
      </w:pPr>
    </w:lvl>
    <w:lvl w:ilvl="7">
      <w:start w:val="1"/>
      <w:numFmt w:val="lowerLetter"/>
      <w:lvlText w:val="%8."/>
      <w:lvlJc w:val="left"/>
      <w:pPr>
        <w:ind w:left="5827" w:hanging="360"/>
      </w:pPr>
    </w:lvl>
    <w:lvl w:ilvl="8">
      <w:start w:val="1"/>
      <w:numFmt w:val="lowerRoman"/>
      <w:lvlText w:val="%9."/>
      <w:lvlJc w:val="right"/>
      <w:pPr>
        <w:ind w:left="6547" w:hanging="180"/>
      </w:pPr>
    </w:lvl>
  </w:abstractNum>
  <w:abstractNum w:abstractNumId="3" w15:restartNumberingAfterBreak="0">
    <w:nsid w:val="05791442"/>
    <w:multiLevelType w:val="multilevel"/>
    <w:tmpl w:val="A0E2974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0C0F02"/>
    <w:multiLevelType w:val="multilevel"/>
    <w:tmpl w:val="F0F8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142868"/>
    <w:multiLevelType w:val="hybridMultilevel"/>
    <w:tmpl w:val="9DBC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52C44"/>
    <w:multiLevelType w:val="hybridMultilevel"/>
    <w:tmpl w:val="C504D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335A2"/>
    <w:multiLevelType w:val="multilevel"/>
    <w:tmpl w:val="82F0A5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30EE5527"/>
    <w:multiLevelType w:val="hybridMultilevel"/>
    <w:tmpl w:val="11AA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04633A"/>
    <w:multiLevelType w:val="hybridMultilevel"/>
    <w:tmpl w:val="613EEEEC"/>
    <w:lvl w:ilvl="0" w:tplc="0409000F">
      <w:start w:val="1"/>
      <w:numFmt w:val="decimal"/>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2342C8"/>
    <w:multiLevelType w:val="multilevel"/>
    <w:tmpl w:val="729C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D5748B"/>
    <w:multiLevelType w:val="multilevel"/>
    <w:tmpl w:val="85FC915A"/>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5FDD5D6B"/>
    <w:multiLevelType w:val="multilevel"/>
    <w:tmpl w:val="4AF0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0C7D3F"/>
    <w:multiLevelType w:val="multilevel"/>
    <w:tmpl w:val="56A43A3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8"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27088E"/>
    <w:multiLevelType w:val="hybridMultilevel"/>
    <w:tmpl w:val="B68CB0EE"/>
    <w:lvl w:ilvl="0" w:tplc="C74C24BE">
      <w:start w:val="3"/>
      <w:numFmt w:val="upperRoman"/>
      <w:lvlText w:val="%1."/>
      <w:lvlJc w:val="right"/>
      <w:pPr>
        <w:ind w:left="360" w:hanging="360"/>
      </w:pPr>
      <w:rPr>
        <w:rFonts w:asciiTheme="minorHAnsi" w:hAnsi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D206AE"/>
    <w:multiLevelType w:val="multilevel"/>
    <w:tmpl w:val="F140D0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39152DC"/>
    <w:multiLevelType w:val="multilevel"/>
    <w:tmpl w:val="09F079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742F0D57"/>
    <w:multiLevelType w:val="hybridMultilevel"/>
    <w:tmpl w:val="0276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392028"/>
    <w:multiLevelType w:val="multilevel"/>
    <w:tmpl w:val="C45C70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1"/>
  </w:num>
  <w:num w:numId="4">
    <w:abstractNumId w:val="2"/>
  </w:num>
  <w:num w:numId="5">
    <w:abstractNumId w:val="3"/>
  </w:num>
  <w:num w:numId="6">
    <w:abstractNumId w:val="20"/>
  </w:num>
  <w:num w:numId="7">
    <w:abstractNumId w:val="7"/>
  </w:num>
  <w:num w:numId="8">
    <w:abstractNumId w:val="14"/>
  </w:num>
  <w:num w:numId="9">
    <w:abstractNumId w:val="17"/>
  </w:num>
  <w:num w:numId="10">
    <w:abstractNumId w:val="18"/>
  </w:num>
  <w:num w:numId="11">
    <w:abstractNumId w:val="16"/>
  </w:num>
  <w:num w:numId="12">
    <w:abstractNumId w:val="9"/>
  </w:num>
  <w:num w:numId="13">
    <w:abstractNumId w:val="24"/>
  </w:num>
  <w:num w:numId="14">
    <w:abstractNumId w:val="12"/>
  </w:num>
  <w:num w:numId="15">
    <w:abstractNumId w:val="19"/>
  </w:num>
  <w:num w:numId="16">
    <w:abstractNumId w:val="6"/>
  </w:num>
  <w:num w:numId="17">
    <w:abstractNumId w:val="1"/>
  </w:num>
  <w:num w:numId="18">
    <w:abstractNumId w:val="13"/>
  </w:num>
  <w:num w:numId="19">
    <w:abstractNumId w:val="15"/>
  </w:num>
  <w:num w:numId="20">
    <w:abstractNumId w:val="4"/>
  </w:num>
  <w:num w:numId="21">
    <w:abstractNumId w:val="22"/>
  </w:num>
  <w:num w:numId="22">
    <w:abstractNumId w:val="8"/>
  </w:num>
  <w:num w:numId="23">
    <w:abstractNumId w:val="1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68"/>
    <w:rsid w:val="00025E41"/>
    <w:rsid w:val="00034ED2"/>
    <w:rsid w:val="00035351"/>
    <w:rsid w:val="00041EF8"/>
    <w:rsid w:val="00075C25"/>
    <w:rsid w:val="00085DD5"/>
    <w:rsid w:val="000D22B2"/>
    <w:rsid w:val="000F2C19"/>
    <w:rsid w:val="00103A20"/>
    <w:rsid w:val="00107A8E"/>
    <w:rsid w:val="001513AA"/>
    <w:rsid w:val="00162EBC"/>
    <w:rsid w:val="00163216"/>
    <w:rsid w:val="001660E8"/>
    <w:rsid w:val="00182032"/>
    <w:rsid w:val="00182A8C"/>
    <w:rsid w:val="001A3131"/>
    <w:rsid w:val="001B1A38"/>
    <w:rsid w:val="001E15A1"/>
    <w:rsid w:val="00216E81"/>
    <w:rsid w:val="0022375B"/>
    <w:rsid w:val="0022746D"/>
    <w:rsid w:val="002339A3"/>
    <w:rsid w:val="00237049"/>
    <w:rsid w:val="002440F8"/>
    <w:rsid w:val="00251ADA"/>
    <w:rsid w:val="00264EF2"/>
    <w:rsid w:val="002D5AE3"/>
    <w:rsid w:val="002F07F7"/>
    <w:rsid w:val="002F305E"/>
    <w:rsid w:val="00304485"/>
    <w:rsid w:val="00347008"/>
    <w:rsid w:val="003802CE"/>
    <w:rsid w:val="0038148B"/>
    <w:rsid w:val="00384152"/>
    <w:rsid w:val="003C2D6C"/>
    <w:rsid w:val="003C2F2E"/>
    <w:rsid w:val="003D4307"/>
    <w:rsid w:val="00405E9F"/>
    <w:rsid w:val="004156F8"/>
    <w:rsid w:val="0045395F"/>
    <w:rsid w:val="00466000"/>
    <w:rsid w:val="00482E9D"/>
    <w:rsid w:val="004B2DD1"/>
    <w:rsid w:val="004E7E82"/>
    <w:rsid w:val="004F6485"/>
    <w:rsid w:val="00507BB3"/>
    <w:rsid w:val="00517301"/>
    <w:rsid w:val="0053458B"/>
    <w:rsid w:val="00552328"/>
    <w:rsid w:val="00593626"/>
    <w:rsid w:val="005A72B6"/>
    <w:rsid w:val="005B6E60"/>
    <w:rsid w:val="005C15A1"/>
    <w:rsid w:val="005D7F91"/>
    <w:rsid w:val="00610BF7"/>
    <w:rsid w:val="00613F9F"/>
    <w:rsid w:val="00615D0C"/>
    <w:rsid w:val="00616373"/>
    <w:rsid w:val="006215E5"/>
    <w:rsid w:val="00625CA3"/>
    <w:rsid w:val="00627A8A"/>
    <w:rsid w:val="0065391D"/>
    <w:rsid w:val="006568C5"/>
    <w:rsid w:val="00684578"/>
    <w:rsid w:val="006A2F4A"/>
    <w:rsid w:val="006B2A3F"/>
    <w:rsid w:val="006B77EF"/>
    <w:rsid w:val="006D27B8"/>
    <w:rsid w:val="00701792"/>
    <w:rsid w:val="00707EE9"/>
    <w:rsid w:val="00715415"/>
    <w:rsid w:val="00725853"/>
    <w:rsid w:val="00730EE4"/>
    <w:rsid w:val="00734FD1"/>
    <w:rsid w:val="007459B9"/>
    <w:rsid w:val="007615AA"/>
    <w:rsid w:val="00791A27"/>
    <w:rsid w:val="00795A6C"/>
    <w:rsid w:val="007B3609"/>
    <w:rsid w:val="007D716C"/>
    <w:rsid w:val="007E4DBE"/>
    <w:rsid w:val="007F0DC1"/>
    <w:rsid w:val="008426A0"/>
    <w:rsid w:val="00872C6E"/>
    <w:rsid w:val="008A2D41"/>
    <w:rsid w:val="008B52D0"/>
    <w:rsid w:val="008B7033"/>
    <w:rsid w:val="009623DA"/>
    <w:rsid w:val="009705C0"/>
    <w:rsid w:val="00981E68"/>
    <w:rsid w:val="009953A1"/>
    <w:rsid w:val="009A1D1D"/>
    <w:rsid w:val="009E25B7"/>
    <w:rsid w:val="009F22A6"/>
    <w:rsid w:val="009F3B9F"/>
    <w:rsid w:val="009F3D11"/>
    <w:rsid w:val="00A23D05"/>
    <w:rsid w:val="00A4075D"/>
    <w:rsid w:val="00A655B7"/>
    <w:rsid w:val="00A90DD9"/>
    <w:rsid w:val="00A95BDF"/>
    <w:rsid w:val="00AA0578"/>
    <w:rsid w:val="00AF6579"/>
    <w:rsid w:val="00B03613"/>
    <w:rsid w:val="00B1049B"/>
    <w:rsid w:val="00B2145E"/>
    <w:rsid w:val="00B24BF0"/>
    <w:rsid w:val="00B26D48"/>
    <w:rsid w:val="00B71481"/>
    <w:rsid w:val="00B71CFF"/>
    <w:rsid w:val="00B95043"/>
    <w:rsid w:val="00BA5CB5"/>
    <w:rsid w:val="00BB61EA"/>
    <w:rsid w:val="00BD201D"/>
    <w:rsid w:val="00BF5DD7"/>
    <w:rsid w:val="00C61CBA"/>
    <w:rsid w:val="00C623B2"/>
    <w:rsid w:val="00C65991"/>
    <w:rsid w:val="00C73322"/>
    <w:rsid w:val="00CA3CB1"/>
    <w:rsid w:val="00CA5D22"/>
    <w:rsid w:val="00CD0683"/>
    <w:rsid w:val="00CE2C5D"/>
    <w:rsid w:val="00CE6CE9"/>
    <w:rsid w:val="00D17967"/>
    <w:rsid w:val="00D44EAB"/>
    <w:rsid w:val="00D5246D"/>
    <w:rsid w:val="00D52C3A"/>
    <w:rsid w:val="00D7477A"/>
    <w:rsid w:val="00DB1454"/>
    <w:rsid w:val="00DD211C"/>
    <w:rsid w:val="00DE507D"/>
    <w:rsid w:val="00DE7935"/>
    <w:rsid w:val="00E11198"/>
    <w:rsid w:val="00E1721D"/>
    <w:rsid w:val="00E46EF9"/>
    <w:rsid w:val="00E616B6"/>
    <w:rsid w:val="00E623D0"/>
    <w:rsid w:val="00E647B2"/>
    <w:rsid w:val="00E66565"/>
    <w:rsid w:val="00E66F88"/>
    <w:rsid w:val="00EA370A"/>
    <w:rsid w:val="00EB2FF6"/>
    <w:rsid w:val="00EC5094"/>
    <w:rsid w:val="00ED2120"/>
    <w:rsid w:val="00ED35FD"/>
    <w:rsid w:val="00EE0D0F"/>
    <w:rsid w:val="00EE2952"/>
    <w:rsid w:val="00EF029E"/>
    <w:rsid w:val="00EF223B"/>
    <w:rsid w:val="00F1748F"/>
    <w:rsid w:val="00F34CEC"/>
    <w:rsid w:val="00F472D8"/>
    <w:rsid w:val="00F56324"/>
    <w:rsid w:val="00F617D0"/>
    <w:rsid w:val="00F64A31"/>
    <w:rsid w:val="00F93199"/>
    <w:rsid w:val="00F9415F"/>
    <w:rsid w:val="00FA46A8"/>
    <w:rsid w:val="00FB15C6"/>
    <w:rsid w:val="00FF6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C5E52"/>
  <w15:docId w15:val="{51418FAE-2EE4-4871-BB0C-A22D55884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line="276" w:lineRule="auto"/>
      <w:outlineLvl w:val="0"/>
    </w:pPr>
    <w:rPr>
      <w:rFonts w:ascii="Cambria" w:eastAsia="Cambria" w:hAnsi="Cambria" w:cs="Cambria"/>
      <w:b/>
      <w:color w:val="365F91"/>
      <w:sz w:val="28"/>
      <w:szCs w:val="28"/>
    </w:rPr>
  </w:style>
  <w:style w:type="paragraph" w:styleId="Heading2">
    <w:name w:val="heading 2"/>
    <w:basedOn w:val="Normal"/>
    <w:next w:val="Normal"/>
    <w:pPr>
      <w:keepNext/>
      <w:tabs>
        <w:tab w:val="left" w:pos="-180"/>
        <w:tab w:val="right" w:pos="1980"/>
        <w:tab w:val="left" w:pos="2160"/>
        <w:tab w:val="left" w:pos="4320"/>
      </w:tabs>
      <w:jc w:val="center"/>
      <w:outlineLvl w:val="1"/>
    </w:pPr>
    <w:rPr>
      <w:b/>
      <w:sz w:val="22"/>
      <w:szCs w:val="22"/>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keepLines/>
      <w:spacing w:before="40"/>
      <w:outlineLvl w:val="3"/>
    </w:pPr>
    <w:rPr>
      <w:rFonts w:ascii="Cambria" w:eastAsia="Cambria" w:hAnsi="Cambria" w:cs="Cambria"/>
      <w:i/>
      <w:color w:val="244061"/>
      <w:sz w:val="22"/>
      <w:szCs w:val="22"/>
    </w:rPr>
  </w:style>
  <w:style w:type="paragraph" w:styleId="Heading5">
    <w:name w:val="heading 5"/>
    <w:basedOn w:val="Normal"/>
    <w:next w:val="Normal"/>
    <w:pPr>
      <w:keepNext/>
      <w:keepLines/>
      <w:spacing w:before="40"/>
      <w:outlineLvl w:val="4"/>
    </w:pPr>
    <w:rPr>
      <w:rFonts w:ascii="Cambria" w:eastAsia="Cambria" w:hAnsi="Cambria" w:cs="Cambria"/>
      <w:color w:val="244061"/>
      <w:sz w:val="22"/>
      <w:szCs w:val="22"/>
    </w:rPr>
  </w:style>
  <w:style w:type="paragraph" w:styleId="Heading6">
    <w:name w:val="heading 6"/>
    <w:basedOn w:val="Normal"/>
    <w:next w:val="Normal"/>
    <w:pPr>
      <w:keepNext/>
      <w:keepLines/>
      <w:spacing w:before="40"/>
      <w:outlineLvl w:val="5"/>
    </w:pPr>
    <w:rPr>
      <w:rFonts w:ascii="Cambria" w:eastAsia="Cambria" w:hAnsi="Cambria" w:cs="Cambria"/>
      <w:color w:val="243F6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jc w:val="center"/>
    </w:pPr>
    <w:rPr>
      <w:b/>
      <w:sz w:val="24"/>
      <w:szCs w:val="24"/>
      <w:u w:val="single"/>
    </w:rPr>
  </w:style>
  <w:style w:type="paragraph" w:styleId="Subtitle">
    <w:name w:val="Subtitle"/>
    <w:basedOn w:val="Normal"/>
    <w:next w:val="Normal"/>
    <w:rPr>
      <w:rFonts w:ascii="Calibri" w:eastAsia="Calibri" w:hAnsi="Calibri" w:cs="Calibri"/>
      <w:color w:val="5A5A5A"/>
      <w:sz w:val="22"/>
      <w:szCs w:val="22"/>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5D7F91"/>
    <w:pPr>
      <w:tabs>
        <w:tab w:val="center" w:pos="4680"/>
        <w:tab w:val="right" w:pos="9360"/>
      </w:tabs>
    </w:pPr>
  </w:style>
  <w:style w:type="character" w:customStyle="1" w:styleId="HeaderChar">
    <w:name w:val="Header Char"/>
    <w:basedOn w:val="DefaultParagraphFont"/>
    <w:link w:val="Header"/>
    <w:uiPriority w:val="99"/>
    <w:rsid w:val="005D7F91"/>
  </w:style>
  <w:style w:type="paragraph" w:styleId="Footer">
    <w:name w:val="footer"/>
    <w:basedOn w:val="Normal"/>
    <w:link w:val="FooterChar"/>
    <w:uiPriority w:val="99"/>
    <w:unhideWhenUsed/>
    <w:rsid w:val="005D7F91"/>
    <w:pPr>
      <w:tabs>
        <w:tab w:val="center" w:pos="4680"/>
        <w:tab w:val="right" w:pos="9360"/>
      </w:tabs>
    </w:pPr>
  </w:style>
  <w:style w:type="character" w:customStyle="1" w:styleId="FooterChar">
    <w:name w:val="Footer Char"/>
    <w:basedOn w:val="DefaultParagraphFont"/>
    <w:link w:val="Footer"/>
    <w:uiPriority w:val="99"/>
    <w:rsid w:val="005D7F91"/>
  </w:style>
  <w:style w:type="character" w:styleId="Hyperlink">
    <w:name w:val="Hyperlink"/>
    <w:basedOn w:val="DefaultParagraphFont"/>
    <w:uiPriority w:val="99"/>
    <w:unhideWhenUsed/>
    <w:rsid w:val="005D7F91"/>
    <w:rPr>
      <w:color w:val="0000FF"/>
      <w:u w:val="single"/>
    </w:rPr>
  </w:style>
  <w:style w:type="paragraph" w:styleId="ListParagraph">
    <w:name w:val="List Paragraph"/>
    <w:basedOn w:val="Normal"/>
    <w:link w:val="ListParagraphChar"/>
    <w:uiPriority w:val="34"/>
    <w:qFormat/>
    <w:rsid w:val="00791A27"/>
    <w:pPr>
      <w:ind w:left="720"/>
      <w:contextualSpacing/>
    </w:pPr>
  </w:style>
  <w:style w:type="paragraph" w:customStyle="1" w:styleId="letter">
    <w:name w:val="letter"/>
    <w:basedOn w:val="Normal"/>
    <w:rsid w:val="001A3131"/>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customStyle="1" w:styleId="Figure1">
    <w:name w:val="Figure_1"/>
    <w:link w:val="Figure1Char"/>
    <w:autoRedefine/>
    <w:rsid w:val="001A3131"/>
    <w:pPr>
      <w:overflowPunct w:val="0"/>
      <w:autoSpaceDE w:val="0"/>
      <w:autoSpaceDN w:val="0"/>
      <w:adjustRightInd w:val="0"/>
      <w:spacing w:before="60" w:after="60"/>
      <w:textAlignment w:val="baseline"/>
    </w:pPr>
    <w:rPr>
      <w:rFonts w:ascii="Calibri" w:hAnsi="Calibri"/>
      <w:bCs/>
      <w:sz w:val="22"/>
      <w:szCs w:val="22"/>
      <w:lang w:val="en-GB"/>
    </w:rPr>
  </w:style>
  <w:style w:type="character" w:customStyle="1" w:styleId="Figure1Char">
    <w:name w:val="Figure_1 Char"/>
    <w:link w:val="Figure1"/>
    <w:locked/>
    <w:rsid w:val="001A3131"/>
    <w:rPr>
      <w:rFonts w:ascii="Calibri" w:hAnsi="Calibri"/>
      <w:bCs/>
      <w:sz w:val="22"/>
      <w:szCs w:val="22"/>
      <w:lang w:val="en-GB"/>
    </w:rPr>
  </w:style>
  <w:style w:type="character" w:customStyle="1" w:styleId="ListParagraphChar">
    <w:name w:val="List Paragraph Char"/>
    <w:link w:val="ListParagraph"/>
    <w:uiPriority w:val="34"/>
    <w:locked/>
    <w:rsid w:val="001A3131"/>
  </w:style>
  <w:style w:type="character" w:customStyle="1" w:styleId="TitleChar">
    <w:name w:val="Title Char"/>
    <w:link w:val="Title"/>
    <w:locked/>
    <w:rsid w:val="00B1049B"/>
    <w:rPr>
      <w:b/>
      <w:sz w:val="24"/>
      <w:szCs w:val="24"/>
      <w:u w:val="single"/>
    </w:rPr>
  </w:style>
  <w:style w:type="paragraph" w:styleId="Caption">
    <w:name w:val="caption"/>
    <w:basedOn w:val="Normal"/>
    <w:next w:val="Normal"/>
    <w:qFormat/>
    <w:rsid w:val="00B1049B"/>
    <w:pPr>
      <w:jc w:val="center"/>
    </w:pPr>
    <w:rPr>
      <w:b/>
      <w:sz w:val="28"/>
    </w:rPr>
  </w:style>
  <w:style w:type="paragraph" w:styleId="FootnoteText">
    <w:name w:val="footnote text"/>
    <w:aliases w:val="ft,ADB,single space"/>
    <w:basedOn w:val="Normal"/>
    <w:link w:val="FootnoteTextChar"/>
    <w:uiPriority w:val="99"/>
    <w:rsid w:val="00B1049B"/>
  </w:style>
  <w:style w:type="character" w:customStyle="1" w:styleId="FootnoteTextChar">
    <w:name w:val="Footnote Text Char"/>
    <w:aliases w:val="ft Char,ADB Char,single space Char"/>
    <w:basedOn w:val="DefaultParagraphFont"/>
    <w:link w:val="FootnoteText"/>
    <w:uiPriority w:val="99"/>
    <w:rsid w:val="00B1049B"/>
  </w:style>
  <w:style w:type="character" w:styleId="FootnoteReference">
    <w:name w:val="footnote reference"/>
    <w:aliases w:val="4_G,Footnotes refss,Footnote Ref,16 Point,Superscript 6 Point,ftref,Footnote Refernece,Appel note de bas de p.,[0],Texto de nota al pie,referencia nota al pie,BVI fnr,Footnote text"/>
    <w:uiPriority w:val="99"/>
    <w:rsid w:val="00B1049B"/>
    <w:rPr>
      <w:vertAlign w:val="superscript"/>
    </w:rPr>
  </w:style>
  <w:style w:type="character" w:styleId="PlaceholderText">
    <w:name w:val="Placeholder Text"/>
    <w:uiPriority w:val="99"/>
    <w:semiHidden/>
    <w:rsid w:val="00B1049B"/>
    <w:rPr>
      <w:color w:val="808080"/>
    </w:rPr>
  </w:style>
  <w:style w:type="paragraph" w:customStyle="1" w:styleId="Default">
    <w:name w:val="Default"/>
    <w:rsid w:val="00B1049B"/>
    <w:pPr>
      <w:autoSpaceDE w:val="0"/>
      <w:autoSpaceDN w:val="0"/>
      <w:adjustRightInd w:val="0"/>
    </w:pPr>
    <w:rPr>
      <w:color w:val="000000"/>
      <w:sz w:val="24"/>
      <w:szCs w:val="24"/>
    </w:rPr>
  </w:style>
  <w:style w:type="paragraph" w:styleId="NormalWeb">
    <w:name w:val="Normal (Web)"/>
    <w:basedOn w:val="Normal"/>
    <w:uiPriority w:val="99"/>
    <w:unhideWhenUsed/>
    <w:rsid w:val="001E15A1"/>
    <w:pPr>
      <w:spacing w:before="100" w:beforeAutospacing="1" w:after="100" w:afterAutospacing="1"/>
    </w:pPr>
    <w:rPr>
      <w:sz w:val="24"/>
      <w:szCs w:val="24"/>
      <w:lang w:val="en-GB" w:eastAsia="en-GB"/>
    </w:rPr>
  </w:style>
  <w:style w:type="character" w:styleId="CommentReference">
    <w:name w:val="annotation reference"/>
    <w:basedOn w:val="DefaultParagraphFont"/>
    <w:uiPriority w:val="99"/>
    <w:semiHidden/>
    <w:unhideWhenUsed/>
    <w:rsid w:val="00517301"/>
    <w:rPr>
      <w:sz w:val="16"/>
      <w:szCs w:val="16"/>
    </w:rPr>
  </w:style>
  <w:style w:type="paragraph" w:styleId="CommentText">
    <w:name w:val="annotation text"/>
    <w:basedOn w:val="Normal"/>
    <w:link w:val="CommentTextChar"/>
    <w:uiPriority w:val="99"/>
    <w:semiHidden/>
    <w:unhideWhenUsed/>
    <w:rsid w:val="00517301"/>
  </w:style>
  <w:style w:type="character" w:customStyle="1" w:styleId="CommentTextChar">
    <w:name w:val="Comment Text Char"/>
    <w:basedOn w:val="DefaultParagraphFont"/>
    <w:link w:val="CommentText"/>
    <w:uiPriority w:val="99"/>
    <w:semiHidden/>
    <w:rsid w:val="00517301"/>
  </w:style>
  <w:style w:type="paragraph" w:styleId="CommentSubject">
    <w:name w:val="annotation subject"/>
    <w:basedOn w:val="CommentText"/>
    <w:next w:val="CommentText"/>
    <w:link w:val="CommentSubjectChar"/>
    <w:uiPriority w:val="99"/>
    <w:semiHidden/>
    <w:unhideWhenUsed/>
    <w:rsid w:val="00517301"/>
    <w:rPr>
      <w:b/>
      <w:bCs/>
    </w:rPr>
  </w:style>
  <w:style w:type="character" w:customStyle="1" w:styleId="CommentSubjectChar">
    <w:name w:val="Comment Subject Char"/>
    <w:basedOn w:val="CommentTextChar"/>
    <w:link w:val="CommentSubject"/>
    <w:uiPriority w:val="99"/>
    <w:semiHidden/>
    <w:rsid w:val="00517301"/>
    <w:rPr>
      <w:b/>
      <w:bCs/>
    </w:rPr>
  </w:style>
  <w:style w:type="paragraph" w:styleId="BalloonText">
    <w:name w:val="Balloon Text"/>
    <w:basedOn w:val="Normal"/>
    <w:link w:val="BalloonTextChar"/>
    <w:uiPriority w:val="99"/>
    <w:semiHidden/>
    <w:unhideWhenUsed/>
    <w:rsid w:val="005173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3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419809">
      <w:bodyDiv w:val="1"/>
      <w:marLeft w:val="0"/>
      <w:marRight w:val="0"/>
      <w:marTop w:val="0"/>
      <w:marBottom w:val="0"/>
      <w:divBdr>
        <w:top w:val="none" w:sz="0" w:space="0" w:color="auto"/>
        <w:left w:val="none" w:sz="0" w:space="0" w:color="auto"/>
        <w:bottom w:val="none" w:sz="0" w:space="0" w:color="auto"/>
        <w:right w:val="none" w:sz="0" w:space="0" w:color="auto"/>
      </w:divBdr>
    </w:div>
    <w:div w:id="21261969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ray@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sites/default/files/resource-pdf/UNFPA%20General%20Conditions%20-%20De%20Minimis%20Contracts%20SP_0.pdf" TargetMode="External"/><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unfpa.org/about-us" TargetMode="External"/><Relationship Id="rId12" Type="http://schemas.openxmlformats.org/officeDocument/2006/relationships/hyperlink" Target="http://www.unfpa.org/about-procurement" TargetMode="External"/><Relationship Id="rId17" Type="http://schemas.openxmlformats.org/officeDocument/2006/relationships/hyperlink" Target="http://www.unfpa.org/resources/unfpa-general-conditions-de-minimis-contrac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ocurement@unfpa.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k-procurement@unfpa.org"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unfpa.org/about-procurement" TargetMode="External"/><Relationship Id="rId23" Type="http://schemas.openxmlformats.org/officeDocument/2006/relationships/header" Target="header2.xml"/><Relationship Id="rId10" Type="http://schemas.openxmlformats.org/officeDocument/2006/relationships/hyperlink" Target="https://forms.gle/K6PhB8MgjtVZWEyV7"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webSettings" Target="webSettings.xml"/><Relationship Id="rId9" Type="http://schemas.openxmlformats.org/officeDocument/2006/relationships/hyperlink" Target="mailto:maanage@unfpa.org" TargetMode="External"/><Relationship Id="rId14" Type="http://schemas.openxmlformats.org/officeDocument/2006/relationships/hyperlink" Target="http://web2.unfpa.org/help/hotline.cfm" TargetMode="External"/><Relationship Id="rId22" Type="http://schemas.openxmlformats.org/officeDocument/2006/relationships/footer" Target="footer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srilanka.unfpa.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s://srilanka.unfpa.org/" TargetMode="External"/><Relationship Id="rId2" Type="http://schemas.openxmlformats.org/officeDocument/2006/relationships/hyperlink" Target="mailto:Lk-procurement@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93885377D347BE8839C1F9E1F3B337"/>
        <w:category>
          <w:name w:val="General"/>
          <w:gallery w:val="placeholder"/>
        </w:category>
        <w:types>
          <w:type w:val="bbPlcHdr"/>
        </w:types>
        <w:behaviors>
          <w:behavior w:val="content"/>
        </w:behaviors>
        <w:guid w:val="{38AE1A05-01C1-456A-8894-57124E749F60}"/>
      </w:docPartPr>
      <w:docPartBody>
        <w:p w:rsidR="007C1508" w:rsidRDefault="007116E6" w:rsidP="007116E6">
          <w:pPr>
            <w:pStyle w:val="CA93885377D347BE8839C1F9E1F3B337"/>
          </w:pPr>
          <w:r w:rsidRPr="004F557D">
            <w:rPr>
              <w:rStyle w:val="PlaceholderText"/>
            </w:rPr>
            <w:t>Click here to enter a date.</w:t>
          </w:r>
        </w:p>
      </w:docPartBody>
    </w:docPart>
    <w:docPart>
      <w:docPartPr>
        <w:name w:val="43E8D0DCBF2043418D369D4ED9306CBE"/>
        <w:category>
          <w:name w:val="General"/>
          <w:gallery w:val="placeholder"/>
        </w:category>
        <w:types>
          <w:type w:val="bbPlcHdr"/>
        </w:types>
        <w:behaviors>
          <w:behavior w:val="content"/>
        </w:behaviors>
        <w:guid w:val="{E1E80776-2E57-4FA9-94CE-0A9FD8AFEF49}"/>
      </w:docPartPr>
      <w:docPartBody>
        <w:p w:rsidR="007C1508" w:rsidRDefault="007116E6" w:rsidP="007116E6">
          <w:pPr>
            <w:pStyle w:val="43E8D0DCBF2043418D369D4ED9306CBE"/>
          </w:pPr>
          <w:r w:rsidRPr="004F557D">
            <w:rPr>
              <w:rStyle w:val="PlaceholderText"/>
            </w:rPr>
            <w:t>Choose an item.</w:t>
          </w:r>
        </w:p>
      </w:docPartBody>
    </w:docPart>
    <w:docPart>
      <w:docPartPr>
        <w:name w:val="D70754406F1F42328D2906FDEDCF1939"/>
        <w:category>
          <w:name w:val="General"/>
          <w:gallery w:val="placeholder"/>
        </w:category>
        <w:types>
          <w:type w:val="bbPlcHdr"/>
        </w:types>
        <w:behaviors>
          <w:behavior w:val="content"/>
        </w:behaviors>
        <w:guid w:val="{4D09DB92-E3D9-4FE4-8880-70D71275A54F}"/>
      </w:docPartPr>
      <w:docPartBody>
        <w:p w:rsidR="007C1508" w:rsidRDefault="007116E6" w:rsidP="007116E6">
          <w:pPr>
            <w:pStyle w:val="D70754406F1F42328D2906FDEDCF1939"/>
          </w:pPr>
          <w:r w:rsidRPr="004F557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E6"/>
    <w:rsid w:val="000E01EA"/>
    <w:rsid w:val="000E6947"/>
    <w:rsid w:val="00111104"/>
    <w:rsid w:val="00174213"/>
    <w:rsid w:val="00223FE8"/>
    <w:rsid w:val="0023058F"/>
    <w:rsid w:val="00251DAD"/>
    <w:rsid w:val="003473DC"/>
    <w:rsid w:val="00573E8C"/>
    <w:rsid w:val="00677DCA"/>
    <w:rsid w:val="006C4916"/>
    <w:rsid w:val="007116E6"/>
    <w:rsid w:val="007305C8"/>
    <w:rsid w:val="007871E1"/>
    <w:rsid w:val="007C1508"/>
    <w:rsid w:val="008F25DA"/>
    <w:rsid w:val="009C5970"/>
    <w:rsid w:val="00A44835"/>
    <w:rsid w:val="00A90366"/>
    <w:rsid w:val="00AC0E4C"/>
    <w:rsid w:val="00B40966"/>
    <w:rsid w:val="00B5128C"/>
    <w:rsid w:val="00BA4BFA"/>
    <w:rsid w:val="00C216B4"/>
    <w:rsid w:val="00C4336E"/>
    <w:rsid w:val="00CB6AEE"/>
    <w:rsid w:val="00CD0FEE"/>
    <w:rsid w:val="00E122DF"/>
    <w:rsid w:val="00E34D51"/>
    <w:rsid w:val="00E443A0"/>
    <w:rsid w:val="00ED533B"/>
    <w:rsid w:val="00EF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116E6"/>
    <w:rPr>
      <w:color w:val="808080"/>
    </w:rPr>
  </w:style>
  <w:style w:type="paragraph" w:customStyle="1" w:styleId="CA93885377D347BE8839C1F9E1F3B337">
    <w:name w:val="CA93885377D347BE8839C1F9E1F3B337"/>
    <w:rsid w:val="007116E6"/>
  </w:style>
  <w:style w:type="paragraph" w:customStyle="1" w:styleId="43E8D0DCBF2043418D369D4ED9306CBE">
    <w:name w:val="43E8D0DCBF2043418D369D4ED9306CBE"/>
    <w:rsid w:val="007116E6"/>
  </w:style>
  <w:style w:type="paragraph" w:customStyle="1" w:styleId="D70754406F1F42328D2906FDEDCF1939">
    <w:name w:val="D70754406F1F42328D2906FDEDCF1939"/>
    <w:rsid w:val="007116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2457</Words>
  <Characters>14007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Geetha</dc:creator>
  <cp:lastModifiedBy>Kenosha</cp:lastModifiedBy>
  <cp:revision>2</cp:revision>
  <dcterms:created xsi:type="dcterms:W3CDTF">2021-04-29T10:40:00Z</dcterms:created>
  <dcterms:modified xsi:type="dcterms:W3CDTF">2021-04-29T10:40:00Z</dcterms:modified>
</cp:coreProperties>
</file>